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F9D9A" w14:textId="77777777" w:rsidR="00EF463C" w:rsidRPr="005C3F77" w:rsidRDefault="00EF463C" w:rsidP="00EF463C">
      <w:pPr>
        <w:spacing w:before="120" w:line="360" w:lineRule="exact"/>
        <w:jc w:val="center"/>
        <w:rPr>
          <w:b/>
          <w:bCs/>
          <w:color w:val="000000"/>
          <w:sz w:val="36"/>
          <w:szCs w:val="36"/>
        </w:rPr>
      </w:pPr>
      <w:r w:rsidRPr="005C3F77">
        <w:rPr>
          <w:b/>
          <w:bCs/>
          <w:color w:val="000000"/>
          <w:sz w:val="36"/>
          <w:szCs w:val="36"/>
        </w:rPr>
        <w:t>LÍ LỊCH KHOA HỌC</w:t>
      </w:r>
    </w:p>
    <w:p w14:paraId="39CDCDF3" w14:textId="77777777" w:rsidR="00EF463C" w:rsidRPr="005C3F77" w:rsidRDefault="00EF463C" w:rsidP="00EF463C">
      <w:pPr>
        <w:spacing w:before="120" w:line="360" w:lineRule="exact"/>
        <w:jc w:val="center"/>
        <w:rPr>
          <w:b/>
          <w:bCs/>
          <w:i/>
          <w:iCs/>
          <w:color w:val="000000"/>
        </w:rPr>
      </w:pPr>
      <w:r w:rsidRPr="005C3F77">
        <w:rPr>
          <w:b/>
          <w:bCs/>
          <w:i/>
          <w:iCs/>
          <w:color w:val="000000"/>
        </w:rPr>
        <w:t>(Dùng cho cán bộ tham gia đào tạo đại học ở Đại học Quốc gia Hà Nội)</w:t>
      </w:r>
    </w:p>
    <w:p w14:paraId="2762B52D" w14:textId="7D7E8332" w:rsidR="00EF463C" w:rsidRPr="005C3F77" w:rsidRDefault="00EF463C" w:rsidP="00EF463C">
      <w:pPr>
        <w:ind w:firstLine="720"/>
        <w:jc w:val="center"/>
        <w:rPr>
          <w:b/>
          <w:i/>
          <w:color w:val="000000"/>
        </w:rPr>
      </w:pPr>
      <w:r>
        <w:rPr>
          <w:noProof/>
        </w:rPr>
        <mc:AlternateContent>
          <mc:Choice Requires="wps">
            <w:drawing>
              <wp:anchor distT="4294967295" distB="4294967295" distL="114299" distR="114299" simplePos="0" relativeHeight="251659264" behindDoc="0" locked="0" layoutInCell="1" allowOverlap="1" wp14:anchorId="14C9599D" wp14:editId="0AE4903F">
                <wp:simplePos x="0" y="0"/>
                <wp:positionH relativeFrom="column">
                  <wp:posOffset>-384811</wp:posOffset>
                </wp:positionH>
                <wp:positionV relativeFrom="paragraph">
                  <wp:posOffset>10159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B3021" id="Straight Connector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"/>
            </w:pict>
          </mc:Fallback>
        </mc:AlternateContent>
      </w:r>
    </w:p>
    <w:p w14:paraId="10CD4748" w14:textId="77777777" w:rsidR="00EF463C" w:rsidRPr="005C3F77" w:rsidRDefault="00EF463C" w:rsidP="00EF463C">
      <w:pPr>
        <w:pStyle w:val="Subtitle"/>
        <w:spacing w:after="120" w:line="288" w:lineRule="auto"/>
        <w:rPr>
          <w:rFonts w:ascii="Times New Roman" w:hAnsi="Times New Roman"/>
          <w:color w:val="000000"/>
          <w:sz w:val="26"/>
          <w:szCs w:val="26"/>
        </w:rPr>
      </w:pPr>
      <w:r w:rsidRPr="005C3F77">
        <w:rPr>
          <w:rFonts w:ascii="Times New Roman" w:hAnsi="Times New Roman"/>
          <w:color w:val="000000"/>
          <w:sz w:val="26"/>
          <w:szCs w:val="26"/>
        </w:rPr>
        <w:t>I. LÍ LỊCH SƠ LƯỢC</w:t>
      </w:r>
    </w:p>
    <w:p w14:paraId="2E345705" w14:textId="77777777" w:rsidR="00EF463C" w:rsidRPr="005C3F77" w:rsidRDefault="00EF463C" w:rsidP="00EF463C">
      <w:pPr>
        <w:spacing w:after="120" w:line="288" w:lineRule="auto"/>
        <w:rPr>
          <w:color w:val="000000"/>
          <w:sz w:val="26"/>
          <w:szCs w:val="26"/>
        </w:rPr>
      </w:pPr>
      <w:r w:rsidRPr="005C3F77">
        <w:rPr>
          <w:color w:val="000000"/>
          <w:sz w:val="26"/>
          <w:szCs w:val="26"/>
        </w:rPr>
        <w:t>Họ và tên:</w:t>
      </w:r>
      <w:r>
        <w:rPr>
          <w:color w:val="000000"/>
          <w:sz w:val="26"/>
          <w:szCs w:val="26"/>
        </w:rPr>
        <w:t xml:space="preserve"> NGUYỄN THỊ NHƯ TRANG</w:t>
      </w:r>
      <w:r w:rsidRPr="005C3F77">
        <w:rPr>
          <w:color w:val="000000"/>
          <w:sz w:val="26"/>
          <w:szCs w:val="26"/>
        </w:rPr>
        <w:tab/>
        <w:t>Giới tính:</w:t>
      </w:r>
      <w:r>
        <w:rPr>
          <w:color w:val="000000"/>
          <w:sz w:val="26"/>
          <w:szCs w:val="26"/>
        </w:rPr>
        <w:t xml:space="preserve"> Nữ</w:t>
      </w:r>
    </w:p>
    <w:p w14:paraId="28FB27B2" w14:textId="77777777" w:rsidR="00EF463C" w:rsidRPr="005C3F77" w:rsidRDefault="00EF463C" w:rsidP="00EF463C">
      <w:pPr>
        <w:spacing w:after="120" w:line="288" w:lineRule="auto"/>
        <w:rPr>
          <w:color w:val="000000"/>
          <w:sz w:val="26"/>
          <w:szCs w:val="26"/>
        </w:rPr>
      </w:pPr>
      <w:r w:rsidRPr="005C3F77">
        <w:rPr>
          <w:color w:val="000000"/>
          <w:sz w:val="26"/>
          <w:szCs w:val="26"/>
        </w:rPr>
        <w:t>Ngày, tháng, năm sinh:</w:t>
      </w:r>
      <w:r>
        <w:rPr>
          <w:color w:val="000000"/>
          <w:sz w:val="26"/>
          <w:szCs w:val="26"/>
        </w:rPr>
        <w:t xml:space="preserve"> 07/08/1979</w:t>
      </w:r>
      <w:r w:rsidRPr="005C3F77">
        <w:rPr>
          <w:color w:val="000000"/>
          <w:sz w:val="26"/>
          <w:szCs w:val="26"/>
        </w:rPr>
        <w:tab/>
      </w:r>
      <w:r w:rsidRPr="005C3F77">
        <w:rPr>
          <w:color w:val="000000"/>
          <w:sz w:val="26"/>
          <w:szCs w:val="26"/>
        </w:rPr>
        <w:tab/>
        <w:t>Nơi sinh:</w:t>
      </w:r>
      <w:r w:rsidRPr="005C3F77">
        <w:rPr>
          <w:color w:val="000000"/>
          <w:sz w:val="26"/>
          <w:szCs w:val="26"/>
        </w:rPr>
        <w:tab/>
      </w:r>
      <w:r>
        <w:rPr>
          <w:color w:val="000000"/>
          <w:sz w:val="26"/>
          <w:szCs w:val="26"/>
        </w:rPr>
        <w:t>Hà Nội</w:t>
      </w:r>
    </w:p>
    <w:p w14:paraId="462E9914" w14:textId="77777777" w:rsidR="00EF463C" w:rsidRPr="005C3F77" w:rsidRDefault="00EF463C" w:rsidP="00EF463C">
      <w:pPr>
        <w:spacing w:after="120" w:line="288" w:lineRule="auto"/>
        <w:rPr>
          <w:color w:val="000000"/>
          <w:sz w:val="26"/>
          <w:szCs w:val="26"/>
        </w:rPr>
      </w:pPr>
      <w:r w:rsidRPr="005C3F77">
        <w:rPr>
          <w:color w:val="000000"/>
          <w:sz w:val="26"/>
          <w:szCs w:val="26"/>
        </w:rPr>
        <w:t>Quê quán:</w:t>
      </w:r>
      <w:r w:rsidRPr="005C3F77">
        <w:rPr>
          <w:color w:val="000000"/>
          <w:sz w:val="26"/>
          <w:szCs w:val="26"/>
        </w:rPr>
        <w:tab/>
      </w:r>
      <w:r>
        <w:rPr>
          <w:color w:val="000000"/>
          <w:sz w:val="26"/>
          <w:szCs w:val="26"/>
        </w:rPr>
        <w:t>Thanh Hóa</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Dân tộc:</w:t>
      </w:r>
      <w:r>
        <w:rPr>
          <w:color w:val="000000"/>
          <w:sz w:val="26"/>
          <w:szCs w:val="26"/>
        </w:rPr>
        <w:t xml:space="preserve"> </w:t>
      </w:r>
      <w:r>
        <w:rPr>
          <w:color w:val="000000"/>
          <w:sz w:val="26"/>
          <w:szCs w:val="26"/>
        </w:rPr>
        <w:tab/>
        <w:t>Kinh</w:t>
      </w:r>
    </w:p>
    <w:p w14:paraId="04B35DB3" w14:textId="77777777" w:rsidR="00EF463C" w:rsidRPr="005C3F77" w:rsidRDefault="00EF463C" w:rsidP="00EF463C">
      <w:pPr>
        <w:spacing w:after="120" w:line="288" w:lineRule="auto"/>
        <w:rPr>
          <w:color w:val="000000"/>
          <w:sz w:val="26"/>
          <w:szCs w:val="26"/>
        </w:rPr>
      </w:pPr>
      <w:r w:rsidRPr="005C3F77">
        <w:rPr>
          <w:color w:val="000000"/>
          <w:sz w:val="26"/>
          <w:szCs w:val="26"/>
        </w:rPr>
        <w:t>Học vị cao nhất:</w:t>
      </w:r>
      <w:r>
        <w:rPr>
          <w:color w:val="000000"/>
          <w:sz w:val="26"/>
          <w:szCs w:val="26"/>
        </w:rPr>
        <w:t xml:space="preserve"> Tiến sĩ</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Năm, nước nhận học vị:</w:t>
      </w:r>
      <w:r>
        <w:rPr>
          <w:color w:val="000000"/>
          <w:sz w:val="26"/>
          <w:szCs w:val="26"/>
        </w:rPr>
        <w:t xml:space="preserve"> 2013, Singapore</w:t>
      </w:r>
    </w:p>
    <w:p w14:paraId="701E4FCD" w14:textId="77777777" w:rsidR="00EF463C" w:rsidRPr="005C3F77" w:rsidRDefault="00EF463C" w:rsidP="00EF463C">
      <w:pPr>
        <w:spacing w:after="120" w:line="288" w:lineRule="auto"/>
        <w:rPr>
          <w:color w:val="000000"/>
          <w:sz w:val="26"/>
          <w:szCs w:val="26"/>
        </w:rPr>
      </w:pPr>
      <w:r w:rsidRPr="005C3F77">
        <w:rPr>
          <w:color w:val="000000"/>
          <w:sz w:val="26"/>
          <w:szCs w:val="26"/>
        </w:rPr>
        <w:t>Chức danh khoa học cao nhất:</w:t>
      </w:r>
      <w:r>
        <w:rPr>
          <w:color w:val="000000"/>
          <w:sz w:val="26"/>
          <w:szCs w:val="26"/>
        </w:rPr>
        <w:t xml:space="preserve"> PGS</w:t>
      </w:r>
      <w:r w:rsidRPr="005C3F77">
        <w:rPr>
          <w:color w:val="000000"/>
          <w:sz w:val="26"/>
          <w:szCs w:val="26"/>
        </w:rPr>
        <w:tab/>
      </w:r>
      <w:r w:rsidRPr="005C3F77">
        <w:rPr>
          <w:color w:val="000000"/>
          <w:sz w:val="26"/>
          <w:szCs w:val="26"/>
        </w:rPr>
        <w:tab/>
        <w:t>Năm bổ nhiệm:</w:t>
      </w:r>
      <w:r>
        <w:rPr>
          <w:color w:val="000000"/>
          <w:sz w:val="26"/>
          <w:szCs w:val="26"/>
        </w:rPr>
        <w:t xml:space="preserve"> 2018</w:t>
      </w:r>
    </w:p>
    <w:p w14:paraId="55E85904" w14:textId="77777777" w:rsidR="00EF463C" w:rsidRPr="005C3F77" w:rsidRDefault="00EF463C" w:rsidP="00EF463C">
      <w:pPr>
        <w:spacing w:after="120" w:line="288" w:lineRule="auto"/>
        <w:rPr>
          <w:color w:val="000000"/>
          <w:sz w:val="26"/>
          <w:szCs w:val="26"/>
        </w:rPr>
      </w:pPr>
      <w:r w:rsidRPr="005C3F77">
        <w:rPr>
          <w:color w:val="000000"/>
          <w:sz w:val="26"/>
          <w:szCs w:val="26"/>
        </w:rPr>
        <w:t>Chức vụ (hiện tại hoặc trước khi nghỉ hưu):</w:t>
      </w:r>
      <w:r>
        <w:rPr>
          <w:color w:val="000000"/>
          <w:sz w:val="26"/>
          <w:szCs w:val="26"/>
        </w:rPr>
        <w:tab/>
        <w:t>Phó Trưởng Khoa Xã hội học</w:t>
      </w:r>
    </w:p>
    <w:p w14:paraId="4DABDDDF" w14:textId="77777777" w:rsidR="00EF463C" w:rsidRPr="005C3F77" w:rsidRDefault="00EF463C" w:rsidP="00EF463C">
      <w:pPr>
        <w:spacing w:after="120" w:line="288" w:lineRule="auto"/>
        <w:jc w:val="both"/>
        <w:rPr>
          <w:color w:val="000000"/>
          <w:sz w:val="26"/>
          <w:szCs w:val="26"/>
        </w:rPr>
      </w:pPr>
      <w:r w:rsidRPr="005C3F77">
        <w:rPr>
          <w:color w:val="000000"/>
          <w:sz w:val="26"/>
          <w:szCs w:val="26"/>
        </w:rPr>
        <w:t>Đơn vị công tác (hiện tại hoặc trước khi nghỉ hưu):</w:t>
      </w:r>
      <w:r>
        <w:rPr>
          <w:color w:val="000000"/>
          <w:sz w:val="26"/>
          <w:szCs w:val="26"/>
        </w:rPr>
        <w:t xml:space="preserve"> Khoa Xã hội học, Trường ĐHKHXH&amp;NV, ĐHQG-Hà Nội </w:t>
      </w:r>
    </w:p>
    <w:p w14:paraId="556B91AC" w14:textId="77777777" w:rsidR="00EF463C" w:rsidRPr="005C3F77" w:rsidRDefault="00EF463C" w:rsidP="00EF463C">
      <w:pPr>
        <w:spacing w:after="120" w:line="288" w:lineRule="auto"/>
        <w:rPr>
          <w:color w:val="000000"/>
          <w:sz w:val="26"/>
          <w:szCs w:val="26"/>
        </w:rPr>
      </w:pPr>
      <w:r w:rsidRPr="005C3F77">
        <w:rPr>
          <w:color w:val="000000"/>
          <w:sz w:val="26"/>
          <w:szCs w:val="26"/>
        </w:rPr>
        <w:t xml:space="preserve">Chỗ ở riêng hoặc địa chỉ liên lạc: </w:t>
      </w:r>
      <w:r w:rsidRPr="005C3F77">
        <w:rPr>
          <w:color w:val="000000"/>
          <w:sz w:val="26"/>
          <w:szCs w:val="26"/>
        </w:rPr>
        <w:tab/>
      </w:r>
      <w:r w:rsidRPr="005C3F77">
        <w:rPr>
          <w:color w:val="000000"/>
          <w:sz w:val="26"/>
          <w:szCs w:val="26"/>
        </w:rPr>
        <w:tab/>
      </w:r>
      <w:r w:rsidRPr="005C3F77">
        <w:rPr>
          <w:color w:val="000000"/>
          <w:sz w:val="26"/>
          <w:szCs w:val="26"/>
        </w:rPr>
        <w:tab/>
      </w:r>
    </w:p>
    <w:p w14:paraId="1AC04F46" w14:textId="77777777" w:rsidR="00EF463C" w:rsidRPr="005C3F77" w:rsidRDefault="00EF463C" w:rsidP="00EF463C">
      <w:pPr>
        <w:spacing w:after="120" w:line="288" w:lineRule="auto"/>
        <w:rPr>
          <w:color w:val="000000"/>
          <w:sz w:val="26"/>
          <w:szCs w:val="26"/>
        </w:rPr>
      </w:pPr>
      <w:r w:rsidRPr="005C3F77">
        <w:rPr>
          <w:color w:val="000000"/>
          <w:sz w:val="26"/>
          <w:szCs w:val="26"/>
        </w:rPr>
        <w:t>Điện thoại liên hệ:  CQ:                NR:                DĐ:</w:t>
      </w:r>
      <w:r>
        <w:rPr>
          <w:color w:val="000000"/>
          <w:sz w:val="26"/>
          <w:szCs w:val="26"/>
        </w:rPr>
        <w:t xml:space="preserve">     0912317622</w:t>
      </w:r>
    </w:p>
    <w:p w14:paraId="5EADF776" w14:textId="77777777" w:rsidR="00EF463C" w:rsidRPr="005C3F77" w:rsidRDefault="00EF463C" w:rsidP="00EF463C">
      <w:pPr>
        <w:tabs>
          <w:tab w:val="left" w:pos="6261"/>
        </w:tabs>
        <w:spacing w:after="120" w:line="288" w:lineRule="auto"/>
        <w:rPr>
          <w:color w:val="000000"/>
          <w:sz w:val="26"/>
          <w:szCs w:val="26"/>
        </w:rPr>
      </w:pPr>
      <w:r w:rsidRPr="005C3F77">
        <w:rPr>
          <w:color w:val="000000"/>
          <w:sz w:val="26"/>
          <w:szCs w:val="26"/>
        </w:rPr>
        <w:t>Fax:                                                                      Email:</w:t>
      </w:r>
      <w:r>
        <w:rPr>
          <w:color w:val="000000"/>
          <w:sz w:val="26"/>
          <w:szCs w:val="26"/>
        </w:rPr>
        <w:t xml:space="preserve"> maiphivn@yahoo.com</w:t>
      </w:r>
    </w:p>
    <w:p w14:paraId="52FB4B33" w14:textId="77777777" w:rsidR="00EF463C" w:rsidRPr="005C3F77" w:rsidRDefault="00EF463C" w:rsidP="00EF463C">
      <w:pPr>
        <w:pStyle w:val="Subtitle"/>
        <w:spacing w:after="120" w:line="288" w:lineRule="auto"/>
        <w:rPr>
          <w:rFonts w:ascii="Times New Roman" w:hAnsi="Times New Roman"/>
          <w:color w:val="000000"/>
          <w:sz w:val="26"/>
          <w:szCs w:val="26"/>
        </w:rPr>
      </w:pPr>
      <w:r w:rsidRPr="005C3F77">
        <w:rPr>
          <w:rFonts w:ascii="Times New Roman" w:hAnsi="Times New Roman"/>
          <w:color w:val="000000"/>
          <w:sz w:val="26"/>
          <w:szCs w:val="26"/>
        </w:rPr>
        <w:t>II. QUÁ TRÌNH ĐÀO TẠO</w:t>
      </w:r>
    </w:p>
    <w:p w14:paraId="0D80BB7F" w14:textId="77777777" w:rsidR="00EF463C" w:rsidRPr="005C3F77" w:rsidRDefault="00EF463C" w:rsidP="00EF463C">
      <w:pPr>
        <w:numPr>
          <w:ilvl w:val="0"/>
          <w:numId w:val="1"/>
        </w:numPr>
        <w:spacing w:after="120" w:line="288" w:lineRule="auto"/>
        <w:ind w:left="0" w:firstLine="0"/>
        <w:rPr>
          <w:b/>
          <w:color w:val="000000"/>
          <w:sz w:val="26"/>
          <w:szCs w:val="26"/>
        </w:rPr>
      </w:pPr>
      <w:r w:rsidRPr="005C3F77">
        <w:rPr>
          <w:b/>
          <w:color w:val="000000"/>
          <w:sz w:val="26"/>
          <w:szCs w:val="26"/>
        </w:rPr>
        <w:t>Đại học:</w:t>
      </w:r>
    </w:p>
    <w:p w14:paraId="1EA5B40E" w14:textId="77777777" w:rsidR="00EF463C" w:rsidRPr="005C3F77" w:rsidRDefault="00EF463C" w:rsidP="00EF463C">
      <w:pPr>
        <w:spacing w:after="120" w:line="288" w:lineRule="auto"/>
        <w:rPr>
          <w:color w:val="000000"/>
          <w:sz w:val="26"/>
          <w:szCs w:val="26"/>
        </w:rPr>
      </w:pPr>
      <w:r w:rsidRPr="005C3F77">
        <w:rPr>
          <w:color w:val="000000"/>
          <w:sz w:val="26"/>
          <w:szCs w:val="26"/>
        </w:rPr>
        <w:t>Hệ đào tạo:</w:t>
      </w:r>
      <w:r w:rsidRPr="005C3F77">
        <w:rPr>
          <w:color w:val="000000"/>
          <w:sz w:val="26"/>
          <w:szCs w:val="26"/>
        </w:rPr>
        <w:tab/>
      </w:r>
      <w:r>
        <w:rPr>
          <w:color w:val="000000"/>
          <w:sz w:val="26"/>
          <w:szCs w:val="26"/>
        </w:rPr>
        <w:t>Chính quy tập trung</w:t>
      </w:r>
    </w:p>
    <w:p w14:paraId="55F94A69" w14:textId="77777777" w:rsidR="00EF463C" w:rsidRPr="005C3F77" w:rsidRDefault="00EF463C" w:rsidP="00EF463C">
      <w:pPr>
        <w:spacing w:after="120" w:line="288" w:lineRule="auto"/>
        <w:rPr>
          <w:color w:val="000000"/>
          <w:sz w:val="26"/>
          <w:szCs w:val="26"/>
        </w:rPr>
      </w:pPr>
      <w:r w:rsidRPr="005C3F77">
        <w:rPr>
          <w:color w:val="000000"/>
          <w:sz w:val="26"/>
          <w:szCs w:val="26"/>
        </w:rPr>
        <w:t>Nơi đào tạo:</w:t>
      </w:r>
      <w:r>
        <w:rPr>
          <w:color w:val="000000"/>
          <w:sz w:val="26"/>
          <w:szCs w:val="26"/>
        </w:rPr>
        <w:t xml:space="preserve"> Trường Đại học KHXH&amp;NV, ĐHQG-Hà Nội</w:t>
      </w:r>
    </w:p>
    <w:p w14:paraId="57A8895E" w14:textId="77777777" w:rsidR="00EF463C" w:rsidRPr="000C4B68" w:rsidRDefault="00EF463C" w:rsidP="00EF463C">
      <w:pPr>
        <w:spacing w:after="120" w:line="288" w:lineRule="auto"/>
        <w:rPr>
          <w:color w:val="000000"/>
          <w:sz w:val="26"/>
          <w:szCs w:val="26"/>
        </w:rPr>
      </w:pPr>
      <w:r w:rsidRPr="000C4B68">
        <w:rPr>
          <w:color w:val="000000"/>
          <w:sz w:val="26"/>
          <w:szCs w:val="26"/>
        </w:rPr>
        <w:t>Ngành học:</w:t>
      </w:r>
      <w:r w:rsidRPr="000C4B68">
        <w:rPr>
          <w:color w:val="000000"/>
          <w:sz w:val="26"/>
          <w:szCs w:val="26"/>
        </w:rPr>
        <w:tab/>
        <w:t>Xã hội h</w:t>
      </w:r>
      <w:r>
        <w:rPr>
          <w:color w:val="000000"/>
          <w:sz w:val="26"/>
          <w:szCs w:val="26"/>
        </w:rPr>
        <w:t>ọc</w:t>
      </w:r>
      <w:r w:rsidRPr="000C4B68">
        <w:rPr>
          <w:color w:val="000000"/>
          <w:sz w:val="26"/>
          <w:szCs w:val="26"/>
        </w:rPr>
        <w:tab/>
      </w:r>
    </w:p>
    <w:p w14:paraId="77AAB236" w14:textId="77777777" w:rsidR="00EF463C" w:rsidRPr="005C3F77" w:rsidRDefault="00EF463C" w:rsidP="00EF463C">
      <w:pPr>
        <w:spacing w:after="120" w:line="288" w:lineRule="auto"/>
        <w:rPr>
          <w:color w:val="000000"/>
          <w:sz w:val="26"/>
          <w:szCs w:val="26"/>
        </w:rPr>
      </w:pPr>
      <w:r w:rsidRPr="005C3F77">
        <w:rPr>
          <w:color w:val="000000"/>
          <w:sz w:val="26"/>
          <w:szCs w:val="26"/>
        </w:rPr>
        <w:t xml:space="preserve">Nước đào tạo: </w:t>
      </w:r>
      <w:r>
        <w:rPr>
          <w:color w:val="000000"/>
          <w:sz w:val="26"/>
          <w:szCs w:val="26"/>
        </w:rPr>
        <w:t>Việt Nam</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 xml:space="preserve">Năm tốt nghiệp: </w:t>
      </w:r>
      <w:r>
        <w:rPr>
          <w:color w:val="000000"/>
          <w:sz w:val="26"/>
          <w:szCs w:val="26"/>
        </w:rPr>
        <w:t>2001</w:t>
      </w:r>
    </w:p>
    <w:p w14:paraId="6A83C45D" w14:textId="77777777" w:rsidR="00EF463C" w:rsidRPr="005C3F77" w:rsidRDefault="00EF463C" w:rsidP="00EF463C">
      <w:pPr>
        <w:spacing w:after="120" w:line="288" w:lineRule="auto"/>
        <w:rPr>
          <w:color w:val="000000"/>
          <w:sz w:val="26"/>
          <w:szCs w:val="26"/>
        </w:rPr>
      </w:pPr>
      <w:r w:rsidRPr="005C3F77">
        <w:rPr>
          <w:color w:val="000000"/>
          <w:sz w:val="26"/>
          <w:szCs w:val="26"/>
        </w:rPr>
        <w:t>Bằng đại học 2:</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 xml:space="preserve">Năm tốt nghiệp: </w:t>
      </w:r>
    </w:p>
    <w:p w14:paraId="5C1122A3" w14:textId="77777777" w:rsidR="00EF463C" w:rsidRPr="005C3F77" w:rsidRDefault="00EF463C" w:rsidP="00EF463C">
      <w:pPr>
        <w:numPr>
          <w:ilvl w:val="0"/>
          <w:numId w:val="1"/>
        </w:numPr>
        <w:spacing w:after="120" w:line="288" w:lineRule="auto"/>
        <w:ind w:left="0" w:firstLine="0"/>
        <w:rPr>
          <w:b/>
          <w:color w:val="000000"/>
          <w:sz w:val="26"/>
          <w:szCs w:val="26"/>
        </w:rPr>
      </w:pPr>
      <w:r w:rsidRPr="005C3F77">
        <w:rPr>
          <w:b/>
          <w:color w:val="000000"/>
          <w:sz w:val="26"/>
          <w:szCs w:val="26"/>
        </w:rPr>
        <w:t>Sau đại học</w:t>
      </w:r>
    </w:p>
    <w:p w14:paraId="186AB4EA" w14:textId="77777777" w:rsidR="00EF463C" w:rsidRPr="005C3F77" w:rsidRDefault="00EF463C" w:rsidP="00EF463C">
      <w:pPr>
        <w:numPr>
          <w:ilvl w:val="0"/>
          <w:numId w:val="2"/>
        </w:numPr>
        <w:spacing w:after="120" w:line="288" w:lineRule="auto"/>
        <w:ind w:left="0" w:firstLine="0"/>
        <w:rPr>
          <w:color w:val="000000"/>
          <w:sz w:val="26"/>
          <w:szCs w:val="26"/>
        </w:rPr>
      </w:pPr>
      <w:r w:rsidRPr="005C3F77">
        <w:rPr>
          <w:color w:val="000000"/>
          <w:sz w:val="26"/>
          <w:szCs w:val="26"/>
        </w:rPr>
        <w:t>Thạc sĩ chuyên ngành:</w:t>
      </w:r>
      <w:r w:rsidRPr="005C3F77">
        <w:rPr>
          <w:color w:val="000000"/>
          <w:sz w:val="26"/>
          <w:szCs w:val="26"/>
        </w:rPr>
        <w:tab/>
      </w:r>
      <w:r>
        <w:rPr>
          <w:color w:val="000000"/>
          <w:sz w:val="26"/>
          <w:szCs w:val="26"/>
        </w:rPr>
        <w:t>Xã hội học</w:t>
      </w:r>
      <w:r w:rsidRPr="005C3F77">
        <w:rPr>
          <w:color w:val="000000"/>
          <w:sz w:val="26"/>
          <w:szCs w:val="26"/>
        </w:rPr>
        <w:tab/>
      </w:r>
      <w:r w:rsidRPr="005C3F77">
        <w:rPr>
          <w:color w:val="000000"/>
          <w:sz w:val="26"/>
          <w:szCs w:val="26"/>
        </w:rPr>
        <w:tab/>
        <w:t>Năm cấp bằng:</w:t>
      </w:r>
      <w:r>
        <w:rPr>
          <w:color w:val="000000"/>
          <w:sz w:val="26"/>
          <w:szCs w:val="26"/>
        </w:rPr>
        <w:t xml:space="preserve"> 2004</w:t>
      </w:r>
    </w:p>
    <w:p w14:paraId="50AB257C" w14:textId="77777777" w:rsidR="00EF463C" w:rsidRPr="005C3F77" w:rsidRDefault="00EF463C" w:rsidP="00EF463C">
      <w:pPr>
        <w:spacing w:after="120" w:line="288" w:lineRule="auto"/>
        <w:rPr>
          <w:color w:val="000000"/>
          <w:sz w:val="26"/>
          <w:szCs w:val="26"/>
        </w:rPr>
      </w:pPr>
      <w:r w:rsidRPr="005C3F77">
        <w:rPr>
          <w:color w:val="000000"/>
          <w:sz w:val="26"/>
          <w:szCs w:val="26"/>
        </w:rPr>
        <w:t>Nơi đào tạo:</w:t>
      </w:r>
      <w:r>
        <w:rPr>
          <w:color w:val="000000"/>
          <w:sz w:val="26"/>
          <w:szCs w:val="26"/>
        </w:rPr>
        <w:t xml:space="preserve"> ĐH Essex, vương quốc Anh.</w:t>
      </w:r>
    </w:p>
    <w:p w14:paraId="50C9F3E4" w14:textId="77777777" w:rsidR="00EF463C" w:rsidRPr="005C3F77" w:rsidRDefault="00EF463C" w:rsidP="00EF463C">
      <w:pPr>
        <w:numPr>
          <w:ilvl w:val="0"/>
          <w:numId w:val="2"/>
        </w:numPr>
        <w:spacing w:after="120" w:line="288" w:lineRule="auto"/>
        <w:ind w:left="0" w:firstLine="0"/>
        <w:rPr>
          <w:color w:val="000000"/>
          <w:sz w:val="26"/>
          <w:szCs w:val="26"/>
        </w:rPr>
      </w:pPr>
      <w:r w:rsidRPr="005C3F77">
        <w:rPr>
          <w:color w:val="000000"/>
          <w:sz w:val="26"/>
          <w:szCs w:val="26"/>
        </w:rPr>
        <w:t>Tiến sĩ chuyên ngành:</w:t>
      </w:r>
      <w:r w:rsidRPr="005C3F77">
        <w:rPr>
          <w:color w:val="000000"/>
          <w:sz w:val="26"/>
          <w:szCs w:val="26"/>
        </w:rPr>
        <w:tab/>
      </w:r>
      <w:r>
        <w:rPr>
          <w:color w:val="000000"/>
          <w:sz w:val="26"/>
          <w:szCs w:val="26"/>
        </w:rPr>
        <w:t>Xã hội học</w:t>
      </w:r>
      <w:r w:rsidRPr="005C3F77">
        <w:rPr>
          <w:color w:val="000000"/>
          <w:sz w:val="26"/>
          <w:szCs w:val="26"/>
        </w:rPr>
        <w:tab/>
      </w:r>
      <w:r w:rsidRPr="005C3F77">
        <w:rPr>
          <w:color w:val="000000"/>
          <w:sz w:val="26"/>
          <w:szCs w:val="26"/>
        </w:rPr>
        <w:tab/>
        <w:t>Năm cấp bằng:</w:t>
      </w:r>
      <w:r>
        <w:rPr>
          <w:color w:val="000000"/>
          <w:sz w:val="26"/>
          <w:szCs w:val="26"/>
        </w:rPr>
        <w:t xml:space="preserve"> 2013</w:t>
      </w:r>
    </w:p>
    <w:p w14:paraId="6E9E569B" w14:textId="77777777" w:rsidR="00EF463C" w:rsidRPr="005C3F77" w:rsidRDefault="00EF463C" w:rsidP="00EF463C">
      <w:pPr>
        <w:spacing w:after="120" w:line="288" w:lineRule="auto"/>
        <w:rPr>
          <w:color w:val="000000"/>
          <w:sz w:val="26"/>
          <w:szCs w:val="26"/>
        </w:rPr>
      </w:pPr>
      <w:r w:rsidRPr="005C3F77">
        <w:rPr>
          <w:color w:val="000000"/>
          <w:sz w:val="26"/>
          <w:szCs w:val="26"/>
        </w:rPr>
        <w:t>Nơi đào tạo:</w:t>
      </w:r>
      <w:r>
        <w:rPr>
          <w:color w:val="000000"/>
          <w:sz w:val="26"/>
          <w:szCs w:val="26"/>
        </w:rPr>
        <w:t xml:space="preserve"> ĐH Quốc gia Singapore, Singapore</w:t>
      </w:r>
    </w:p>
    <w:p w14:paraId="4B6D5DE9" w14:textId="77777777" w:rsidR="00EF463C" w:rsidRPr="005C3F77" w:rsidRDefault="00EF463C" w:rsidP="00EF463C">
      <w:pPr>
        <w:numPr>
          <w:ilvl w:val="0"/>
          <w:numId w:val="2"/>
        </w:numPr>
        <w:spacing w:after="120" w:line="288" w:lineRule="auto"/>
        <w:ind w:left="0" w:firstLine="0"/>
        <w:rPr>
          <w:color w:val="000000"/>
          <w:sz w:val="26"/>
          <w:szCs w:val="26"/>
        </w:rPr>
      </w:pPr>
      <w:r w:rsidRPr="005C3F77">
        <w:rPr>
          <w:color w:val="000000"/>
          <w:sz w:val="26"/>
          <w:szCs w:val="26"/>
        </w:rPr>
        <w:t>Tên luận án:</w:t>
      </w:r>
      <w:r>
        <w:rPr>
          <w:color w:val="000000"/>
          <w:sz w:val="26"/>
          <w:szCs w:val="26"/>
        </w:rPr>
        <w:t xml:space="preserve"> School violence in Hanoi, Vietnam</w:t>
      </w:r>
    </w:p>
    <w:tbl>
      <w:tblPr>
        <w:tblW w:w="9322" w:type="dxa"/>
        <w:tblLayout w:type="fixed"/>
        <w:tblLook w:val="0000" w:firstRow="0" w:lastRow="0" w:firstColumn="0" w:lastColumn="0" w:noHBand="0" w:noVBand="0"/>
      </w:tblPr>
      <w:tblGrid>
        <w:gridCol w:w="1951"/>
        <w:gridCol w:w="3119"/>
        <w:gridCol w:w="4252"/>
      </w:tblGrid>
      <w:tr w:rsidR="00EF463C" w:rsidRPr="005C3F77" w14:paraId="3BFD3019" w14:textId="77777777" w:rsidTr="002D246A">
        <w:tc>
          <w:tcPr>
            <w:tcW w:w="1951" w:type="dxa"/>
          </w:tcPr>
          <w:p w14:paraId="3DB8992C" w14:textId="77777777" w:rsidR="00EF463C" w:rsidRPr="005C3F77" w:rsidRDefault="00EF463C" w:rsidP="002D246A">
            <w:pPr>
              <w:spacing w:after="120" w:line="288" w:lineRule="auto"/>
              <w:rPr>
                <w:b/>
                <w:color w:val="000000"/>
                <w:sz w:val="26"/>
                <w:szCs w:val="26"/>
              </w:rPr>
            </w:pPr>
            <w:r w:rsidRPr="005C3F77">
              <w:rPr>
                <w:b/>
                <w:color w:val="000000"/>
                <w:sz w:val="26"/>
                <w:szCs w:val="26"/>
              </w:rPr>
              <w:lastRenderedPageBreak/>
              <w:t>3. Ngoại ngữ:</w:t>
            </w:r>
          </w:p>
        </w:tc>
        <w:tc>
          <w:tcPr>
            <w:tcW w:w="3119" w:type="dxa"/>
          </w:tcPr>
          <w:p w14:paraId="6DD90B8B" w14:textId="77777777" w:rsidR="00EF463C" w:rsidRPr="005C3F77" w:rsidRDefault="00EF463C" w:rsidP="002D246A">
            <w:pPr>
              <w:spacing w:after="120" w:line="288" w:lineRule="auto"/>
              <w:rPr>
                <w:color w:val="000000"/>
                <w:sz w:val="26"/>
                <w:szCs w:val="26"/>
              </w:rPr>
            </w:pPr>
            <w:r w:rsidRPr="005C3F77">
              <w:rPr>
                <w:color w:val="000000"/>
                <w:sz w:val="26"/>
                <w:szCs w:val="26"/>
              </w:rPr>
              <w:t>1.</w:t>
            </w:r>
            <w:r>
              <w:rPr>
                <w:color w:val="000000"/>
                <w:sz w:val="26"/>
                <w:szCs w:val="26"/>
              </w:rPr>
              <w:t xml:space="preserve"> Tiếng Anh</w:t>
            </w:r>
          </w:p>
          <w:p w14:paraId="3A9CB62D" w14:textId="77777777" w:rsidR="00EF463C" w:rsidRPr="005C3F77" w:rsidRDefault="00EF463C" w:rsidP="002D246A">
            <w:pPr>
              <w:spacing w:after="120" w:line="288" w:lineRule="auto"/>
              <w:rPr>
                <w:color w:val="000000"/>
                <w:sz w:val="26"/>
                <w:szCs w:val="26"/>
              </w:rPr>
            </w:pPr>
            <w:r w:rsidRPr="005C3F77">
              <w:rPr>
                <w:color w:val="000000"/>
                <w:sz w:val="26"/>
                <w:szCs w:val="26"/>
              </w:rPr>
              <w:t>2.</w:t>
            </w:r>
          </w:p>
        </w:tc>
        <w:tc>
          <w:tcPr>
            <w:tcW w:w="4252" w:type="dxa"/>
          </w:tcPr>
          <w:p w14:paraId="2905BEBB" w14:textId="77777777" w:rsidR="00EF463C" w:rsidRPr="005C3F77" w:rsidRDefault="00EF463C" w:rsidP="002D246A">
            <w:pPr>
              <w:spacing w:after="120" w:line="288" w:lineRule="auto"/>
              <w:rPr>
                <w:color w:val="000000"/>
                <w:sz w:val="26"/>
                <w:szCs w:val="26"/>
              </w:rPr>
            </w:pPr>
            <w:r w:rsidRPr="005C3F77">
              <w:rPr>
                <w:color w:val="000000"/>
                <w:sz w:val="26"/>
                <w:szCs w:val="26"/>
              </w:rPr>
              <w:t>Mức độ sử dụng:</w:t>
            </w:r>
            <w:r>
              <w:rPr>
                <w:color w:val="000000"/>
                <w:sz w:val="26"/>
                <w:szCs w:val="26"/>
              </w:rPr>
              <w:t xml:space="preserve"> Tốt</w:t>
            </w:r>
          </w:p>
          <w:p w14:paraId="5C72D25D" w14:textId="77777777" w:rsidR="00EF463C" w:rsidRPr="005C3F77" w:rsidRDefault="00EF463C" w:rsidP="002D246A">
            <w:pPr>
              <w:spacing w:after="120" w:line="288" w:lineRule="auto"/>
              <w:rPr>
                <w:color w:val="000000"/>
                <w:sz w:val="26"/>
                <w:szCs w:val="26"/>
              </w:rPr>
            </w:pPr>
            <w:r w:rsidRPr="005C3F77">
              <w:rPr>
                <w:color w:val="000000"/>
                <w:sz w:val="26"/>
                <w:szCs w:val="26"/>
              </w:rPr>
              <w:t>Mức độ sử dụng:</w:t>
            </w:r>
          </w:p>
        </w:tc>
      </w:tr>
    </w:tbl>
    <w:p w14:paraId="7B2B01A6" w14:textId="77777777" w:rsidR="00EF463C" w:rsidRPr="005C3F77" w:rsidRDefault="00EF463C" w:rsidP="00EF463C">
      <w:pPr>
        <w:spacing w:before="120" w:after="120"/>
        <w:rPr>
          <w:b/>
          <w:color w:val="000000"/>
          <w:sz w:val="26"/>
          <w:szCs w:val="26"/>
        </w:rPr>
      </w:pPr>
      <w:r w:rsidRPr="005C3F77">
        <w:rPr>
          <w:b/>
          <w:color w:val="000000"/>
          <w:sz w:val="26"/>
          <w:szCs w:val="26"/>
        </w:rPr>
        <w:t>III. QUÁ TRÌNH CÔNG TÁC CHUYÊN MÔN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161"/>
        <w:gridCol w:w="3764"/>
      </w:tblGrid>
      <w:tr w:rsidR="00EF463C" w:rsidRPr="005C3F77" w14:paraId="1DE25A78" w14:textId="77777777" w:rsidTr="002D246A">
        <w:tc>
          <w:tcPr>
            <w:tcW w:w="2397" w:type="dxa"/>
          </w:tcPr>
          <w:p w14:paraId="3BEB43F4" w14:textId="77777777" w:rsidR="00EF463C" w:rsidRPr="005C3F77" w:rsidRDefault="00EF463C" w:rsidP="002D246A">
            <w:pPr>
              <w:jc w:val="center"/>
              <w:rPr>
                <w:b/>
                <w:color w:val="000000"/>
                <w:sz w:val="26"/>
                <w:szCs w:val="26"/>
              </w:rPr>
            </w:pPr>
            <w:r w:rsidRPr="005C3F77">
              <w:rPr>
                <w:b/>
                <w:color w:val="000000"/>
                <w:sz w:val="26"/>
                <w:szCs w:val="26"/>
              </w:rPr>
              <w:t>Thời gian</w:t>
            </w:r>
          </w:p>
        </w:tc>
        <w:tc>
          <w:tcPr>
            <w:tcW w:w="3161" w:type="dxa"/>
          </w:tcPr>
          <w:p w14:paraId="4B9AAADA" w14:textId="77777777" w:rsidR="00EF463C" w:rsidRPr="005C3F77" w:rsidRDefault="00EF463C" w:rsidP="002D246A">
            <w:pPr>
              <w:jc w:val="center"/>
              <w:rPr>
                <w:b/>
                <w:color w:val="000000"/>
                <w:sz w:val="26"/>
                <w:szCs w:val="26"/>
              </w:rPr>
            </w:pPr>
            <w:r w:rsidRPr="005C3F77">
              <w:rPr>
                <w:b/>
                <w:color w:val="000000"/>
                <w:sz w:val="26"/>
                <w:szCs w:val="26"/>
              </w:rPr>
              <w:t>Nơi công tác</w:t>
            </w:r>
          </w:p>
        </w:tc>
        <w:tc>
          <w:tcPr>
            <w:tcW w:w="3764" w:type="dxa"/>
          </w:tcPr>
          <w:p w14:paraId="0799446A" w14:textId="77777777" w:rsidR="00EF463C" w:rsidRPr="005C3F77" w:rsidRDefault="00EF463C" w:rsidP="002D246A">
            <w:pPr>
              <w:jc w:val="center"/>
              <w:rPr>
                <w:b/>
                <w:color w:val="000000"/>
                <w:sz w:val="26"/>
                <w:szCs w:val="26"/>
              </w:rPr>
            </w:pPr>
            <w:r w:rsidRPr="005C3F77">
              <w:rPr>
                <w:b/>
                <w:color w:val="000000"/>
                <w:sz w:val="26"/>
                <w:szCs w:val="26"/>
              </w:rPr>
              <w:t>Công việc đảm nhiệm</w:t>
            </w:r>
          </w:p>
        </w:tc>
      </w:tr>
      <w:tr w:rsidR="00EF463C" w:rsidRPr="000C4B68" w14:paraId="21902E9D" w14:textId="77777777" w:rsidTr="002D246A">
        <w:trPr>
          <w:trHeight w:val="397"/>
        </w:trPr>
        <w:tc>
          <w:tcPr>
            <w:tcW w:w="2397" w:type="dxa"/>
          </w:tcPr>
          <w:p w14:paraId="0FB57DC5" w14:textId="77777777" w:rsidR="00EF463C" w:rsidRPr="000C4B68" w:rsidRDefault="00EF463C" w:rsidP="002D246A">
            <w:pPr>
              <w:rPr>
                <w:bCs/>
                <w:color w:val="000000"/>
                <w:sz w:val="26"/>
                <w:szCs w:val="26"/>
              </w:rPr>
            </w:pPr>
            <w:r>
              <w:rPr>
                <w:bCs/>
                <w:color w:val="000000"/>
                <w:sz w:val="26"/>
                <w:szCs w:val="26"/>
              </w:rPr>
              <w:t>1/2002 – nay</w:t>
            </w:r>
          </w:p>
        </w:tc>
        <w:tc>
          <w:tcPr>
            <w:tcW w:w="3161" w:type="dxa"/>
          </w:tcPr>
          <w:p w14:paraId="40A6AFAE" w14:textId="77777777" w:rsidR="00EF463C" w:rsidRPr="000C4B68" w:rsidRDefault="00EF463C" w:rsidP="002D246A">
            <w:pPr>
              <w:rPr>
                <w:bCs/>
                <w:color w:val="000000"/>
                <w:sz w:val="26"/>
                <w:szCs w:val="26"/>
              </w:rPr>
            </w:pPr>
            <w:r>
              <w:rPr>
                <w:bCs/>
                <w:color w:val="000000"/>
                <w:sz w:val="26"/>
                <w:szCs w:val="26"/>
              </w:rPr>
              <w:t>Khoa Xã hội học, Trường Đại học KHXH&amp;NV</w:t>
            </w:r>
          </w:p>
        </w:tc>
        <w:tc>
          <w:tcPr>
            <w:tcW w:w="3764" w:type="dxa"/>
          </w:tcPr>
          <w:p w14:paraId="55AE7A21" w14:textId="77777777" w:rsidR="00EF463C" w:rsidRPr="000C4B68" w:rsidRDefault="00EF463C" w:rsidP="002D246A">
            <w:pPr>
              <w:rPr>
                <w:bCs/>
                <w:color w:val="000000"/>
                <w:sz w:val="26"/>
                <w:szCs w:val="26"/>
              </w:rPr>
            </w:pPr>
            <w:r>
              <w:rPr>
                <w:bCs/>
                <w:color w:val="000000"/>
                <w:sz w:val="26"/>
                <w:szCs w:val="26"/>
              </w:rPr>
              <w:t>Giảng viên</w:t>
            </w:r>
          </w:p>
        </w:tc>
      </w:tr>
    </w:tbl>
    <w:p w14:paraId="335902B8" w14:textId="77777777" w:rsidR="00EF463C" w:rsidRDefault="00EF463C" w:rsidP="00EF463C">
      <w:pPr>
        <w:spacing w:before="120"/>
        <w:rPr>
          <w:b/>
          <w:color w:val="000000"/>
          <w:sz w:val="26"/>
          <w:szCs w:val="26"/>
        </w:rPr>
      </w:pPr>
    </w:p>
    <w:p w14:paraId="78CA23D5" w14:textId="77777777" w:rsidR="00EF463C" w:rsidRPr="005C3F77" w:rsidRDefault="00EF463C" w:rsidP="00EF463C">
      <w:pPr>
        <w:spacing w:before="120"/>
        <w:rPr>
          <w:b/>
          <w:color w:val="000000"/>
          <w:sz w:val="26"/>
          <w:szCs w:val="26"/>
        </w:rPr>
      </w:pPr>
      <w:r w:rsidRPr="005C3F77">
        <w:rPr>
          <w:b/>
          <w:color w:val="000000"/>
          <w:sz w:val="26"/>
          <w:szCs w:val="26"/>
        </w:rPr>
        <w:t>IV. QUÁ TRÌNH NGHIÊN CỨU KHOA HỌC</w:t>
      </w:r>
    </w:p>
    <w:p w14:paraId="7DCD9E28" w14:textId="77777777" w:rsidR="00EF463C" w:rsidRPr="005C3F77" w:rsidRDefault="00EF463C" w:rsidP="00EF463C">
      <w:pPr>
        <w:numPr>
          <w:ilvl w:val="0"/>
          <w:numId w:val="3"/>
        </w:numPr>
        <w:tabs>
          <w:tab w:val="clear" w:pos="360"/>
        </w:tabs>
        <w:spacing w:before="120" w:after="120"/>
        <w:ind w:left="357" w:hanging="357"/>
        <w:rPr>
          <w:color w:val="000000"/>
          <w:sz w:val="26"/>
          <w:szCs w:val="26"/>
        </w:rPr>
      </w:pPr>
      <w:r w:rsidRPr="005C3F77">
        <w:rPr>
          <w:color w:val="000000"/>
          <w:sz w:val="26"/>
          <w:szCs w:val="26"/>
        </w:rPr>
        <w:t>Các đề tài nghiên cứu khoa học đã và đang tham gia:</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3420"/>
        <w:gridCol w:w="1530"/>
        <w:gridCol w:w="2250"/>
        <w:gridCol w:w="1537"/>
      </w:tblGrid>
      <w:tr w:rsidR="00EF463C" w:rsidRPr="00B25E41" w14:paraId="6542870D" w14:textId="77777777" w:rsidTr="002D246A">
        <w:tc>
          <w:tcPr>
            <w:tcW w:w="625" w:type="dxa"/>
            <w:vAlign w:val="center"/>
          </w:tcPr>
          <w:p w14:paraId="5439676E" w14:textId="77777777" w:rsidR="00EF463C" w:rsidRPr="00B25E41" w:rsidRDefault="00EF463C" w:rsidP="002D246A">
            <w:pPr>
              <w:jc w:val="center"/>
              <w:rPr>
                <w:b/>
                <w:color w:val="000000"/>
                <w:sz w:val="24"/>
                <w:szCs w:val="24"/>
              </w:rPr>
            </w:pPr>
            <w:r w:rsidRPr="00B25E41">
              <w:rPr>
                <w:b/>
                <w:color w:val="000000"/>
                <w:sz w:val="24"/>
                <w:szCs w:val="24"/>
              </w:rPr>
              <w:t>TT</w:t>
            </w:r>
          </w:p>
        </w:tc>
        <w:tc>
          <w:tcPr>
            <w:tcW w:w="3420" w:type="dxa"/>
            <w:vAlign w:val="center"/>
          </w:tcPr>
          <w:p w14:paraId="3941CD63" w14:textId="77777777" w:rsidR="00EF463C" w:rsidRPr="00B25E41" w:rsidRDefault="00EF463C" w:rsidP="002D246A">
            <w:pPr>
              <w:jc w:val="center"/>
              <w:rPr>
                <w:b/>
                <w:color w:val="000000"/>
                <w:sz w:val="24"/>
                <w:szCs w:val="24"/>
              </w:rPr>
            </w:pPr>
            <w:r w:rsidRPr="00B25E41">
              <w:rPr>
                <w:b/>
                <w:color w:val="000000"/>
                <w:sz w:val="24"/>
                <w:szCs w:val="24"/>
              </w:rPr>
              <w:t>Tên đề tài nghiên cứu</w:t>
            </w:r>
          </w:p>
        </w:tc>
        <w:tc>
          <w:tcPr>
            <w:tcW w:w="1530" w:type="dxa"/>
            <w:vAlign w:val="center"/>
          </w:tcPr>
          <w:p w14:paraId="2C71346B" w14:textId="77777777" w:rsidR="00EF463C" w:rsidRPr="00B25E41" w:rsidRDefault="00EF463C" w:rsidP="002D246A">
            <w:pPr>
              <w:jc w:val="center"/>
              <w:rPr>
                <w:b/>
                <w:color w:val="000000"/>
                <w:sz w:val="24"/>
                <w:szCs w:val="24"/>
              </w:rPr>
            </w:pPr>
            <w:r w:rsidRPr="00B25E41">
              <w:rPr>
                <w:b/>
                <w:color w:val="000000"/>
                <w:sz w:val="24"/>
                <w:szCs w:val="24"/>
              </w:rPr>
              <w:t>Năm bắt đầu/Năm hoàn thành</w:t>
            </w:r>
          </w:p>
        </w:tc>
        <w:tc>
          <w:tcPr>
            <w:tcW w:w="2250" w:type="dxa"/>
            <w:vAlign w:val="center"/>
          </w:tcPr>
          <w:p w14:paraId="0DF4C477" w14:textId="77777777" w:rsidR="00EF463C" w:rsidRPr="00B25E41" w:rsidRDefault="00EF463C" w:rsidP="002D246A">
            <w:pPr>
              <w:jc w:val="center"/>
              <w:rPr>
                <w:b/>
                <w:color w:val="000000"/>
                <w:sz w:val="24"/>
                <w:szCs w:val="24"/>
              </w:rPr>
            </w:pPr>
            <w:r w:rsidRPr="00B25E41">
              <w:rPr>
                <w:b/>
                <w:color w:val="000000"/>
                <w:sz w:val="24"/>
                <w:szCs w:val="24"/>
              </w:rPr>
              <w:t>Đề tài cấp (NN, Bộ, ngành, trường)</w:t>
            </w:r>
          </w:p>
        </w:tc>
        <w:tc>
          <w:tcPr>
            <w:tcW w:w="1530" w:type="dxa"/>
            <w:vAlign w:val="center"/>
          </w:tcPr>
          <w:p w14:paraId="0221C9AC" w14:textId="77777777" w:rsidR="00EF463C" w:rsidRPr="00B25E41" w:rsidRDefault="00EF463C" w:rsidP="002D246A">
            <w:pPr>
              <w:jc w:val="center"/>
              <w:rPr>
                <w:b/>
                <w:color w:val="000000"/>
                <w:sz w:val="24"/>
                <w:szCs w:val="24"/>
              </w:rPr>
            </w:pPr>
            <w:r w:rsidRPr="00B25E41">
              <w:rPr>
                <w:b/>
                <w:color w:val="000000"/>
                <w:sz w:val="24"/>
                <w:szCs w:val="24"/>
              </w:rPr>
              <w:t>Trách nhiệm tham gia trong đề tài</w:t>
            </w:r>
          </w:p>
        </w:tc>
      </w:tr>
      <w:tr w:rsidR="00EF463C" w:rsidRPr="00B25E41" w14:paraId="62310F1F" w14:textId="77777777" w:rsidTr="002D246A">
        <w:trPr>
          <w:trHeight w:val="482"/>
        </w:trPr>
        <w:tc>
          <w:tcPr>
            <w:tcW w:w="625" w:type="dxa"/>
          </w:tcPr>
          <w:p w14:paraId="4443E713" w14:textId="77777777" w:rsidR="00EF463C" w:rsidRPr="00B25E41" w:rsidRDefault="00EF463C" w:rsidP="00EF463C">
            <w:pPr>
              <w:pStyle w:val="ListParagraph"/>
              <w:numPr>
                <w:ilvl w:val="0"/>
                <w:numId w:val="5"/>
              </w:numPr>
              <w:ind w:left="340"/>
              <w:rPr>
                <w:color w:val="000000"/>
                <w:sz w:val="24"/>
                <w:szCs w:val="24"/>
              </w:rPr>
            </w:pPr>
          </w:p>
        </w:tc>
        <w:tc>
          <w:tcPr>
            <w:tcW w:w="3420" w:type="dxa"/>
          </w:tcPr>
          <w:p w14:paraId="7C049D37" w14:textId="77777777" w:rsidR="00EF463C" w:rsidRPr="00B25E41" w:rsidRDefault="00EF463C" w:rsidP="002D246A">
            <w:pPr>
              <w:rPr>
                <w:color w:val="000000"/>
                <w:sz w:val="24"/>
                <w:szCs w:val="24"/>
              </w:rPr>
            </w:pPr>
            <w:r w:rsidRPr="00B25E41">
              <w:rPr>
                <w:sz w:val="24"/>
                <w:szCs w:val="24"/>
              </w:rPr>
              <w:t>Giải pháp tăng cường sự gắn kết học tập của sinh viên Đại học Quốc gia Hà Nội trong bối cảnh hiện nay</w:t>
            </w:r>
          </w:p>
        </w:tc>
        <w:tc>
          <w:tcPr>
            <w:tcW w:w="1530" w:type="dxa"/>
          </w:tcPr>
          <w:p w14:paraId="58103499" w14:textId="77777777" w:rsidR="00EF463C" w:rsidRPr="00B25E41" w:rsidRDefault="00EF463C" w:rsidP="002D246A">
            <w:pPr>
              <w:rPr>
                <w:color w:val="000000"/>
                <w:sz w:val="24"/>
                <w:szCs w:val="24"/>
              </w:rPr>
            </w:pPr>
            <w:r w:rsidRPr="00B25E41">
              <w:rPr>
                <w:sz w:val="24"/>
                <w:szCs w:val="24"/>
              </w:rPr>
              <w:t>2021-2023</w:t>
            </w:r>
          </w:p>
        </w:tc>
        <w:tc>
          <w:tcPr>
            <w:tcW w:w="2250" w:type="dxa"/>
          </w:tcPr>
          <w:p w14:paraId="00BEC7E6" w14:textId="77777777" w:rsidR="00EF463C" w:rsidRPr="00B25E41" w:rsidRDefault="00EF463C" w:rsidP="002D246A">
            <w:pPr>
              <w:rPr>
                <w:color w:val="000000"/>
                <w:sz w:val="24"/>
                <w:szCs w:val="24"/>
              </w:rPr>
            </w:pPr>
            <w:r w:rsidRPr="00B25E41">
              <w:rPr>
                <w:sz w:val="24"/>
                <w:szCs w:val="24"/>
              </w:rPr>
              <w:t>ĐH Quốc Gia Hà Nội</w:t>
            </w:r>
          </w:p>
        </w:tc>
        <w:tc>
          <w:tcPr>
            <w:tcW w:w="1537" w:type="dxa"/>
          </w:tcPr>
          <w:p w14:paraId="32076EC3" w14:textId="77777777" w:rsidR="00EF463C" w:rsidRPr="00B25E41" w:rsidRDefault="00EF463C" w:rsidP="002D246A">
            <w:pPr>
              <w:jc w:val="center"/>
              <w:rPr>
                <w:color w:val="000000"/>
                <w:sz w:val="24"/>
                <w:szCs w:val="24"/>
              </w:rPr>
            </w:pPr>
            <w:r w:rsidRPr="00B25E41">
              <w:rPr>
                <w:color w:val="000000"/>
                <w:sz w:val="24"/>
                <w:szCs w:val="24"/>
              </w:rPr>
              <w:t>Chủ nhiệm đề tài</w:t>
            </w:r>
          </w:p>
        </w:tc>
      </w:tr>
      <w:tr w:rsidR="00EF463C" w:rsidRPr="00B25E41" w14:paraId="0309810E" w14:textId="77777777" w:rsidTr="002D246A">
        <w:trPr>
          <w:trHeight w:val="482"/>
        </w:trPr>
        <w:tc>
          <w:tcPr>
            <w:tcW w:w="625" w:type="dxa"/>
          </w:tcPr>
          <w:p w14:paraId="0F1E0D44" w14:textId="77777777" w:rsidR="00EF463C" w:rsidRPr="00B25E41" w:rsidRDefault="00EF463C" w:rsidP="00EF463C">
            <w:pPr>
              <w:pStyle w:val="ListParagraph"/>
              <w:numPr>
                <w:ilvl w:val="0"/>
                <w:numId w:val="3"/>
              </w:numPr>
              <w:tabs>
                <w:tab w:val="clear" w:pos="360"/>
              </w:tabs>
              <w:ind w:left="340"/>
              <w:rPr>
                <w:color w:val="000000"/>
                <w:sz w:val="24"/>
                <w:szCs w:val="24"/>
              </w:rPr>
            </w:pPr>
          </w:p>
        </w:tc>
        <w:tc>
          <w:tcPr>
            <w:tcW w:w="3420" w:type="dxa"/>
          </w:tcPr>
          <w:p w14:paraId="0EEFA234" w14:textId="77777777" w:rsidR="00EF463C" w:rsidRPr="00B25E41" w:rsidRDefault="00EF463C" w:rsidP="002D246A">
            <w:pPr>
              <w:rPr>
                <w:snapToGrid w:val="0"/>
                <w:sz w:val="24"/>
                <w:szCs w:val="24"/>
                <w:lang w:val="pt-BR"/>
              </w:rPr>
            </w:pPr>
            <w:r w:rsidRPr="00B25E41">
              <w:rPr>
                <w:sz w:val="24"/>
                <w:szCs w:val="24"/>
              </w:rPr>
              <w:t xml:space="preserve">Ứng xử bạo lực với bạn bè ở học sinh phổ thông trung học tại Hà Nội: Thực trạng và các giải pháp can thiệp tại trường học </w:t>
            </w:r>
          </w:p>
        </w:tc>
        <w:tc>
          <w:tcPr>
            <w:tcW w:w="1530" w:type="dxa"/>
          </w:tcPr>
          <w:p w14:paraId="1A2E56B8" w14:textId="77777777" w:rsidR="00EF463C" w:rsidRPr="00B25E41" w:rsidRDefault="00EF463C" w:rsidP="002D246A">
            <w:pPr>
              <w:rPr>
                <w:color w:val="000000"/>
                <w:sz w:val="24"/>
                <w:szCs w:val="24"/>
              </w:rPr>
            </w:pPr>
            <w:r w:rsidRPr="00B25E41">
              <w:rPr>
                <w:sz w:val="24"/>
                <w:szCs w:val="24"/>
              </w:rPr>
              <w:t>2014-2016</w:t>
            </w:r>
          </w:p>
        </w:tc>
        <w:tc>
          <w:tcPr>
            <w:tcW w:w="2250" w:type="dxa"/>
          </w:tcPr>
          <w:p w14:paraId="7EC1A2A9" w14:textId="77777777" w:rsidR="00EF463C" w:rsidRPr="00B25E41" w:rsidRDefault="00EF463C" w:rsidP="002D246A">
            <w:pPr>
              <w:rPr>
                <w:color w:val="000000"/>
                <w:sz w:val="24"/>
                <w:szCs w:val="24"/>
              </w:rPr>
            </w:pPr>
            <w:r w:rsidRPr="00B25E41">
              <w:rPr>
                <w:sz w:val="24"/>
                <w:szCs w:val="24"/>
              </w:rPr>
              <w:t>ĐH Quốc Gia Hà Nội</w:t>
            </w:r>
          </w:p>
        </w:tc>
        <w:tc>
          <w:tcPr>
            <w:tcW w:w="1537" w:type="dxa"/>
          </w:tcPr>
          <w:p w14:paraId="658A3B15" w14:textId="77777777" w:rsidR="00EF463C" w:rsidRPr="00B25E41" w:rsidRDefault="00EF463C" w:rsidP="002D246A">
            <w:pPr>
              <w:jc w:val="center"/>
              <w:rPr>
                <w:color w:val="000000"/>
                <w:sz w:val="24"/>
                <w:szCs w:val="24"/>
              </w:rPr>
            </w:pPr>
            <w:r w:rsidRPr="00B25E41">
              <w:rPr>
                <w:color w:val="000000"/>
                <w:sz w:val="24"/>
                <w:szCs w:val="24"/>
              </w:rPr>
              <w:t>Chủ nhiệm đề tài</w:t>
            </w:r>
          </w:p>
        </w:tc>
      </w:tr>
      <w:tr w:rsidR="00EF463C" w:rsidRPr="00B25E41" w14:paraId="5676A685" w14:textId="77777777" w:rsidTr="002D246A">
        <w:trPr>
          <w:trHeight w:val="482"/>
        </w:trPr>
        <w:tc>
          <w:tcPr>
            <w:tcW w:w="625" w:type="dxa"/>
          </w:tcPr>
          <w:p w14:paraId="1EA8A332" w14:textId="77777777" w:rsidR="00EF463C" w:rsidRPr="00B25E41" w:rsidRDefault="00EF463C" w:rsidP="00EF463C">
            <w:pPr>
              <w:pStyle w:val="ListParagraph"/>
              <w:numPr>
                <w:ilvl w:val="0"/>
                <w:numId w:val="3"/>
              </w:numPr>
              <w:tabs>
                <w:tab w:val="clear" w:pos="360"/>
              </w:tabs>
              <w:ind w:left="340"/>
              <w:rPr>
                <w:color w:val="000000"/>
                <w:sz w:val="24"/>
                <w:szCs w:val="24"/>
              </w:rPr>
            </w:pPr>
          </w:p>
        </w:tc>
        <w:tc>
          <w:tcPr>
            <w:tcW w:w="3420" w:type="dxa"/>
          </w:tcPr>
          <w:p w14:paraId="468975FB" w14:textId="77777777" w:rsidR="00EF463C" w:rsidRPr="00B25E41" w:rsidRDefault="00EF463C" w:rsidP="002D246A">
            <w:pPr>
              <w:tabs>
                <w:tab w:val="left" w:pos="917"/>
              </w:tabs>
              <w:rPr>
                <w:iCs/>
                <w:sz w:val="24"/>
                <w:szCs w:val="24"/>
              </w:rPr>
            </w:pPr>
            <w:r w:rsidRPr="00B25E41">
              <w:rPr>
                <w:sz w:val="24"/>
                <w:szCs w:val="24"/>
              </w:rPr>
              <w:t>Định hướng nghề nghiệp – việc làm của sinh viên ĐH Khoa học Xã hội và Nhân văn</w:t>
            </w:r>
          </w:p>
        </w:tc>
        <w:tc>
          <w:tcPr>
            <w:tcW w:w="1530" w:type="dxa"/>
          </w:tcPr>
          <w:p w14:paraId="227FED3C" w14:textId="77777777" w:rsidR="00EF463C" w:rsidRPr="00B25E41" w:rsidRDefault="00EF463C" w:rsidP="002D246A">
            <w:pPr>
              <w:rPr>
                <w:color w:val="000000"/>
                <w:sz w:val="24"/>
                <w:szCs w:val="24"/>
              </w:rPr>
            </w:pPr>
            <w:r w:rsidRPr="00B25E41">
              <w:rPr>
                <w:sz w:val="24"/>
                <w:szCs w:val="24"/>
              </w:rPr>
              <w:t>2005-2006</w:t>
            </w:r>
          </w:p>
        </w:tc>
        <w:tc>
          <w:tcPr>
            <w:tcW w:w="2250" w:type="dxa"/>
          </w:tcPr>
          <w:p w14:paraId="20BCE27A" w14:textId="77777777" w:rsidR="00EF463C" w:rsidRPr="00B25E41" w:rsidRDefault="00EF463C" w:rsidP="002D246A">
            <w:pPr>
              <w:rPr>
                <w:color w:val="000000"/>
                <w:sz w:val="24"/>
                <w:szCs w:val="24"/>
              </w:rPr>
            </w:pPr>
            <w:r w:rsidRPr="00B25E41">
              <w:rPr>
                <w:sz w:val="24"/>
                <w:szCs w:val="24"/>
              </w:rPr>
              <w:t>ĐH Khoa học Xã hội và Nhân văn</w:t>
            </w:r>
          </w:p>
        </w:tc>
        <w:tc>
          <w:tcPr>
            <w:tcW w:w="1537" w:type="dxa"/>
          </w:tcPr>
          <w:p w14:paraId="09492755" w14:textId="77777777" w:rsidR="00EF463C" w:rsidRPr="00B25E41" w:rsidRDefault="00EF463C" w:rsidP="002D246A">
            <w:pPr>
              <w:jc w:val="center"/>
              <w:rPr>
                <w:color w:val="000000"/>
                <w:sz w:val="24"/>
                <w:szCs w:val="24"/>
              </w:rPr>
            </w:pPr>
            <w:r w:rsidRPr="00B25E41">
              <w:rPr>
                <w:color w:val="000000"/>
                <w:sz w:val="24"/>
                <w:szCs w:val="24"/>
              </w:rPr>
              <w:t>Chủ nhiệm đề tài</w:t>
            </w:r>
          </w:p>
        </w:tc>
      </w:tr>
      <w:tr w:rsidR="00EF463C" w:rsidRPr="00B25E41" w14:paraId="58FCFB38" w14:textId="77777777" w:rsidTr="002D246A">
        <w:trPr>
          <w:trHeight w:val="482"/>
        </w:trPr>
        <w:tc>
          <w:tcPr>
            <w:tcW w:w="625" w:type="dxa"/>
          </w:tcPr>
          <w:p w14:paraId="20DF1077" w14:textId="77777777" w:rsidR="00EF463C" w:rsidRPr="00B25E41" w:rsidRDefault="00EF463C" w:rsidP="00EF463C">
            <w:pPr>
              <w:pStyle w:val="ListParagraph"/>
              <w:numPr>
                <w:ilvl w:val="0"/>
                <w:numId w:val="3"/>
              </w:numPr>
              <w:tabs>
                <w:tab w:val="clear" w:pos="360"/>
              </w:tabs>
              <w:ind w:left="340"/>
              <w:rPr>
                <w:color w:val="000000"/>
                <w:sz w:val="24"/>
                <w:szCs w:val="24"/>
              </w:rPr>
            </w:pPr>
          </w:p>
        </w:tc>
        <w:tc>
          <w:tcPr>
            <w:tcW w:w="3420" w:type="dxa"/>
          </w:tcPr>
          <w:p w14:paraId="28875809" w14:textId="77777777" w:rsidR="00EF463C" w:rsidRPr="00B25E41" w:rsidRDefault="00EF463C" w:rsidP="002D246A">
            <w:pPr>
              <w:rPr>
                <w:iCs/>
                <w:sz w:val="24"/>
                <w:szCs w:val="24"/>
              </w:rPr>
            </w:pPr>
            <w:r w:rsidRPr="00B25E41">
              <w:rPr>
                <w:sz w:val="24"/>
                <w:szCs w:val="24"/>
              </w:rPr>
              <w:t xml:space="preserve">COVID-19 Victims of HumanTrafficking are Resilient’ – Evaluation research </w:t>
            </w:r>
          </w:p>
        </w:tc>
        <w:tc>
          <w:tcPr>
            <w:tcW w:w="1530" w:type="dxa"/>
          </w:tcPr>
          <w:p w14:paraId="6B490A96" w14:textId="77777777" w:rsidR="00EF463C" w:rsidRPr="00B25E41" w:rsidRDefault="00EF463C" w:rsidP="002D246A">
            <w:pPr>
              <w:rPr>
                <w:color w:val="000000"/>
                <w:sz w:val="24"/>
                <w:szCs w:val="24"/>
              </w:rPr>
            </w:pPr>
            <w:r w:rsidRPr="00B25E41">
              <w:rPr>
                <w:sz w:val="24"/>
                <w:szCs w:val="24"/>
              </w:rPr>
              <w:t>2022</w:t>
            </w:r>
          </w:p>
        </w:tc>
        <w:tc>
          <w:tcPr>
            <w:tcW w:w="2250" w:type="dxa"/>
          </w:tcPr>
          <w:p w14:paraId="6C281AF8" w14:textId="77777777" w:rsidR="00EF463C" w:rsidRPr="00B25E41" w:rsidRDefault="00EF463C" w:rsidP="002D246A">
            <w:pPr>
              <w:rPr>
                <w:color w:val="000000"/>
                <w:sz w:val="24"/>
                <w:szCs w:val="24"/>
              </w:rPr>
            </w:pPr>
            <w:r w:rsidRPr="00B25E41">
              <w:rPr>
                <w:rFonts w:eastAsia="FangSong_GB2312"/>
                <w:sz w:val="24"/>
                <w:szCs w:val="24"/>
              </w:rPr>
              <w:t>Hagar International</w:t>
            </w:r>
          </w:p>
        </w:tc>
        <w:tc>
          <w:tcPr>
            <w:tcW w:w="1537" w:type="dxa"/>
          </w:tcPr>
          <w:p w14:paraId="599F8D4F" w14:textId="77777777" w:rsidR="00EF463C" w:rsidRPr="00B25E41" w:rsidRDefault="00EF463C" w:rsidP="002D246A">
            <w:pPr>
              <w:jc w:val="center"/>
              <w:rPr>
                <w:color w:val="000000"/>
                <w:sz w:val="24"/>
                <w:szCs w:val="24"/>
              </w:rPr>
            </w:pPr>
            <w:r>
              <w:rPr>
                <w:color w:val="000000"/>
                <w:sz w:val="24"/>
                <w:szCs w:val="24"/>
              </w:rPr>
              <w:t xml:space="preserve">Chuyên gia </w:t>
            </w:r>
          </w:p>
        </w:tc>
      </w:tr>
      <w:tr w:rsidR="00EF463C" w:rsidRPr="00B25E41" w14:paraId="21656B61" w14:textId="77777777" w:rsidTr="002D246A">
        <w:trPr>
          <w:trHeight w:val="482"/>
        </w:trPr>
        <w:tc>
          <w:tcPr>
            <w:tcW w:w="625" w:type="dxa"/>
          </w:tcPr>
          <w:p w14:paraId="7C3E8648" w14:textId="77777777" w:rsidR="00EF463C" w:rsidRPr="00B25E41" w:rsidRDefault="00EF463C" w:rsidP="00EF463C">
            <w:pPr>
              <w:pStyle w:val="ListParagraph"/>
              <w:numPr>
                <w:ilvl w:val="0"/>
                <w:numId w:val="3"/>
              </w:numPr>
              <w:tabs>
                <w:tab w:val="clear" w:pos="360"/>
              </w:tabs>
              <w:ind w:left="340"/>
              <w:rPr>
                <w:color w:val="000000"/>
                <w:sz w:val="24"/>
                <w:szCs w:val="24"/>
              </w:rPr>
            </w:pPr>
          </w:p>
        </w:tc>
        <w:tc>
          <w:tcPr>
            <w:tcW w:w="3420" w:type="dxa"/>
          </w:tcPr>
          <w:p w14:paraId="05B26A6D" w14:textId="77777777" w:rsidR="00EF463C" w:rsidRPr="00B25E41" w:rsidRDefault="00EF463C" w:rsidP="002D246A">
            <w:pPr>
              <w:tabs>
                <w:tab w:val="left" w:pos="917"/>
              </w:tabs>
              <w:rPr>
                <w:iCs/>
                <w:sz w:val="24"/>
                <w:szCs w:val="24"/>
              </w:rPr>
            </w:pPr>
            <w:r w:rsidRPr="00B25E41">
              <w:rPr>
                <w:sz w:val="24"/>
                <w:szCs w:val="24"/>
              </w:rPr>
              <w:t>Đánh giá tình hình triển khai dịch vụ Công tác Xã hội và Tham vấn học đường tại các cơ sở giáo dục hiện nay (Chuyên gia)</w:t>
            </w:r>
          </w:p>
        </w:tc>
        <w:tc>
          <w:tcPr>
            <w:tcW w:w="1530" w:type="dxa"/>
          </w:tcPr>
          <w:p w14:paraId="28A98B3A" w14:textId="77777777" w:rsidR="00EF463C" w:rsidRPr="00B25E41" w:rsidRDefault="00EF463C" w:rsidP="002D246A">
            <w:pPr>
              <w:rPr>
                <w:color w:val="000000"/>
                <w:sz w:val="24"/>
                <w:szCs w:val="24"/>
              </w:rPr>
            </w:pPr>
            <w:r w:rsidRPr="00B25E41">
              <w:rPr>
                <w:sz w:val="24"/>
                <w:szCs w:val="24"/>
              </w:rPr>
              <w:t>2022</w:t>
            </w:r>
          </w:p>
        </w:tc>
        <w:tc>
          <w:tcPr>
            <w:tcW w:w="2250" w:type="dxa"/>
          </w:tcPr>
          <w:p w14:paraId="0B4EE952" w14:textId="77777777" w:rsidR="00EF463C" w:rsidRPr="00B25E41" w:rsidRDefault="00EF463C" w:rsidP="002D246A">
            <w:pPr>
              <w:rPr>
                <w:color w:val="000000"/>
                <w:sz w:val="24"/>
                <w:szCs w:val="24"/>
              </w:rPr>
            </w:pPr>
            <w:r w:rsidRPr="00B25E41">
              <w:rPr>
                <w:rFonts w:eastAsia="FangSong_GB2312"/>
                <w:sz w:val="24"/>
                <w:szCs w:val="24"/>
              </w:rPr>
              <w:t>Bộ Giáo dục và Đào tạo phối hợp với Good Neighbors International</w:t>
            </w:r>
          </w:p>
        </w:tc>
        <w:tc>
          <w:tcPr>
            <w:tcW w:w="1537" w:type="dxa"/>
          </w:tcPr>
          <w:p w14:paraId="6D599992" w14:textId="77777777" w:rsidR="00EF463C" w:rsidRPr="00B25E41" w:rsidRDefault="00EF463C" w:rsidP="002D246A">
            <w:pPr>
              <w:jc w:val="center"/>
              <w:rPr>
                <w:color w:val="000000"/>
                <w:sz w:val="24"/>
                <w:szCs w:val="24"/>
              </w:rPr>
            </w:pPr>
            <w:r>
              <w:rPr>
                <w:color w:val="000000"/>
                <w:sz w:val="24"/>
                <w:szCs w:val="24"/>
              </w:rPr>
              <w:t>Chuyên gia</w:t>
            </w:r>
          </w:p>
        </w:tc>
      </w:tr>
      <w:tr w:rsidR="00EF463C" w:rsidRPr="00B25E41" w14:paraId="7D560D9B" w14:textId="77777777" w:rsidTr="002D246A">
        <w:trPr>
          <w:trHeight w:val="482"/>
        </w:trPr>
        <w:tc>
          <w:tcPr>
            <w:tcW w:w="625" w:type="dxa"/>
          </w:tcPr>
          <w:p w14:paraId="4AD52D19" w14:textId="77777777" w:rsidR="00EF463C" w:rsidRPr="00B25E41" w:rsidRDefault="00EF463C" w:rsidP="00EF463C">
            <w:pPr>
              <w:pStyle w:val="ListParagraph"/>
              <w:numPr>
                <w:ilvl w:val="0"/>
                <w:numId w:val="3"/>
              </w:numPr>
              <w:tabs>
                <w:tab w:val="clear" w:pos="360"/>
              </w:tabs>
              <w:ind w:left="340"/>
              <w:rPr>
                <w:color w:val="000000"/>
                <w:sz w:val="24"/>
                <w:szCs w:val="24"/>
              </w:rPr>
            </w:pPr>
          </w:p>
        </w:tc>
        <w:tc>
          <w:tcPr>
            <w:tcW w:w="3420" w:type="dxa"/>
          </w:tcPr>
          <w:p w14:paraId="6F2FEF25" w14:textId="77777777" w:rsidR="00EF463C" w:rsidRPr="00B25E41" w:rsidRDefault="00EF463C" w:rsidP="002D246A">
            <w:pPr>
              <w:tabs>
                <w:tab w:val="left" w:pos="917"/>
              </w:tabs>
              <w:rPr>
                <w:snapToGrid w:val="0"/>
                <w:sz w:val="24"/>
                <w:szCs w:val="24"/>
                <w:lang w:val="pt-BR"/>
              </w:rPr>
            </w:pPr>
            <w:r w:rsidRPr="00B25E41">
              <w:rPr>
                <w:sz w:val="24"/>
                <w:szCs w:val="24"/>
              </w:rPr>
              <w:t>Youth</w:t>
            </w:r>
            <w:r w:rsidRPr="00B25E41">
              <w:rPr>
                <w:spacing w:val="-28"/>
                <w:sz w:val="24"/>
                <w:szCs w:val="24"/>
              </w:rPr>
              <w:t xml:space="preserve"> </w:t>
            </w:r>
            <w:r w:rsidRPr="00B25E41">
              <w:rPr>
                <w:sz w:val="24"/>
                <w:szCs w:val="24"/>
              </w:rPr>
              <w:t>Innovation</w:t>
            </w:r>
            <w:r w:rsidRPr="00B25E41">
              <w:rPr>
                <w:spacing w:val="-27"/>
                <w:sz w:val="24"/>
                <w:szCs w:val="24"/>
              </w:rPr>
              <w:t xml:space="preserve"> </w:t>
            </w:r>
            <w:r w:rsidRPr="00B25E41">
              <w:rPr>
                <w:sz w:val="24"/>
                <w:szCs w:val="24"/>
              </w:rPr>
              <w:t>Competition</w:t>
            </w:r>
            <w:r w:rsidRPr="00B25E41">
              <w:rPr>
                <w:spacing w:val="-28"/>
                <w:sz w:val="24"/>
                <w:szCs w:val="24"/>
              </w:rPr>
              <w:t xml:space="preserve"> </w:t>
            </w:r>
            <w:r w:rsidRPr="00B25E41">
              <w:rPr>
                <w:sz w:val="24"/>
                <w:szCs w:val="24"/>
              </w:rPr>
              <w:t>on Lancang-Mekong Region’s Governance and Development (Chuyên gia)</w:t>
            </w:r>
          </w:p>
        </w:tc>
        <w:tc>
          <w:tcPr>
            <w:tcW w:w="1530" w:type="dxa"/>
          </w:tcPr>
          <w:p w14:paraId="1CF66132" w14:textId="77777777" w:rsidR="00EF463C" w:rsidRPr="00B25E41" w:rsidRDefault="00EF463C" w:rsidP="002D246A">
            <w:pPr>
              <w:rPr>
                <w:color w:val="000000"/>
                <w:sz w:val="24"/>
                <w:szCs w:val="24"/>
              </w:rPr>
            </w:pPr>
            <w:r w:rsidRPr="00B25E41">
              <w:rPr>
                <w:sz w:val="24"/>
                <w:szCs w:val="24"/>
              </w:rPr>
              <w:t>2020-2021</w:t>
            </w:r>
          </w:p>
        </w:tc>
        <w:tc>
          <w:tcPr>
            <w:tcW w:w="2250" w:type="dxa"/>
          </w:tcPr>
          <w:p w14:paraId="32FB6D4B" w14:textId="77777777" w:rsidR="00EF463C" w:rsidRPr="00B25E41" w:rsidRDefault="00EF463C" w:rsidP="002D246A">
            <w:pPr>
              <w:rPr>
                <w:color w:val="000000"/>
                <w:sz w:val="24"/>
                <w:szCs w:val="24"/>
              </w:rPr>
            </w:pPr>
            <w:r w:rsidRPr="00B25E41">
              <w:rPr>
                <w:rFonts w:eastAsia="FangSong_GB2312"/>
                <w:sz w:val="24"/>
                <w:szCs w:val="24"/>
              </w:rPr>
              <w:t>China-ASEAN Education Exchange</w:t>
            </w:r>
          </w:p>
        </w:tc>
        <w:tc>
          <w:tcPr>
            <w:tcW w:w="1537" w:type="dxa"/>
          </w:tcPr>
          <w:p w14:paraId="729C9D93" w14:textId="77777777" w:rsidR="00EF463C" w:rsidRPr="00B25E41" w:rsidRDefault="00EF463C" w:rsidP="002D246A">
            <w:pPr>
              <w:jc w:val="center"/>
              <w:rPr>
                <w:color w:val="000000"/>
                <w:sz w:val="24"/>
                <w:szCs w:val="24"/>
              </w:rPr>
            </w:pPr>
            <w:r w:rsidRPr="00B25E41">
              <w:rPr>
                <w:color w:val="000000"/>
                <w:sz w:val="24"/>
                <w:szCs w:val="24"/>
              </w:rPr>
              <w:t>Chủ nhiệm đề tài</w:t>
            </w:r>
          </w:p>
        </w:tc>
      </w:tr>
      <w:tr w:rsidR="00EF463C" w:rsidRPr="00B25E41" w14:paraId="6B957F42" w14:textId="77777777" w:rsidTr="002D246A">
        <w:trPr>
          <w:trHeight w:val="482"/>
        </w:trPr>
        <w:tc>
          <w:tcPr>
            <w:tcW w:w="625" w:type="dxa"/>
          </w:tcPr>
          <w:p w14:paraId="6954E13A" w14:textId="77777777" w:rsidR="00EF463C" w:rsidRPr="00B25E41" w:rsidRDefault="00EF463C" w:rsidP="00EF463C">
            <w:pPr>
              <w:pStyle w:val="ListParagraph"/>
              <w:numPr>
                <w:ilvl w:val="0"/>
                <w:numId w:val="3"/>
              </w:numPr>
              <w:tabs>
                <w:tab w:val="clear" w:pos="360"/>
              </w:tabs>
              <w:ind w:left="340"/>
              <w:rPr>
                <w:color w:val="000000"/>
                <w:sz w:val="24"/>
                <w:szCs w:val="24"/>
              </w:rPr>
            </w:pPr>
          </w:p>
        </w:tc>
        <w:tc>
          <w:tcPr>
            <w:tcW w:w="3420" w:type="dxa"/>
          </w:tcPr>
          <w:p w14:paraId="785159E4" w14:textId="77777777" w:rsidR="00EF463C" w:rsidRPr="00B25E41" w:rsidRDefault="00EF463C" w:rsidP="002D246A">
            <w:pPr>
              <w:tabs>
                <w:tab w:val="left" w:pos="917"/>
              </w:tabs>
              <w:rPr>
                <w:snapToGrid w:val="0"/>
                <w:sz w:val="24"/>
                <w:szCs w:val="24"/>
                <w:lang w:val="pt-BR"/>
              </w:rPr>
            </w:pPr>
            <w:r w:rsidRPr="00B25E41">
              <w:rPr>
                <w:bCs/>
                <w:sz w:val="24"/>
                <w:szCs w:val="24"/>
              </w:rPr>
              <w:t xml:space="preserve">Thúc đẩy tiếp cận giáo dục và chăm sóc y tế đối với trẻ em gái, trẻ em khuyết tật </w:t>
            </w:r>
          </w:p>
        </w:tc>
        <w:tc>
          <w:tcPr>
            <w:tcW w:w="1530" w:type="dxa"/>
          </w:tcPr>
          <w:p w14:paraId="63F26847" w14:textId="77777777" w:rsidR="00EF463C" w:rsidRPr="00B25E41" w:rsidRDefault="00EF463C" w:rsidP="002D246A">
            <w:pPr>
              <w:rPr>
                <w:color w:val="000000"/>
                <w:sz w:val="24"/>
                <w:szCs w:val="24"/>
              </w:rPr>
            </w:pPr>
            <w:r w:rsidRPr="00B25E41">
              <w:rPr>
                <w:sz w:val="24"/>
                <w:szCs w:val="24"/>
              </w:rPr>
              <w:t>2018-2021</w:t>
            </w:r>
          </w:p>
        </w:tc>
        <w:tc>
          <w:tcPr>
            <w:tcW w:w="2250" w:type="dxa"/>
          </w:tcPr>
          <w:p w14:paraId="65974DB9" w14:textId="77777777" w:rsidR="00EF463C" w:rsidRPr="00B25E41" w:rsidRDefault="00EF463C" w:rsidP="002D246A">
            <w:pPr>
              <w:rPr>
                <w:color w:val="000000"/>
                <w:sz w:val="24"/>
                <w:szCs w:val="24"/>
              </w:rPr>
            </w:pPr>
            <w:r w:rsidRPr="00B25E41">
              <w:rPr>
                <w:bCs/>
                <w:sz w:val="24"/>
                <w:szCs w:val="24"/>
              </w:rPr>
              <w:t>Hội Liên hiệp về Người Khuyết tật Việt Nam</w:t>
            </w:r>
          </w:p>
        </w:tc>
        <w:tc>
          <w:tcPr>
            <w:tcW w:w="1537" w:type="dxa"/>
          </w:tcPr>
          <w:p w14:paraId="788D9B8E" w14:textId="77777777" w:rsidR="00EF463C" w:rsidRPr="00B25E41" w:rsidRDefault="00EF463C" w:rsidP="002D246A">
            <w:pPr>
              <w:jc w:val="center"/>
              <w:rPr>
                <w:color w:val="000000"/>
                <w:sz w:val="24"/>
                <w:szCs w:val="24"/>
              </w:rPr>
            </w:pPr>
            <w:r w:rsidRPr="00B25E41">
              <w:rPr>
                <w:color w:val="000000"/>
                <w:sz w:val="24"/>
                <w:szCs w:val="24"/>
              </w:rPr>
              <w:t>Chuyên gia tư vấn</w:t>
            </w:r>
          </w:p>
        </w:tc>
      </w:tr>
      <w:tr w:rsidR="00EF463C" w:rsidRPr="00B25E41" w14:paraId="5E7B2B9E" w14:textId="77777777" w:rsidTr="002D246A">
        <w:trPr>
          <w:trHeight w:val="482"/>
        </w:trPr>
        <w:tc>
          <w:tcPr>
            <w:tcW w:w="625" w:type="dxa"/>
          </w:tcPr>
          <w:p w14:paraId="613FFDBC" w14:textId="77777777" w:rsidR="00EF463C" w:rsidRPr="00B25E41" w:rsidRDefault="00EF463C" w:rsidP="00EF463C">
            <w:pPr>
              <w:pStyle w:val="ListParagraph"/>
              <w:numPr>
                <w:ilvl w:val="0"/>
                <w:numId w:val="3"/>
              </w:numPr>
              <w:tabs>
                <w:tab w:val="clear" w:pos="360"/>
              </w:tabs>
              <w:ind w:left="340"/>
              <w:rPr>
                <w:color w:val="000000"/>
                <w:sz w:val="24"/>
                <w:szCs w:val="24"/>
              </w:rPr>
            </w:pPr>
          </w:p>
        </w:tc>
        <w:tc>
          <w:tcPr>
            <w:tcW w:w="3420" w:type="dxa"/>
          </w:tcPr>
          <w:p w14:paraId="6EF611C0" w14:textId="77777777" w:rsidR="00EF463C" w:rsidRPr="00B25E41" w:rsidRDefault="00EF463C" w:rsidP="002D246A">
            <w:pPr>
              <w:autoSpaceDE w:val="0"/>
              <w:autoSpaceDN w:val="0"/>
              <w:adjustRightInd w:val="0"/>
              <w:spacing w:before="120" w:line="288" w:lineRule="auto"/>
              <w:rPr>
                <w:bCs/>
                <w:sz w:val="24"/>
                <w:szCs w:val="24"/>
              </w:rPr>
            </w:pPr>
            <w:r w:rsidRPr="00B25E41">
              <w:rPr>
                <w:bCs/>
                <w:sz w:val="24"/>
                <w:szCs w:val="24"/>
              </w:rPr>
              <w:t xml:space="preserve">Harnessing Fintech Skills of Women-led MSMEs for Promoting Inclusive Growth </w:t>
            </w:r>
          </w:p>
        </w:tc>
        <w:tc>
          <w:tcPr>
            <w:tcW w:w="1530" w:type="dxa"/>
          </w:tcPr>
          <w:p w14:paraId="7113E7A3" w14:textId="77777777" w:rsidR="00EF463C" w:rsidRPr="00B25E41" w:rsidRDefault="00EF463C" w:rsidP="002D246A">
            <w:pPr>
              <w:spacing w:before="120" w:line="288" w:lineRule="auto"/>
              <w:rPr>
                <w:color w:val="000000"/>
                <w:sz w:val="24"/>
                <w:szCs w:val="24"/>
              </w:rPr>
            </w:pPr>
            <w:r w:rsidRPr="00B25E41">
              <w:rPr>
                <w:sz w:val="24"/>
                <w:szCs w:val="24"/>
              </w:rPr>
              <w:t>2020</w:t>
            </w:r>
          </w:p>
        </w:tc>
        <w:tc>
          <w:tcPr>
            <w:tcW w:w="2250" w:type="dxa"/>
          </w:tcPr>
          <w:p w14:paraId="23AA3FD8" w14:textId="77777777" w:rsidR="00EF463C" w:rsidRPr="00B25E41" w:rsidRDefault="00EF463C" w:rsidP="002D246A">
            <w:pPr>
              <w:autoSpaceDE w:val="0"/>
              <w:autoSpaceDN w:val="0"/>
              <w:adjustRightInd w:val="0"/>
              <w:spacing w:before="120" w:line="288" w:lineRule="auto"/>
              <w:rPr>
                <w:bCs/>
                <w:sz w:val="24"/>
                <w:szCs w:val="24"/>
              </w:rPr>
            </w:pPr>
            <w:r w:rsidRPr="00B25E41">
              <w:rPr>
                <w:bCs/>
                <w:sz w:val="24"/>
                <w:szCs w:val="24"/>
              </w:rPr>
              <w:t>Asia-Pacific Economic Cooperation (APEC Vietnam)</w:t>
            </w:r>
          </w:p>
        </w:tc>
        <w:tc>
          <w:tcPr>
            <w:tcW w:w="1537" w:type="dxa"/>
          </w:tcPr>
          <w:p w14:paraId="555FFD09" w14:textId="77777777" w:rsidR="00EF463C" w:rsidRPr="00B25E41" w:rsidRDefault="00EF463C" w:rsidP="002D246A">
            <w:pPr>
              <w:spacing w:before="120" w:line="288" w:lineRule="auto"/>
              <w:jc w:val="center"/>
              <w:rPr>
                <w:color w:val="000000"/>
                <w:sz w:val="24"/>
                <w:szCs w:val="24"/>
              </w:rPr>
            </w:pPr>
            <w:r w:rsidRPr="00B25E41">
              <w:rPr>
                <w:color w:val="000000"/>
                <w:sz w:val="24"/>
                <w:szCs w:val="24"/>
              </w:rPr>
              <w:t>Chuyên gia tư vấn</w:t>
            </w:r>
          </w:p>
        </w:tc>
      </w:tr>
      <w:tr w:rsidR="00EF463C" w:rsidRPr="00B25E41" w14:paraId="5D02FDF4" w14:textId="77777777" w:rsidTr="002D246A">
        <w:trPr>
          <w:trHeight w:val="482"/>
        </w:trPr>
        <w:tc>
          <w:tcPr>
            <w:tcW w:w="625" w:type="dxa"/>
          </w:tcPr>
          <w:p w14:paraId="36453513" w14:textId="77777777" w:rsidR="00EF463C" w:rsidRPr="00B25E41" w:rsidRDefault="00EF463C" w:rsidP="00EF463C">
            <w:pPr>
              <w:pStyle w:val="ListParagraph"/>
              <w:numPr>
                <w:ilvl w:val="0"/>
                <w:numId w:val="3"/>
              </w:numPr>
              <w:tabs>
                <w:tab w:val="clear" w:pos="360"/>
              </w:tabs>
              <w:ind w:left="340"/>
              <w:rPr>
                <w:color w:val="000000"/>
                <w:sz w:val="24"/>
                <w:szCs w:val="24"/>
              </w:rPr>
            </w:pPr>
          </w:p>
        </w:tc>
        <w:tc>
          <w:tcPr>
            <w:tcW w:w="3420" w:type="dxa"/>
          </w:tcPr>
          <w:p w14:paraId="1811EA3A" w14:textId="77777777" w:rsidR="00EF463C" w:rsidRPr="00B25E41" w:rsidRDefault="00EF463C" w:rsidP="002D246A">
            <w:pPr>
              <w:autoSpaceDE w:val="0"/>
              <w:autoSpaceDN w:val="0"/>
              <w:adjustRightInd w:val="0"/>
              <w:spacing w:before="120" w:line="288" w:lineRule="auto"/>
              <w:rPr>
                <w:bCs/>
                <w:sz w:val="24"/>
                <w:szCs w:val="24"/>
              </w:rPr>
            </w:pPr>
            <w:r w:rsidRPr="00B25E41">
              <w:rPr>
                <w:bCs/>
                <w:sz w:val="24"/>
                <w:szCs w:val="24"/>
              </w:rPr>
              <w:t>Strengthening Innovative Skill Training and Education for Increasing Workers’ Inclusion in the Digital Age (Chuyên gia tư vấn)</w:t>
            </w:r>
          </w:p>
        </w:tc>
        <w:tc>
          <w:tcPr>
            <w:tcW w:w="1530" w:type="dxa"/>
          </w:tcPr>
          <w:p w14:paraId="02538220" w14:textId="77777777" w:rsidR="00EF463C" w:rsidRPr="00B25E41" w:rsidRDefault="00EF463C" w:rsidP="002D246A">
            <w:pPr>
              <w:spacing w:before="120" w:line="288" w:lineRule="auto"/>
              <w:rPr>
                <w:color w:val="000000"/>
                <w:sz w:val="24"/>
                <w:szCs w:val="24"/>
              </w:rPr>
            </w:pPr>
            <w:r w:rsidRPr="00B25E41">
              <w:rPr>
                <w:sz w:val="24"/>
                <w:szCs w:val="24"/>
              </w:rPr>
              <w:t>2019</w:t>
            </w:r>
          </w:p>
        </w:tc>
        <w:tc>
          <w:tcPr>
            <w:tcW w:w="2250" w:type="dxa"/>
          </w:tcPr>
          <w:p w14:paraId="58B3AAF0" w14:textId="77777777" w:rsidR="00EF463C" w:rsidRPr="00B25E41" w:rsidRDefault="00EF463C" w:rsidP="002D246A">
            <w:pPr>
              <w:autoSpaceDE w:val="0"/>
              <w:autoSpaceDN w:val="0"/>
              <w:adjustRightInd w:val="0"/>
              <w:spacing w:before="120" w:line="288" w:lineRule="auto"/>
              <w:rPr>
                <w:bCs/>
                <w:sz w:val="24"/>
                <w:szCs w:val="24"/>
              </w:rPr>
            </w:pPr>
            <w:r w:rsidRPr="00B25E41">
              <w:rPr>
                <w:bCs/>
                <w:sz w:val="24"/>
                <w:szCs w:val="24"/>
              </w:rPr>
              <w:t>Asia-Pacific Economic Cooperation (APEC Vietnam)</w:t>
            </w:r>
          </w:p>
        </w:tc>
        <w:tc>
          <w:tcPr>
            <w:tcW w:w="1537" w:type="dxa"/>
          </w:tcPr>
          <w:p w14:paraId="7FB1A48F" w14:textId="77777777" w:rsidR="00EF463C" w:rsidRPr="00B25E41" w:rsidRDefault="00EF463C" w:rsidP="002D246A">
            <w:pPr>
              <w:spacing w:before="120" w:line="288" w:lineRule="auto"/>
              <w:jc w:val="center"/>
              <w:rPr>
                <w:color w:val="000000"/>
                <w:sz w:val="24"/>
                <w:szCs w:val="24"/>
              </w:rPr>
            </w:pPr>
            <w:r w:rsidRPr="00B25E41">
              <w:rPr>
                <w:color w:val="000000"/>
                <w:sz w:val="24"/>
                <w:szCs w:val="24"/>
              </w:rPr>
              <w:t>Chuyên gia tư vấn</w:t>
            </w:r>
          </w:p>
        </w:tc>
      </w:tr>
      <w:tr w:rsidR="00EF463C" w:rsidRPr="00B25E41" w14:paraId="40FD2850" w14:textId="77777777" w:rsidTr="002D246A">
        <w:trPr>
          <w:trHeight w:val="482"/>
        </w:trPr>
        <w:tc>
          <w:tcPr>
            <w:tcW w:w="625" w:type="dxa"/>
          </w:tcPr>
          <w:p w14:paraId="56D56B28" w14:textId="77777777" w:rsidR="00EF463C" w:rsidRPr="00B25E41" w:rsidRDefault="00EF463C" w:rsidP="00EF463C">
            <w:pPr>
              <w:pStyle w:val="ListParagraph"/>
              <w:numPr>
                <w:ilvl w:val="0"/>
                <w:numId w:val="3"/>
              </w:numPr>
              <w:tabs>
                <w:tab w:val="clear" w:pos="360"/>
              </w:tabs>
              <w:ind w:left="340"/>
              <w:rPr>
                <w:color w:val="000000"/>
                <w:sz w:val="24"/>
                <w:szCs w:val="24"/>
              </w:rPr>
            </w:pPr>
          </w:p>
        </w:tc>
        <w:tc>
          <w:tcPr>
            <w:tcW w:w="3420" w:type="dxa"/>
          </w:tcPr>
          <w:p w14:paraId="547CBE7D" w14:textId="77777777" w:rsidR="00EF463C" w:rsidRPr="00B25E41" w:rsidRDefault="00EF463C" w:rsidP="002D246A">
            <w:pPr>
              <w:autoSpaceDE w:val="0"/>
              <w:autoSpaceDN w:val="0"/>
              <w:adjustRightInd w:val="0"/>
              <w:spacing w:before="120" w:line="288" w:lineRule="auto"/>
              <w:rPr>
                <w:bCs/>
                <w:sz w:val="24"/>
                <w:szCs w:val="24"/>
              </w:rPr>
            </w:pPr>
            <w:r w:rsidRPr="00B25E41">
              <w:rPr>
                <w:bCs/>
                <w:sz w:val="24"/>
                <w:szCs w:val="24"/>
              </w:rPr>
              <w:t>Tính tôn giáo và người công giáo nhập cư (thành viên)</w:t>
            </w:r>
          </w:p>
        </w:tc>
        <w:tc>
          <w:tcPr>
            <w:tcW w:w="1530" w:type="dxa"/>
          </w:tcPr>
          <w:p w14:paraId="50A49CE6" w14:textId="77777777" w:rsidR="00EF463C" w:rsidRPr="00B25E41" w:rsidRDefault="00EF463C" w:rsidP="002D246A">
            <w:pPr>
              <w:spacing w:before="120" w:line="288" w:lineRule="auto"/>
              <w:rPr>
                <w:color w:val="000000"/>
                <w:sz w:val="24"/>
                <w:szCs w:val="24"/>
              </w:rPr>
            </w:pPr>
            <w:r w:rsidRPr="00B25E41">
              <w:rPr>
                <w:bCs/>
                <w:sz w:val="24"/>
                <w:szCs w:val="24"/>
              </w:rPr>
              <w:t>2018-2020</w:t>
            </w:r>
          </w:p>
        </w:tc>
        <w:tc>
          <w:tcPr>
            <w:tcW w:w="2250" w:type="dxa"/>
          </w:tcPr>
          <w:p w14:paraId="5623F513" w14:textId="77777777" w:rsidR="00EF463C" w:rsidRPr="00B25E41" w:rsidRDefault="00EF463C" w:rsidP="002D246A">
            <w:pPr>
              <w:autoSpaceDE w:val="0"/>
              <w:autoSpaceDN w:val="0"/>
              <w:adjustRightInd w:val="0"/>
              <w:spacing w:before="120" w:line="288" w:lineRule="auto"/>
              <w:rPr>
                <w:bCs/>
                <w:sz w:val="24"/>
                <w:szCs w:val="24"/>
              </w:rPr>
            </w:pPr>
            <w:r w:rsidRPr="00B25E41">
              <w:rPr>
                <w:bCs/>
                <w:sz w:val="24"/>
                <w:szCs w:val="24"/>
              </w:rPr>
              <w:t>Quỹ Phát triển Khoa học và Công nghệ Quốc gia</w:t>
            </w:r>
          </w:p>
        </w:tc>
        <w:tc>
          <w:tcPr>
            <w:tcW w:w="1537" w:type="dxa"/>
          </w:tcPr>
          <w:p w14:paraId="3C7DCBB8" w14:textId="77777777" w:rsidR="00EF463C" w:rsidRPr="00B25E41" w:rsidRDefault="00EF463C" w:rsidP="002D246A">
            <w:pPr>
              <w:spacing w:before="120" w:line="288" w:lineRule="auto"/>
              <w:jc w:val="center"/>
              <w:rPr>
                <w:color w:val="000000"/>
                <w:sz w:val="24"/>
                <w:szCs w:val="24"/>
              </w:rPr>
            </w:pPr>
            <w:r w:rsidRPr="00B25E41">
              <w:rPr>
                <w:color w:val="000000"/>
                <w:sz w:val="24"/>
                <w:szCs w:val="24"/>
              </w:rPr>
              <w:t>Thành viên chủ chốt</w:t>
            </w:r>
          </w:p>
        </w:tc>
      </w:tr>
      <w:tr w:rsidR="00EF463C" w:rsidRPr="00B25E41" w14:paraId="3B4FB563" w14:textId="77777777" w:rsidTr="002D246A">
        <w:trPr>
          <w:trHeight w:val="482"/>
        </w:trPr>
        <w:tc>
          <w:tcPr>
            <w:tcW w:w="625" w:type="dxa"/>
          </w:tcPr>
          <w:p w14:paraId="4B005011" w14:textId="77777777" w:rsidR="00EF463C" w:rsidRPr="00B25E41" w:rsidRDefault="00EF463C" w:rsidP="00EF463C">
            <w:pPr>
              <w:pStyle w:val="ListParagraph"/>
              <w:numPr>
                <w:ilvl w:val="0"/>
                <w:numId w:val="3"/>
              </w:numPr>
              <w:tabs>
                <w:tab w:val="clear" w:pos="360"/>
              </w:tabs>
              <w:ind w:left="340"/>
              <w:rPr>
                <w:color w:val="000000"/>
                <w:sz w:val="24"/>
                <w:szCs w:val="24"/>
              </w:rPr>
            </w:pPr>
          </w:p>
        </w:tc>
        <w:tc>
          <w:tcPr>
            <w:tcW w:w="3420" w:type="dxa"/>
          </w:tcPr>
          <w:p w14:paraId="660C6F32" w14:textId="77777777" w:rsidR="00EF463C" w:rsidRPr="00B25E41" w:rsidRDefault="00EF463C" w:rsidP="002D246A">
            <w:pPr>
              <w:tabs>
                <w:tab w:val="left" w:pos="917"/>
              </w:tabs>
              <w:spacing w:before="120" w:line="288" w:lineRule="auto"/>
              <w:rPr>
                <w:snapToGrid w:val="0"/>
                <w:sz w:val="24"/>
                <w:szCs w:val="24"/>
                <w:lang w:val="pt-BR"/>
              </w:rPr>
            </w:pPr>
            <w:r w:rsidRPr="00B25E41">
              <w:rPr>
                <w:bCs/>
                <w:sz w:val="24"/>
                <w:szCs w:val="24"/>
              </w:rPr>
              <w:t xml:space="preserve">Formal and informal care for the elderly in Southeast Asia </w:t>
            </w:r>
          </w:p>
        </w:tc>
        <w:tc>
          <w:tcPr>
            <w:tcW w:w="1530" w:type="dxa"/>
          </w:tcPr>
          <w:p w14:paraId="0612B4E6" w14:textId="77777777" w:rsidR="00EF463C" w:rsidRPr="00B25E41" w:rsidRDefault="00EF463C" w:rsidP="002D246A">
            <w:pPr>
              <w:spacing w:before="120" w:line="288" w:lineRule="auto"/>
              <w:rPr>
                <w:color w:val="000000"/>
                <w:sz w:val="24"/>
                <w:szCs w:val="24"/>
              </w:rPr>
            </w:pPr>
            <w:r w:rsidRPr="00B25E41">
              <w:rPr>
                <w:sz w:val="24"/>
                <w:szCs w:val="24"/>
              </w:rPr>
              <w:t>2015-2020</w:t>
            </w:r>
          </w:p>
        </w:tc>
        <w:tc>
          <w:tcPr>
            <w:tcW w:w="2250" w:type="dxa"/>
          </w:tcPr>
          <w:p w14:paraId="16B285F8" w14:textId="77777777" w:rsidR="00EF463C" w:rsidRPr="00B25E41" w:rsidRDefault="00EF463C" w:rsidP="002D246A">
            <w:pPr>
              <w:spacing w:before="120" w:line="288" w:lineRule="auto"/>
              <w:rPr>
                <w:color w:val="000000"/>
                <w:sz w:val="24"/>
                <w:szCs w:val="24"/>
              </w:rPr>
            </w:pPr>
            <w:r w:rsidRPr="00B25E41">
              <w:rPr>
                <w:sz w:val="24"/>
                <w:szCs w:val="24"/>
              </w:rPr>
              <w:t>Quỹ Hòa bình Sasakawa</w:t>
            </w:r>
          </w:p>
        </w:tc>
        <w:tc>
          <w:tcPr>
            <w:tcW w:w="1537" w:type="dxa"/>
          </w:tcPr>
          <w:p w14:paraId="59CA273A" w14:textId="77777777" w:rsidR="00EF463C" w:rsidRPr="00B25E41" w:rsidRDefault="00EF463C" w:rsidP="002D246A">
            <w:pPr>
              <w:spacing w:before="120" w:line="288" w:lineRule="auto"/>
              <w:jc w:val="center"/>
              <w:rPr>
                <w:color w:val="000000"/>
                <w:sz w:val="24"/>
                <w:szCs w:val="24"/>
              </w:rPr>
            </w:pPr>
            <w:r w:rsidRPr="00B25E41">
              <w:rPr>
                <w:color w:val="000000"/>
                <w:sz w:val="24"/>
                <w:szCs w:val="24"/>
              </w:rPr>
              <w:t>Thành viên chủ chốt</w:t>
            </w:r>
          </w:p>
        </w:tc>
      </w:tr>
      <w:tr w:rsidR="00EF463C" w:rsidRPr="00B25E41" w14:paraId="14EF97C3" w14:textId="77777777" w:rsidTr="002D246A">
        <w:trPr>
          <w:trHeight w:val="482"/>
        </w:trPr>
        <w:tc>
          <w:tcPr>
            <w:tcW w:w="625" w:type="dxa"/>
          </w:tcPr>
          <w:p w14:paraId="7BEE5E38" w14:textId="77777777" w:rsidR="00EF463C" w:rsidRPr="00B25E41" w:rsidRDefault="00EF463C" w:rsidP="00EF463C">
            <w:pPr>
              <w:pStyle w:val="ListParagraph"/>
              <w:numPr>
                <w:ilvl w:val="0"/>
                <w:numId w:val="3"/>
              </w:numPr>
              <w:tabs>
                <w:tab w:val="clear" w:pos="360"/>
              </w:tabs>
              <w:ind w:left="340"/>
              <w:rPr>
                <w:color w:val="000000"/>
                <w:sz w:val="24"/>
                <w:szCs w:val="24"/>
              </w:rPr>
            </w:pPr>
          </w:p>
        </w:tc>
        <w:tc>
          <w:tcPr>
            <w:tcW w:w="3420" w:type="dxa"/>
          </w:tcPr>
          <w:p w14:paraId="02A18096" w14:textId="77777777" w:rsidR="00EF463C" w:rsidRPr="00B25E41" w:rsidRDefault="00EF463C" w:rsidP="002D246A">
            <w:pPr>
              <w:tabs>
                <w:tab w:val="left" w:pos="917"/>
              </w:tabs>
              <w:spacing w:before="120" w:line="288" w:lineRule="auto"/>
              <w:rPr>
                <w:bCs/>
                <w:sz w:val="24"/>
                <w:szCs w:val="24"/>
              </w:rPr>
            </w:pPr>
            <w:r w:rsidRPr="00B25E41">
              <w:rPr>
                <w:bCs/>
                <w:sz w:val="24"/>
                <w:szCs w:val="24"/>
              </w:rPr>
              <w:t>Tội phạm vị thành niên: thực trạng và các giải pháp can thiệp, phòng ngừa (Thành viên)</w:t>
            </w:r>
          </w:p>
        </w:tc>
        <w:tc>
          <w:tcPr>
            <w:tcW w:w="1530" w:type="dxa"/>
          </w:tcPr>
          <w:p w14:paraId="08CE9FE3" w14:textId="77777777" w:rsidR="00EF463C" w:rsidRPr="00B25E41" w:rsidRDefault="00EF463C" w:rsidP="002D246A">
            <w:pPr>
              <w:spacing w:before="120" w:line="288" w:lineRule="auto"/>
              <w:rPr>
                <w:sz w:val="24"/>
                <w:szCs w:val="24"/>
              </w:rPr>
            </w:pPr>
            <w:r w:rsidRPr="00B25E41">
              <w:rPr>
                <w:sz w:val="24"/>
                <w:szCs w:val="24"/>
              </w:rPr>
              <w:t>2014-2016</w:t>
            </w:r>
          </w:p>
        </w:tc>
        <w:tc>
          <w:tcPr>
            <w:tcW w:w="2250" w:type="dxa"/>
          </w:tcPr>
          <w:p w14:paraId="79D86D14" w14:textId="77777777" w:rsidR="00EF463C" w:rsidRPr="00B25E41" w:rsidRDefault="00EF463C" w:rsidP="002D246A">
            <w:pPr>
              <w:spacing w:before="120" w:line="288" w:lineRule="auto"/>
              <w:rPr>
                <w:sz w:val="24"/>
                <w:szCs w:val="24"/>
              </w:rPr>
            </w:pPr>
            <w:r w:rsidRPr="00B25E41">
              <w:rPr>
                <w:sz w:val="24"/>
                <w:szCs w:val="24"/>
              </w:rPr>
              <w:t>Bộ Khoa học và Công nghệ</w:t>
            </w:r>
          </w:p>
        </w:tc>
        <w:tc>
          <w:tcPr>
            <w:tcW w:w="1537" w:type="dxa"/>
          </w:tcPr>
          <w:p w14:paraId="7EDD9023" w14:textId="77777777" w:rsidR="00EF463C" w:rsidRPr="00B25E41" w:rsidRDefault="00EF463C" w:rsidP="002D246A">
            <w:pPr>
              <w:spacing w:before="120" w:line="288" w:lineRule="auto"/>
              <w:jc w:val="center"/>
              <w:rPr>
                <w:color w:val="000000"/>
                <w:sz w:val="24"/>
                <w:szCs w:val="24"/>
              </w:rPr>
            </w:pPr>
            <w:r w:rsidRPr="00B25E41">
              <w:rPr>
                <w:color w:val="000000"/>
                <w:sz w:val="24"/>
                <w:szCs w:val="24"/>
              </w:rPr>
              <w:t>Thành viên chủ chốt</w:t>
            </w:r>
          </w:p>
        </w:tc>
      </w:tr>
      <w:tr w:rsidR="00EF463C" w:rsidRPr="00B25E41" w14:paraId="6364C253" w14:textId="77777777" w:rsidTr="002D246A">
        <w:trPr>
          <w:trHeight w:val="482"/>
        </w:trPr>
        <w:tc>
          <w:tcPr>
            <w:tcW w:w="625" w:type="dxa"/>
          </w:tcPr>
          <w:p w14:paraId="469DCFDB" w14:textId="77777777" w:rsidR="00EF463C" w:rsidRPr="00B25E41" w:rsidRDefault="00EF463C" w:rsidP="00EF463C">
            <w:pPr>
              <w:pStyle w:val="ListParagraph"/>
              <w:numPr>
                <w:ilvl w:val="0"/>
                <w:numId w:val="3"/>
              </w:numPr>
              <w:tabs>
                <w:tab w:val="clear" w:pos="360"/>
              </w:tabs>
              <w:ind w:left="340"/>
              <w:rPr>
                <w:color w:val="000000"/>
                <w:sz w:val="24"/>
                <w:szCs w:val="24"/>
              </w:rPr>
            </w:pPr>
          </w:p>
        </w:tc>
        <w:tc>
          <w:tcPr>
            <w:tcW w:w="3420" w:type="dxa"/>
          </w:tcPr>
          <w:p w14:paraId="2F3BF15B" w14:textId="77777777" w:rsidR="00EF463C" w:rsidRPr="00B25E41" w:rsidRDefault="00EF463C" w:rsidP="002D246A">
            <w:pPr>
              <w:tabs>
                <w:tab w:val="left" w:pos="917"/>
              </w:tabs>
              <w:spacing w:before="120" w:line="288" w:lineRule="auto"/>
              <w:rPr>
                <w:bCs/>
                <w:sz w:val="24"/>
                <w:szCs w:val="24"/>
              </w:rPr>
            </w:pPr>
            <w:r w:rsidRPr="00B25E41">
              <w:rPr>
                <w:bCs/>
                <w:sz w:val="24"/>
                <w:szCs w:val="24"/>
              </w:rPr>
              <w:t>Vốn xã hội đối với quá trình phát triển sự nghiệp của cán bộ trẻ tại Việt nam trong công cuộc công nghiệp hóa, hiện đại hóa xây dựng đất nước (Thành viên)</w:t>
            </w:r>
          </w:p>
        </w:tc>
        <w:tc>
          <w:tcPr>
            <w:tcW w:w="1530" w:type="dxa"/>
          </w:tcPr>
          <w:p w14:paraId="29A70002" w14:textId="77777777" w:rsidR="00EF463C" w:rsidRPr="00B25E41" w:rsidRDefault="00EF463C" w:rsidP="002D246A">
            <w:pPr>
              <w:spacing w:before="120" w:line="288" w:lineRule="auto"/>
              <w:rPr>
                <w:sz w:val="24"/>
                <w:szCs w:val="24"/>
              </w:rPr>
            </w:pPr>
            <w:r w:rsidRPr="00B25E41">
              <w:rPr>
                <w:sz w:val="24"/>
                <w:szCs w:val="24"/>
              </w:rPr>
              <w:t>2012-2015</w:t>
            </w:r>
          </w:p>
        </w:tc>
        <w:tc>
          <w:tcPr>
            <w:tcW w:w="2250" w:type="dxa"/>
          </w:tcPr>
          <w:p w14:paraId="06B81F4D" w14:textId="77777777" w:rsidR="00EF463C" w:rsidRPr="00B25E41" w:rsidRDefault="00EF463C" w:rsidP="002D246A">
            <w:pPr>
              <w:spacing w:before="120" w:line="288" w:lineRule="auto"/>
              <w:rPr>
                <w:sz w:val="24"/>
                <w:szCs w:val="24"/>
              </w:rPr>
            </w:pPr>
            <w:r w:rsidRPr="00B25E41">
              <w:rPr>
                <w:sz w:val="24"/>
                <w:szCs w:val="24"/>
              </w:rPr>
              <w:t>Bộ Khoa học và Công nghệ</w:t>
            </w:r>
          </w:p>
        </w:tc>
        <w:tc>
          <w:tcPr>
            <w:tcW w:w="1537" w:type="dxa"/>
          </w:tcPr>
          <w:p w14:paraId="609586E4" w14:textId="77777777" w:rsidR="00EF463C" w:rsidRPr="00B25E41" w:rsidRDefault="00EF463C" w:rsidP="002D246A">
            <w:pPr>
              <w:spacing w:before="120" w:line="288" w:lineRule="auto"/>
              <w:jc w:val="center"/>
              <w:rPr>
                <w:color w:val="000000"/>
                <w:sz w:val="24"/>
                <w:szCs w:val="24"/>
              </w:rPr>
            </w:pPr>
            <w:r w:rsidRPr="00B25E41">
              <w:rPr>
                <w:color w:val="000000"/>
                <w:sz w:val="24"/>
                <w:szCs w:val="24"/>
              </w:rPr>
              <w:t>Thành viên chủ chốt</w:t>
            </w:r>
          </w:p>
        </w:tc>
      </w:tr>
      <w:tr w:rsidR="00EF463C" w:rsidRPr="00B25E41" w14:paraId="449B4B3A" w14:textId="77777777" w:rsidTr="002D246A">
        <w:trPr>
          <w:trHeight w:val="482"/>
        </w:trPr>
        <w:tc>
          <w:tcPr>
            <w:tcW w:w="625" w:type="dxa"/>
          </w:tcPr>
          <w:p w14:paraId="2B7FE0C4" w14:textId="77777777" w:rsidR="00EF463C" w:rsidRPr="00B25E41" w:rsidRDefault="00EF463C" w:rsidP="00EF463C">
            <w:pPr>
              <w:pStyle w:val="ListParagraph"/>
              <w:numPr>
                <w:ilvl w:val="0"/>
                <w:numId w:val="3"/>
              </w:numPr>
              <w:tabs>
                <w:tab w:val="clear" w:pos="360"/>
              </w:tabs>
              <w:ind w:left="340"/>
              <w:rPr>
                <w:color w:val="000000"/>
                <w:sz w:val="24"/>
                <w:szCs w:val="24"/>
              </w:rPr>
            </w:pPr>
          </w:p>
        </w:tc>
        <w:tc>
          <w:tcPr>
            <w:tcW w:w="3420" w:type="dxa"/>
          </w:tcPr>
          <w:p w14:paraId="63DE8748" w14:textId="77777777" w:rsidR="00EF463C" w:rsidRPr="00B25E41" w:rsidRDefault="00EF463C" w:rsidP="002D246A">
            <w:pPr>
              <w:tabs>
                <w:tab w:val="left" w:pos="917"/>
              </w:tabs>
              <w:spacing w:before="120" w:line="288" w:lineRule="auto"/>
              <w:rPr>
                <w:bCs/>
                <w:sz w:val="24"/>
                <w:szCs w:val="24"/>
              </w:rPr>
            </w:pPr>
            <w:r w:rsidRPr="00B25E41">
              <w:rPr>
                <w:bCs/>
                <w:sz w:val="24"/>
                <w:szCs w:val="24"/>
              </w:rPr>
              <w:t>Gender empowerment in social policy implementation: the case of Vietnam and Myanmmar (Thành viên chủ chốt)</w:t>
            </w:r>
          </w:p>
        </w:tc>
        <w:tc>
          <w:tcPr>
            <w:tcW w:w="1530" w:type="dxa"/>
          </w:tcPr>
          <w:p w14:paraId="6AF8CB51" w14:textId="77777777" w:rsidR="00EF463C" w:rsidRPr="00B25E41" w:rsidRDefault="00EF463C" w:rsidP="002D246A">
            <w:pPr>
              <w:spacing w:before="120" w:line="288" w:lineRule="auto"/>
              <w:rPr>
                <w:sz w:val="24"/>
                <w:szCs w:val="24"/>
              </w:rPr>
            </w:pPr>
            <w:r w:rsidRPr="00B25E41">
              <w:rPr>
                <w:sz w:val="24"/>
                <w:szCs w:val="24"/>
              </w:rPr>
              <w:t>2013-2015</w:t>
            </w:r>
          </w:p>
        </w:tc>
        <w:tc>
          <w:tcPr>
            <w:tcW w:w="2250" w:type="dxa"/>
          </w:tcPr>
          <w:p w14:paraId="659CCD6C" w14:textId="77777777" w:rsidR="00EF463C" w:rsidRPr="00B25E41" w:rsidRDefault="00EF463C" w:rsidP="002D246A">
            <w:pPr>
              <w:spacing w:before="120" w:line="288" w:lineRule="auto"/>
              <w:rPr>
                <w:sz w:val="24"/>
                <w:szCs w:val="24"/>
              </w:rPr>
            </w:pPr>
            <w:r w:rsidRPr="00B25E41">
              <w:rPr>
                <w:sz w:val="24"/>
                <w:szCs w:val="24"/>
              </w:rPr>
              <w:t>Viện Phụ nữ và Phát triển Hàn quốc (KWDI)</w:t>
            </w:r>
          </w:p>
        </w:tc>
        <w:tc>
          <w:tcPr>
            <w:tcW w:w="1537" w:type="dxa"/>
          </w:tcPr>
          <w:p w14:paraId="4B8190C2" w14:textId="77777777" w:rsidR="00EF463C" w:rsidRPr="00B25E41" w:rsidRDefault="00EF463C" w:rsidP="002D246A">
            <w:pPr>
              <w:spacing w:before="120" w:line="288" w:lineRule="auto"/>
              <w:jc w:val="center"/>
              <w:rPr>
                <w:color w:val="000000"/>
                <w:sz w:val="24"/>
                <w:szCs w:val="24"/>
              </w:rPr>
            </w:pPr>
            <w:r w:rsidRPr="00B25E41">
              <w:rPr>
                <w:color w:val="000000"/>
                <w:sz w:val="24"/>
                <w:szCs w:val="24"/>
              </w:rPr>
              <w:t>Thành viên chủ chốt</w:t>
            </w:r>
          </w:p>
        </w:tc>
      </w:tr>
      <w:tr w:rsidR="00EF463C" w:rsidRPr="00B25E41" w14:paraId="0F341AE5" w14:textId="77777777" w:rsidTr="002D246A">
        <w:trPr>
          <w:trHeight w:val="482"/>
        </w:trPr>
        <w:tc>
          <w:tcPr>
            <w:tcW w:w="625" w:type="dxa"/>
          </w:tcPr>
          <w:p w14:paraId="14A1C75D" w14:textId="77777777" w:rsidR="00EF463C" w:rsidRPr="00B25E41" w:rsidRDefault="00EF463C" w:rsidP="00EF463C">
            <w:pPr>
              <w:pStyle w:val="ListParagraph"/>
              <w:numPr>
                <w:ilvl w:val="0"/>
                <w:numId w:val="3"/>
              </w:numPr>
              <w:tabs>
                <w:tab w:val="clear" w:pos="360"/>
              </w:tabs>
              <w:ind w:left="340"/>
              <w:rPr>
                <w:color w:val="000000"/>
                <w:sz w:val="24"/>
                <w:szCs w:val="24"/>
              </w:rPr>
            </w:pPr>
          </w:p>
        </w:tc>
        <w:tc>
          <w:tcPr>
            <w:tcW w:w="3420" w:type="dxa"/>
          </w:tcPr>
          <w:p w14:paraId="1D6A05B7" w14:textId="77777777" w:rsidR="00EF463C" w:rsidRPr="00B25E41" w:rsidRDefault="00EF463C" w:rsidP="002D246A">
            <w:pPr>
              <w:tabs>
                <w:tab w:val="left" w:pos="917"/>
              </w:tabs>
              <w:spacing w:before="120" w:line="288" w:lineRule="auto"/>
              <w:rPr>
                <w:bCs/>
                <w:sz w:val="24"/>
                <w:szCs w:val="24"/>
              </w:rPr>
            </w:pPr>
            <w:r w:rsidRPr="00B25E41">
              <w:rPr>
                <w:bCs/>
                <w:sz w:val="24"/>
                <w:szCs w:val="24"/>
              </w:rPr>
              <w:t>Đánh giá việc thực hiện, triển khai các chính sách xã hội tại Việt nam trong thời kỳ Đổi mới (Thành viên)</w:t>
            </w:r>
          </w:p>
        </w:tc>
        <w:tc>
          <w:tcPr>
            <w:tcW w:w="1530" w:type="dxa"/>
          </w:tcPr>
          <w:p w14:paraId="076A0989" w14:textId="77777777" w:rsidR="00EF463C" w:rsidRPr="00B25E41" w:rsidRDefault="00EF463C" w:rsidP="002D246A">
            <w:pPr>
              <w:spacing w:before="120" w:line="288" w:lineRule="auto"/>
              <w:rPr>
                <w:sz w:val="24"/>
                <w:szCs w:val="24"/>
              </w:rPr>
            </w:pPr>
            <w:r w:rsidRPr="00B25E41">
              <w:rPr>
                <w:sz w:val="24"/>
                <w:szCs w:val="24"/>
              </w:rPr>
              <w:t>2011-2014</w:t>
            </w:r>
          </w:p>
        </w:tc>
        <w:tc>
          <w:tcPr>
            <w:tcW w:w="2250" w:type="dxa"/>
          </w:tcPr>
          <w:p w14:paraId="09FC8E43" w14:textId="77777777" w:rsidR="00EF463C" w:rsidRPr="00B25E41" w:rsidRDefault="00EF463C" w:rsidP="002D246A">
            <w:pPr>
              <w:spacing w:before="120" w:line="288" w:lineRule="auto"/>
              <w:rPr>
                <w:sz w:val="24"/>
                <w:szCs w:val="24"/>
              </w:rPr>
            </w:pPr>
            <w:r w:rsidRPr="00B25E41">
              <w:rPr>
                <w:sz w:val="24"/>
                <w:szCs w:val="24"/>
              </w:rPr>
              <w:t>Bộ Khoa học và Công nghệ</w:t>
            </w:r>
          </w:p>
        </w:tc>
        <w:tc>
          <w:tcPr>
            <w:tcW w:w="1537" w:type="dxa"/>
          </w:tcPr>
          <w:p w14:paraId="38EA4A60" w14:textId="77777777" w:rsidR="00EF463C" w:rsidRPr="00B25E41" w:rsidRDefault="00EF463C" w:rsidP="002D246A">
            <w:pPr>
              <w:spacing w:before="120" w:line="288" w:lineRule="auto"/>
              <w:jc w:val="center"/>
              <w:rPr>
                <w:color w:val="000000"/>
                <w:sz w:val="24"/>
                <w:szCs w:val="24"/>
              </w:rPr>
            </w:pPr>
            <w:r w:rsidRPr="00B25E41">
              <w:rPr>
                <w:color w:val="000000"/>
                <w:sz w:val="24"/>
                <w:szCs w:val="24"/>
              </w:rPr>
              <w:t>Thành viên chủ chốt</w:t>
            </w:r>
          </w:p>
        </w:tc>
      </w:tr>
      <w:tr w:rsidR="00EF463C" w:rsidRPr="00B25E41" w14:paraId="44CF703D" w14:textId="77777777" w:rsidTr="002D246A">
        <w:trPr>
          <w:trHeight w:val="482"/>
        </w:trPr>
        <w:tc>
          <w:tcPr>
            <w:tcW w:w="625" w:type="dxa"/>
          </w:tcPr>
          <w:p w14:paraId="5CF88ABF" w14:textId="77777777" w:rsidR="00EF463C" w:rsidRPr="00B25E41" w:rsidRDefault="00EF463C" w:rsidP="00EF463C">
            <w:pPr>
              <w:pStyle w:val="ListParagraph"/>
              <w:numPr>
                <w:ilvl w:val="0"/>
                <w:numId w:val="3"/>
              </w:numPr>
              <w:tabs>
                <w:tab w:val="clear" w:pos="360"/>
              </w:tabs>
              <w:ind w:left="340"/>
              <w:rPr>
                <w:color w:val="000000"/>
                <w:sz w:val="24"/>
                <w:szCs w:val="24"/>
              </w:rPr>
            </w:pPr>
          </w:p>
        </w:tc>
        <w:tc>
          <w:tcPr>
            <w:tcW w:w="3420" w:type="dxa"/>
          </w:tcPr>
          <w:p w14:paraId="45EFAD22" w14:textId="77777777" w:rsidR="00EF463C" w:rsidRPr="00B25E41" w:rsidRDefault="00EF463C" w:rsidP="002D246A">
            <w:pPr>
              <w:tabs>
                <w:tab w:val="left" w:pos="917"/>
              </w:tabs>
              <w:spacing w:before="120" w:line="288" w:lineRule="auto"/>
              <w:rPr>
                <w:bCs/>
                <w:sz w:val="24"/>
                <w:szCs w:val="24"/>
              </w:rPr>
            </w:pPr>
            <w:r w:rsidRPr="00B25E41">
              <w:rPr>
                <w:bCs/>
                <w:sz w:val="24"/>
                <w:szCs w:val="24"/>
              </w:rPr>
              <w:t>Developing Courses on Gender and Women Issues at tertiary level in Southeast Asia (Thành viên chủ chốt)</w:t>
            </w:r>
          </w:p>
        </w:tc>
        <w:tc>
          <w:tcPr>
            <w:tcW w:w="1530" w:type="dxa"/>
          </w:tcPr>
          <w:p w14:paraId="16D1D2D6" w14:textId="77777777" w:rsidR="00EF463C" w:rsidRPr="00B25E41" w:rsidRDefault="00EF463C" w:rsidP="002D246A">
            <w:pPr>
              <w:spacing w:before="120" w:line="288" w:lineRule="auto"/>
              <w:rPr>
                <w:sz w:val="24"/>
                <w:szCs w:val="24"/>
              </w:rPr>
            </w:pPr>
            <w:r w:rsidRPr="00B25E41">
              <w:rPr>
                <w:sz w:val="24"/>
                <w:szCs w:val="24"/>
              </w:rPr>
              <w:t>2012-2013</w:t>
            </w:r>
          </w:p>
        </w:tc>
        <w:tc>
          <w:tcPr>
            <w:tcW w:w="2250" w:type="dxa"/>
          </w:tcPr>
          <w:p w14:paraId="0A921B49" w14:textId="77777777" w:rsidR="00EF463C" w:rsidRPr="00B25E41" w:rsidRDefault="00EF463C" w:rsidP="002D246A">
            <w:pPr>
              <w:spacing w:before="120" w:line="288" w:lineRule="auto"/>
              <w:rPr>
                <w:sz w:val="24"/>
                <w:szCs w:val="24"/>
              </w:rPr>
            </w:pPr>
            <w:r w:rsidRPr="00B25E41">
              <w:rPr>
                <w:sz w:val="24"/>
                <w:szCs w:val="24"/>
              </w:rPr>
              <w:t>Viện Phụ nữ và Phát triển Hàn quốc (KWDI)</w:t>
            </w:r>
          </w:p>
        </w:tc>
        <w:tc>
          <w:tcPr>
            <w:tcW w:w="1537" w:type="dxa"/>
          </w:tcPr>
          <w:p w14:paraId="222D7432" w14:textId="77777777" w:rsidR="00EF463C" w:rsidRPr="00B25E41" w:rsidRDefault="00EF463C" w:rsidP="002D246A">
            <w:pPr>
              <w:spacing w:before="120" w:line="288" w:lineRule="auto"/>
              <w:jc w:val="center"/>
              <w:rPr>
                <w:color w:val="000000"/>
                <w:sz w:val="24"/>
                <w:szCs w:val="24"/>
              </w:rPr>
            </w:pPr>
            <w:r w:rsidRPr="00B25E41">
              <w:rPr>
                <w:color w:val="000000"/>
                <w:sz w:val="24"/>
                <w:szCs w:val="24"/>
              </w:rPr>
              <w:t>Thành viên chủ chốt</w:t>
            </w:r>
          </w:p>
        </w:tc>
      </w:tr>
      <w:tr w:rsidR="00EF463C" w:rsidRPr="00B25E41" w14:paraId="23E89CFD" w14:textId="77777777" w:rsidTr="002D246A">
        <w:trPr>
          <w:trHeight w:val="482"/>
        </w:trPr>
        <w:tc>
          <w:tcPr>
            <w:tcW w:w="625" w:type="dxa"/>
          </w:tcPr>
          <w:p w14:paraId="6511B856" w14:textId="77777777" w:rsidR="00EF463C" w:rsidRPr="00B25E41" w:rsidRDefault="00EF463C" w:rsidP="00EF463C">
            <w:pPr>
              <w:pStyle w:val="ListParagraph"/>
              <w:numPr>
                <w:ilvl w:val="0"/>
                <w:numId w:val="3"/>
              </w:numPr>
              <w:tabs>
                <w:tab w:val="clear" w:pos="360"/>
              </w:tabs>
              <w:ind w:left="340"/>
              <w:rPr>
                <w:color w:val="000000"/>
                <w:sz w:val="24"/>
                <w:szCs w:val="24"/>
              </w:rPr>
            </w:pPr>
          </w:p>
        </w:tc>
        <w:tc>
          <w:tcPr>
            <w:tcW w:w="3420" w:type="dxa"/>
          </w:tcPr>
          <w:p w14:paraId="73D9B5D2" w14:textId="77777777" w:rsidR="00EF463C" w:rsidRPr="00B25E41" w:rsidRDefault="00EF463C" w:rsidP="002D246A">
            <w:pPr>
              <w:tabs>
                <w:tab w:val="left" w:pos="917"/>
              </w:tabs>
              <w:spacing w:before="120" w:line="288" w:lineRule="auto"/>
              <w:rPr>
                <w:bCs/>
                <w:sz w:val="24"/>
                <w:szCs w:val="24"/>
              </w:rPr>
            </w:pPr>
            <w:r w:rsidRPr="00B25E41">
              <w:rPr>
                <w:bCs/>
                <w:sz w:val="24"/>
                <w:szCs w:val="24"/>
              </w:rPr>
              <w:t>Globalizing Universities and International Student Mobility in East Asia (Điều tra viên)</w:t>
            </w:r>
          </w:p>
        </w:tc>
        <w:tc>
          <w:tcPr>
            <w:tcW w:w="1530" w:type="dxa"/>
          </w:tcPr>
          <w:p w14:paraId="02213FCA" w14:textId="77777777" w:rsidR="00EF463C" w:rsidRPr="00B25E41" w:rsidRDefault="00EF463C" w:rsidP="002D246A">
            <w:pPr>
              <w:spacing w:before="120" w:line="288" w:lineRule="auto"/>
              <w:rPr>
                <w:sz w:val="24"/>
                <w:szCs w:val="24"/>
              </w:rPr>
            </w:pPr>
            <w:r w:rsidRPr="00B25E41">
              <w:rPr>
                <w:sz w:val="24"/>
                <w:szCs w:val="24"/>
              </w:rPr>
              <w:t>2011-2013</w:t>
            </w:r>
          </w:p>
        </w:tc>
        <w:tc>
          <w:tcPr>
            <w:tcW w:w="2250" w:type="dxa"/>
          </w:tcPr>
          <w:p w14:paraId="5098DDA8" w14:textId="77777777" w:rsidR="00EF463C" w:rsidRPr="00B25E41" w:rsidRDefault="00EF463C" w:rsidP="002D246A">
            <w:pPr>
              <w:spacing w:before="120" w:line="288" w:lineRule="auto"/>
              <w:rPr>
                <w:sz w:val="24"/>
                <w:szCs w:val="24"/>
              </w:rPr>
            </w:pPr>
            <w:r w:rsidRPr="00B25E41">
              <w:rPr>
                <w:sz w:val="24"/>
                <w:szCs w:val="24"/>
              </w:rPr>
              <w:t>ĐH Quốc gia Singapore</w:t>
            </w:r>
          </w:p>
        </w:tc>
        <w:tc>
          <w:tcPr>
            <w:tcW w:w="1537" w:type="dxa"/>
          </w:tcPr>
          <w:p w14:paraId="137C557F" w14:textId="77777777" w:rsidR="00EF463C" w:rsidRPr="00B25E41" w:rsidRDefault="00EF463C" w:rsidP="002D246A">
            <w:pPr>
              <w:spacing w:before="120" w:line="288" w:lineRule="auto"/>
              <w:jc w:val="center"/>
              <w:rPr>
                <w:color w:val="000000"/>
                <w:sz w:val="24"/>
                <w:szCs w:val="24"/>
              </w:rPr>
            </w:pPr>
            <w:r w:rsidRPr="00B25E41">
              <w:rPr>
                <w:color w:val="000000"/>
                <w:sz w:val="24"/>
                <w:szCs w:val="24"/>
              </w:rPr>
              <w:t>Điều tra viên</w:t>
            </w:r>
          </w:p>
        </w:tc>
      </w:tr>
    </w:tbl>
    <w:p w14:paraId="2DDB6410" w14:textId="77777777" w:rsidR="00EF463C" w:rsidRPr="005C3F77" w:rsidRDefault="00EF463C" w:rsidP="00EF463C">
      <w:pPr>
        <w:numPr>
          <w:ilvl w:val="0"/>
          <w:numId w:val="3"/>
        </w:numPr>
        <w:tabs>
          <w:tab w:val="clear" w:pos="360"/>
        </w:tabs>
        <w:spacing w:before="240" w:after="120"/>
        <w:ind w:left="357" w:hanging="357"/>
        <w:jc w:val="both"/>
        <w:rPr>
          <w:color w:val="000000"/>
          <w:sz w:val="26"/>
          <w:szCs w:val="26"/>
        </w:rPr>
      </w:pPr>
      <w:r w:rsidRPr="005C3F77">
        <w:rPr>
          <w:color w:val="000000"/>
          <w:sz w:val="26"/>
          <w:szCs w:val="26"/>
        </w:rPr>
        <w:t>Các công trình khoa học đã công bố: (tên công trình, năm công bố, nơi công bố...)</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2359"/>
        <w:gridCol w:w="491"/>
        <w:gridCol w:w="1081"/>
        <w:gridCol w:w="1530"/>
        <w:gridCol w:w="1711"/>
        <w:gridCol w:w="790"/>
        <w:gridCol w:w="918"/>
      </w:tblGrid>
      <w:tr w:rsidR="00EF463C" w:rsidRPr="00023826" w14:paraId="2C7A03B7" w14:textId="77777777" w:rsidTr="002D246A">
        <w:tc>
          <w:tcPr>
            <w:tcW w:w="299" w:type="pct"/>
          </w:tcPr>
          <w:p w14:paraId="549A7E99" w14:textId="77777777" w:rsidR="00EF463C" w:rsidRPr="00203AEE" w:rsidRDefault="00EF463C" w:rsidP="002D246A">
            <w:pPr>
              <w:jc w:val="center"/>
              <w:rPr>
                <w:b/>
                <w:color w:val="000000"/>
                <w:sz w:val="24"/>
                <w:szCs w:val="24"/>
              </w:rPr>
            </w:pPr>
            <w:r w:rsidRPr="00203AEE">
              <w:rPr>
                <w:b/>
                <w:color w:val="000000"/>
                <w:sz w:val="24"/>
                <w:szCs w:val="24"/>
              </w:rPr>
              <w:t>TT</w:t>
            </w:r>
          </w:p>
        </w:tc>
        <w:tc>
          <w:tcPr>
            <w:tcW w:w="1509" w:type="pct"/>
            <w:gridSpan w:val="2"/>
          </w:tcPr>
          <w:p w14:paraId="45F783AE" w14:textId="77777777" w:rsidR="00EF463C" w:rsidRPr="00203AEE" w:rsidRDefault="00EF463C" w:rsidP="002D246A">
            <w:pPr>
              <w:jc w:val="center"/>
              <w:rPr>
                <w:b/>
                <w:color w:val="212121"/>
                <w:sz w:val="24"/>
                <w:szCs w:val="24"/>
                <w:shd w:val="clear" w:color="auto" w:fill="FFFFFF"/>
              </w:rPr>
            </w:pPr>
            <w:r w:rsidRPr="00203AEE">
              <w:rPr>
                <w:b/>
                <w:color w:val="000000"/>
                <w:sz w:val="24"/>
                <w:szCs w:val="24"/>
              </w:rPr>
              <w:t>Tên công trình</w:t>
            </w:r>
          </w:p>
        </w:tc>
        <w:tc>
          <w:tcPr>
            <w:tcW w:w="572" w:type="pct"/>
          </w:tcPr>
          <w:p w14:paraId="43838AB8" w14:textId="77777777" w:rsidR="00EF463C" w:rsidRPr="00203AEE" w:rsidRDefault="00EF463C" w:rsidP="002D246A">
            <w:pPr>
              <w:jc w:val="center"/>
              <w:rPr>
                <w:b/>
                <w:color w:val="000000"/>
                <w:sz w:val="24"/>
                <w:szCs w:val="24"/>
              </w:rPr>
            </w:pPr>
            <w:r w:rsidRPr="00203AEE">
              <w:rPr>
                <w:b/>
                <w:color w:val="000000"/>
                <w:sz w:val="24"/>
                <w:szCs w:val="24"/>
              </w:rPr>
              <w:t>Năm công bố</w:t>
            </w:r>
          </w:p>
        </w:tc>
        <w:tc>
          <w:tcPr>
            <w:tcW w:w="810" w:type="pct"/>
          </w:tcPr>
          <w:p w14:paraId="286D8CE3" w14:textId="77777777" w:rsidR="00EF463C" w:rsidRPr="00203AEE" w:rsidRDefault="00EF463C" w:rsidP="002D246A">
            <w:pPr>
              <w:shd w:val="clear" w:color="auto" w:fill="FFFFFF"/>
              <w:jc w:val="center"/>
              <w:rPr>
                <w:rFonts w:eastAsia="Times New Roman"/>
                <w:b/>
                <w:color w:val="212121"/>
                <w:sz w:val="24"/>
                <w:szCs w:val="24"/>
              </w:rPr>
            </w:pPr>
            <w:r w:rsidRPr="00203AEE">
              <w:rPr>
                <w:b/>
                <w:color w:val="000000"/>
                <w:sz w:val="24"/>
                <w:szCs w:val="24"/>
              </w:rPr>
              <w:t>Tên tạp chí</w:t>
            </w:r>
          </w:p>
        </w:tc>
        <w:tc>
          <w:tcPr>
            <w:tcW w:w="906" w:type="pct"/>
          </w:tcPr>
          <w:p w14:paraId="0DC2A45A" w14:textId="77777777" w:rsidR="00EF463C" w:rsidRPr="00203AEE" w:rsidRDefault="00EF463C" w:rsidP="002D246A">
            <w:pPr>
              <w:jc w:val="center"/>
              <w:rPr>
                <w:b/>
                <w:color w:val="000000"/>
                <w:sz w:val="24"/>
                <w:szCs w:val="24"/>
              </w:rPr>
            </w:pPr>
            <w:r w:rsidRPr="00203AEE">
              <w:rPr>
                <w:b/>
                <w:color w:val="000000"/>
                <w:sz w:val="24"/>
                <w:szCs w:val="24"/>
              </w:rPr>
              <w:t>Tác giả chính/</w:t>
            </w:r>
          </w:p>
          <w:p w14:paraId="7F27D9E6" w14:textId="77777777" w:rsidR="00EF463C" w:rsidRPr="00203AEE" w:rsidRDefault="00EF463C" w:rsidP="002D246A">
            <w:pPr>
              <w:jc w:val="center"/>
              <w:rPr>
                <w:b/>
                <w:color w:val="000000"/>
                <w:sz w:val="24"/>
                <w:szCs w:val="24"/>
              </w:rPr>
            </w:pPr>
            <w:r w:rsidRPr="00203AEE">
              <w:rPr>
                <w:b/>
                <w:color w:val="000000"/>
                <w:sz w:val="24"/>
                <w:szCs w:val="24"/>
              </w:rPr>
              <w:t>đồng tác giả</w:t>
            </w:r>
          </w:p>
        </w:tc>
        <w:tc>
          <w:tcPr>
            <w:tcW w:w="904" w:type="pct"/>
            <w:gridSpan w:val="2"/>
          </w:tcPr>
          <w:p w14:paraId="36DF3827" w14:textId="77777777" w:rsidR="00EF463C" w:rsidRPr="00203AEE" w:rsidRDefault="00EF463C" w:rsidP="002D246A">
            <w:pPr>
              <w:jc w:val="center"/>
              <w:rPr>
                <w:b/>
                <w:color w:val="000000"/>
                <w:sz w:val="24"/>
                <w:szCs w:val="24"/>
              </w:rPr>
            </w:pPr>
            <w:r w:rsidRPr="00203AEE">
              <w:rPr>
                <w:b/>
                <w:color w:val="000000"/>
                <w:sz w:val="24"/>
                <w:szCs w:val="24"/>
              </w:rPr>
              <w:t>Tạp chí danh mục ISI/Scopus/khác</w:t>
            </w:r>
          </w:p>
        </w:tc>
      </w:tr>
      <w:tr w:rsidR="00EF463C" w:rsidRPr="00023826" w14:paraId="5AE4E007" w14:textId="77777777" w:rsidTr="002D246A">
        <w:trPr>
          <w:trHeight w:val="482"/>
        </w:trPr>
        <w:tc>
          <w:tcPr>
            <w:tcW w:w="299" w:type="pct"/>
          </w:tcPr>
          <w:p w14:paraId="5FED4B43" w14:textId="77777777" w:rsidR="00EF463C" w:rsidRPr="00203AEE" w:rsidRDefault="00EF463C" w:rsidP="00EF463C">
            <w:pPr>
              <w:pStyle w:val="ListParagraph"/>
              <w:numPr>
                <w:ilvl w:val="0"/>
                <w:numId w:val="4"/>
              </w:numPr>
              <w:ind w:left="0" w:firstLine="0"/>
              <w:rPr>
                <w:bCs/>
                <w:color w:val="000000"/>
                <w:sz w:val="24"/>
                <w:szCs w:val="24"/>
              </w:rPr>
            </w:pPr>
          </w:p>
        </w:tc>
        <w:tc>
          <w:tcPr>
            <w:tcW w:w="1509" w:type="pct"/>
            <w:gridSpan w:val="2"/>
          </w:tcPr>
          <w:p w14:paraId="2D6D23A1" w14:textId="77777777" w:rsidR="00EF463C" w:rsidRPr="00203AEE" w:rsidRDefault="00EF463C" w:rsidP="002D246A">
            <w:pPr>
              <w:rPr>
                <w:bCs/>
                <w:sz w:val="24"/>
                <w:szCs w:val="24"/>
              </w:rPr>
            </w:pPr>
            <w:r w:rsidRPr="00203AEE">
              <w:rPr>
                <w:sz w:val="24"/>
                <w:szCs w:val="24"/>
              </w:rPr>
              <w:t>Effort–reward ratio, over-commitment and burnout: a cross-sectional study among Vietnamese healthcare professionals</w:t>
            </w:r>
          </w:p>
        </w:tc>
        <w:tc>
          <w:tcPr>
            <w:tcW w:w="572" w:type="pct"/>
          </w:tcPr>
          <w:p w14:paraId="4EFCAC9B" w14:textId="77777777" w:rsidR="00EF463C" w:rsidRPr="00203AEE" w:rsidRDefault="00EF463C" w:rsidP="002D246A">
            <w:pPr>
              <w:rPr>
                <w:bCs/>
                <w:color w:val="000000"/>
                <w:sz w:val="24"/>
                <w:szCs w:val="24"/>
              </w:rPr>
            </w:pPr>
            <w:r w:rsidRPr="00203AEE">
              <w:rPr>
                <w:bCs/>
                <w:color w:val="000000"/>
                <w:sz w:val="24"/>
                <w:szCs w:val="24"/>
              </w:rPr>
              <w:t>2022</w:t>
            </w:r>
          </w:p>
        </w:tc>
        <w:tc>
          <w:tcPr>
            <w:tcW w:w="810" w:type="pct"/>
          </w:tcPr>
          <w:p w14:paraId="4E769D56" w14:textId="77777777" w:rsidR="00EF463C" w:rsidRPr="00203AEE" w:rsidRDefault="00EF463C" w:rsidP="002D246A">
            <w:pPr>
              <w:rPr>
                <w:bCs/>
                <w:sz w:val="24"/>
                <w:szCs w:val="24"/>
              </w:rPr>
            </w:pPr>
            <w:r w:rsidRPr="00203AEE">
              <w:rPr>
                <w:iCs/>
                <w:sz w:val="24"/>
                <w:szCs w:val="24"/>
              </w:rPr>
              <w:t>Cogent Psychology</w:t>
            </w:r>
          </w:p>
        </w:tc>
        <w:tc>
          <w:tcPr>
            <w:tcW w:w="906" w:type="pct"/>
          </w:tcPr>
          <w:p w14:paraId="377EBCB7" w14:textId="77777777" w:rsidR="00EF463C" w:rsidRPr="00203AEE" w:rsidRDefault="00EF463C" w:rsidP="002D246A">
            <w:pPr>
              <w:rPr>
                <w:bCs/>
                <w:sz w:val="24"/>
                <w:szCs w:val="24"/>
              </w:rPr>
            </w:pPr>
            <w:r w:rsidRPr="00203AEE">
              <w:rPr>
                <w:bCs/>
                <w:sz w:val="24"/>
                <w:szCs w:val="24"/>
              </w:rPr>
              <w:t>Đồng tác giả</w:t>
            </w:r>
          </w:p>
        </w:tc>
        <w:tc>
          <w:tcPr>
            <w:tcW w:w="904" w:type="pct"/>
            <w:gridSpan w:val="2"/>
          </w:tcPr>
          <w:p w14:paraId="141A9578" w14:textId="77777777" w:rsidR="00EF463C" w:rsidRPr="00203AEE" w:rsidRDefault="00EF463C" w:rsidP="002D246A">
            <w:pPr>
              <w:rPr>
                <w:bCs/>
                <w:color w:val="000000"/>
                <w:sz w:val="24"/>
                <w:szCs w:val="24"/>
              </w:rPr>
            </w:pPr>
            <w:r w:rsidRPr="00203AEE">
              <w:rPr>
                <w:bCs/>
                <w:color w:val="000000"/>
                <w:sz w:val="24"/>
                <w:szCs w:val="24"/>
              </w:rPr>
              <w:t>ISI/Scopus</w:t>
            </w:r>
          </w:p>
        </w:tc>
      </w:tr>
      <w:tr w:rsidR="00EF463C" w:rsidRPr="00023826" w14:paraId="3B886799" w14:textId="77777777" w:rsidTr="002D246A">
        <w:trPr>
          <w:trHeight w:val="482"/>
        </w:trPr>
        <w:tc>
          <w:tcPr>
            <w:tcW w:w="299" w:type="pct"/>
          </w:tcPr>
          <w:p w14:paraId="197358AB" w14:textId="77777777" w:rsidR="00EF463C" w:rsidRPr="00203AEE" w:rsidRDefault="00EF463C" w:rsidP="00EF463C">
            <w:pPr>
              <w:pStyle w:val="ListParagraph"/>
              <w:numPr>
                <w:ilvl w:val="0"/>
                <w:numId w:val="4"/>
              </w:numPr>
              <w:ind w:left="0" w:firstLine="0"/>
              <w:rPr>
                <w:bCs/>
                <w:color w:val="000000"/>
                <w:sz w:val="24"/>
                <w:szCs w:val="24"/>
              </w:rPr>
            </w:pPr>
          </w:p>
        </w:tc>
        <w:tc>
          <w:tcPr>
            <w:tcW w:w="1509" w:type="pct"/>
            <w:gridSpan w:val="2"/>
          </w:tcPr>
          <w:p w14:paraId="791D4FB7" w14:textId="77777777" w:rsidR="00EF463C" w:rsidRPr="00203AEE" w:rsidRDefault="00EF463C" w:rsidP="002D246A">
            <w:pPr>
              <w:rPr>
                <w:bCs/>
                <w:sz w:val="24"/>
                <w:szCs w:val="24"/>
              </w:rPr>
            </w:pPr>
            <w:r w:rsidRPr="00203AEE">
              <w:rPr>
                <w:sz w:val="24"/>
                <w:szCs w:val="24"/>
              </w:rPr>
              <w:t>Reassessing the most popularly suggested measurement models and measurement invariance of the Maslach Burnout Inventory - Human Service Survey among Vietnamese healthcare professionals</w:t>
            </w:r>
          </w:p>
        </w:tc>
        <w:tc>
          <w:tcPr>
            <w:tcW w:w="572" w:type="pct"/>
          </w:tcPr>
          <w:p w14:paraId="74881723" w14:textId="77777777" w:rsidR="00EF463C" w:rsidRPr="00203AEE" w:rsidRDefault="00EF463C" w:rsidP="002D246A">
            <w:pPr>
              <w:rPr>
                <w:bCs/>
                <w:color w:val="000000"/>
                <w:sz w:val="24"/>
                <w:szCs w:val="24"/>
              </w:rPr>
            </w:pPr>
            <w:r w:rsidRPr="00203AEE">
              <w:rPr>
                <w:bCs/>
                <w:color w:val="000000"/>
                <w:sz w:val="24"/>
                <w:szCs w:val="24"/>
              </w:rPr>
              <w:t>2022</w:t>
            </w:r>
          </w:p>
        </w:tc>
        <w:tc>
          <w:tcPr>
            <w:tcW w:w="810" w:type="pct"/>
          </w:tcPr>
          <w:p w14:paraId="23EC9D11" w14:textId="77777777" w:rsidR="00EF463C" w:rsidRPr="00203AEE" w:rsidRDefault="00EF463C" w:rsidP="002D246A">
            <w:pPr>
              <w:rPr>
                <w:bCs/>
                <w:sz w:val="24"/>
                <w:szCs w:val="24"/>
              </w:rPr>
            </w:pPr>
            <w:r w:rsidRPr="00203AEE">
              <w:rPr>
                <w:iCs/>
                <w:sz w:val="24"/>
                <w:szCs w:val="24"/>
              </w:rPr>
              <w:t>Health Psychology and Behavioral Medicine</w:t>
            </w:r>
          </w:p>
        </w:tc>
        <w:tc>
          <w:tcPr>
            <w:tcW w:w="906" w:type="pct"/>
          </w:tcPr>
          <w:p w14:paraId="475258B0" w14:textId="77777777" w:rsidR="00EF463C" w:rsidRPr="00203AEE" w:rsidRDefault="00EF463C" w:rsidP="002D246A">
            <w:pPr>
              <w:rPr>
                <w:bCs/>
                <w:sz w:val="24"/>
                <w:szCs w:val="24"/>
              </w:rPr>
            </w:pPr>
            <w:r w:rsidRPr="00203AEE">
              <w:rPr>
                <w:bCs/>
                <w:sz w:val="24"/>
                <w:szCs w:val="24"/>
              </w:rPr>
              <w:t>Đồng tác giả</w:t>
            </w:r>
          </w:p>
        </w:tc>
        <w:tc>
          <w:tcPr>
            <w:tcW w:w="904" w:type="pct"/>
            <w:gridSpan w:val="2"/>
          </w:tcPr>
          <w:p w14:paraId="3D2124AA" w14:textId="77777777" w:rsidR="00EF463C" w:rsidRPr="00203AEE" w:rsidRDefault="00EF463C" w:rsidP="002D246A">
            <w:pPr>
              <w:rPr>
                <w:bCs/>
                <w:color w:val="000000"/>
                <w:sz w:val="24"/>
                <w:szCs w:val="24"/>
              </w:rPr>
            </w:pPr>
            <w:r w:rsidRPr="00203AEE">
              <w:rPr>
                <w:bCs/>
                <w:color w:val="000000"/>
                <w:sz w:val="24"/>
                <w:szCs w:val="24"/>
              </w:rPr>
              <w:t>ISI/Scopus</w:t>
            </w:r>
          </w:p>
        </w:tc>
      </w:tr>
      <w:tr w:rsidR="00EF463C" w:rsidRPr="00023826" w14:paraId="2839BB54" w14:textId="77777777" w:rsidTr="002D246A">
        <w:trPr>
          <w:trHeight w:val="482"/>
        </w:trPr>
        <w:tc>
          <w:tcPr>
            <w:tcW w:w="299" w:type="pct"/>
          </w:tcPr>
          <w:p w14:paraId="7AFB2A40" w14:textId="77777777" w:rsidR="00EF463C" w:rsidRPr="00203AEE" w:rsidRDefault="00EF463C" w:rsidP="00EF463C">
            <w:pPr>
              <w:pStyle w:val="ListParagraph"/>
              <w:numPr>
                <w:ilvl w:val="0"/>
                <w:numId w:val="4"/>
              </w:numPr>
              <w:ind w:left="0" w:firstLine="0"/>
              <w:rPr>
                <w:bCs/>
                <w:color w:val="000000"/>
                <w:sz w:val="24"/>
                <w:szCs w:val="24"/>
              </w:rPr>
            </w:pPr>
          </w:p>
        </w:tc>
        <w:tc>
          <w:tcPr>
            <w:tcW w:w="1509" w:type="pct"/>
            <w:gridSpan w:val="2"/>
          </w:tcPr>
          <w:p w14:paraId="1090D902" w14:textId="77777777" w:rsidR="00EF463C" w:rsidRPr="00203AEE" w:rsidRDefault="00EF463C" w:rsidP="002D246A">
            <w:pPr>
              <w:rPr>
                <w:bCs/>
                <w:sz w:val="24"/>
                <w:szCs w:val="24"/>
              </w:rPr>
            </w:pPr>
            <w:r w:rsidRPr="00203AEE">
              <w:rPr>
                <w:sz w:val="24"/>
                <w:szCs w:val="24"/>
              </w:rPr>
              <w:t>Applying Matrix model in supporting Methadone clients: some evidences from ATS users</w:t>
            </w:r>
          </w:p>
        </w:tc>
        <w:tc>
          <w:tcPr>
            <w:tcW w:w="572" w:type="pct"/>
          </w:tcPr>
          <w:p w14:paraId="1FE1C9AA" w14:textId="77777777" w:rsidR="00EF463C" w:rsidRPr="00203AEE" w:rsidRDefault="00EF463C" w:rsidP="002D246A">
            <w:pPr>
              <w:rPr>
                <w:bCs/>
                <w:color w:val="000000"/>
                <w:sz w:val="24"/>
                <w:szCs w:val="24"/>
              </w:rPr>
            </w:pPr>
            <w:r w:rsidRPr="00203AEE">
              <w:rPr>
                <w:bCs/>
                <w:color w:val="000000"/>
                <w:sz w:val="24"/>
                <w:szCs w:val="24"/>
              </w:rPr>
              <w:t>2021</w:t>
            </w:r>
          </w:p>
        </w:tc>
        <w:tc>
          <w:tcPr>
            <w:tcW w:w="810" w:type="pct"/>
          </w:tcPr>
          <w:p w14:paraId="3402517B" w14:textId="77777777" w:rsidR="00EF463C" w:rsidRPr="00203AEE" w:rsidRDefault="00EF463C" w:rsidP="002D246A">
            <w:pPr>
              <w:rPr>
                <w:bCs/>
                <w:sz w:val="24"/>
                <w:szCs w:val="24"/>
              </w:rPr>
            </w:pPr>
            <w:r w:rsidRPr="00203AEE">
              <w:rPr>
                <w:sz w:val="24"/>
                <w:szCs w:val="24"/>
              </w:rPr>
              <w:t>International Conference on Innovations in the Social Sciences &amp; Humanities</w:t>
            </w:r>
          </w:p>
        </w:tc>
        <w:tc>
          <w:tcPr>
            <w:tcW w:w="906" w:type="pct"/>
          </w:tcPr>
          <w:p w14:paraId="57FCA38A" w14:textId="77777777" w:rsidR="00EF463C" w:rsidRPr="00203AEE" w:rsidRDefault="00EF463C" w:rsidP="002D246A">
            <w:pPr>
              <w:rPr>
                <w:bCs/>
                <w:sz w:val="24"/>
                <w:szCs w:val="24"/>
              </w:rPr>
            </w:pPr>
            <w:r w:rsidRPr="00203AEE">
              <w:rPr>
                <w:bCs/>
                <w:sz w:val="24"/>
                <w:szCs w:val="24"/>
              </w:rPr>
              <w:t>Tác giả chính</w:t>
            </w:r>
          </w:p>
        </w:tc>
        <w:tc>
          <w:tcPr>
            <w:tcW w:w="904" w:type="pct"/>
            <w:gridSpan w:val="2"/>
          </w:tcPr>
          <w:p w14:paraId="121AC665" w14:textId="77777777" w:rsidR="00EF463C" w:rsidRPr="00203AEE" w:rsidRDefault="00EF463C" w:rsidP="002D246A">
            <w:pPr>
              <w:rPr>
                <w:bCs/>
                <w:color w:val="000000"/>
                <w:sz w:val="24"/>
                <w:szCs w:val="24"/>
              </w:rPr>
            </w:pPr>
            <w:r w:rsidRPr="00203AEE">
              <w:rPr>
                <w:bCs/>
                <w:color w:val="000000"/>
                <w:sz w:val="24"/>
                <w:szCs w:val="24"/>
              </w:rPr>
              <w:t>Khác</w:t>
            </w:r>
          </w:p>
        </w:tc>
      </w:tr>
      <w:tr w:rsidR="00EF463C" w:rsidRPr="00023826" w14:paraId="4E5BDF4D" w14:textId="77777777" w:rsidTr="002D246A">
        <w:trPr>
          <w:trHeight w:val="482"/>
        </w:trPr>
        <w:tc>
          <w:tcPr>
            <w:tcW w:w="299" w:type="pct"/>
          </w:tcPr>
          <w:p w14:paraId="49D4468E" w14:textId="77777777" w:rsidR="00EF463C" w:rsidRPr="00203AEE" w:rsidRDefault="00EF463C" w:rsidP="00EF463C">
            <w:pPr>
              <w:pStyle w:val="ListParagraph"/>
              <w:numPr>
                <w:ilvl w:val="0"/>
                <w:numId w:val="4"/>
              </w:numPr>
              <w:ind w:left="0" w:firstLine="0"/>
              <w:rPr>
                <w:bCs/>
                <w:color w:val="000000"/>
                <w:sz w:val="24"/>
                <w:szCs w:val="24"/>
              </w:rPr>
            </w:pPr>
          </w:p>
        </w:tc>
        <w:tc>
          <w:tcPr>
            <w:tcW w:w="1509" w:type="pct"/>
            <w:gridSpan w:val="2"/>
          </w:tcPr>
          <w:p w14:paraId="6FA38289" w14:textId="77777777" w:rsidR="00EF463C" w:rsidRPr="00203AEE" w:rsidRDefault="00EF463C" w:rsidP="002D246A">
            <w:pPr>
              <w:rPr>
                <w:bCs/>
                <w:sz w:val="24"/>
                <w:szCs w:val="24"/>
              </w:rPr>
            </w:pPr>
            <w:r w:rsidRPr="00203AEE">
              <w:rPr>
                <w:sz w:val="24"/>
                <w:szCs w:val="24"/>
              </w:rPr>
              <w:t>Hỗ trợ giáo dục hòa nhập cho trẻ em gái khuyết tật: Tổng quan mô hình lý luận và các chính sách tại Việt Nam hiện nay.</w:t>
            </w:r>
          </w:p>
        </w:tc>
        <w:tc>
          <w:tcPr>
            <w:tcW w:w="572" w:type="pct"/>
          </w:tcPr>
          <w:p w14:paraId="6ED3B083" w14:textId="77777777" w:rsidR="00EF463C" w:rsidRPr="00203AEE" w:rsidRDefault="00EF463C" w:rsidP="002D246A">
            <w:pPr>
              <w:rPr>
                <w:bCs/>
                <w:color w:val="000000"/>
                <w:sz w:val="24"/>
                <w:szCs w:val="24"/>
              </w:rPr>
            </w:pPr>
            <w:r w:rsidRPr="00203AEE">
              <w:rPr>
                <w:bCs/>
                <w:color w:val="000000"/>
                <w:sz w:val="24"/>
                <w:szCs w:val="24"/>
              </w:rPr>
              <w:t>2021</w:t>
            </w:r>
          </w:p>
        </w:tc>
        <w:tc>
          <w:tcPr>
            <w:tcW w:w="810" w:type="pct"/>
          </w:tcPr>
          <w:p w14:paraId="4A277D69" w14:textId="77777777" w:rsidR="00EF463C" w:rsidRPr="00203AEE" w:rsidRDefault="00EF463C" w:rsidP="002D246A">
            <w:pPr>
              <w:rPr>
                <w:bCs/>
                <w:sz w:val="24"/>
                <w:szCs w:val="24"/>
              </w:rPr>
            </w:pPr>
            <w:r w:rsidRPr="00203AEE">
              <w:rPr>
                <w:iCs/>
                <w:sz w:val="24"/>
                <w:szCs w:val="24"/>
              </w:rPr>
              <w:t>Nghiên cứu Chính sách và Quản lý</w:t>
            </w:r>
          </w:p>
        </w:tc>
        <w:tc>
          <w:tcPr>
            <w:tcW w:w="906" w:type="pct"/>
          </w:tcPr>
          <w:p w14:paraId="68030DAB" w14:textId="77777777" w:rsidR="00EF463C" w:rsidRPr="00203AEE" w:rsidRDefault="00EF463C" w:rsidP="002D246A">
            <w:pPr>
              <w:rPr>
                <w:bCs/>
                <w:sz w:val="24"/>
                <w:szCs w:val="24"/>
              </w:rPr>
            </w:pPr>
            <w:r w:rsidRPr="00203AEE">
              <w:rPr>
                <w:bCs/>
                <w:sz w:val="24"/>
                <w:szCs w:val="24"/>
              </w:rPr>
              <w:t>Tác giả chính</w:t>
            </w:r>
          </w:p>
        </w:tc>
        <w:tc>
          <w:tcPr>
            <w:tcW w:w="904" w:type="pct"/>
            <w:gridSpan w:val="2"/>
          </w:tcPr>
          <w:p w14:paraId="583041DF" w14:textId="77777777" w:rsidR="00EF463C" w:rsidRPr="00203AEE" w:rsidRDefault="00EF463C" w:rsidP="002D246A">
            <w:pPr>
              <w:rPr>
                <w:bCs/>
                <w:color w:val="000000"/>
                <w:sz w:val="24"/>
                <w:szCs w:val="24"/>
              </w:rPr>
            </w:pPr>
            <w:r w:rsidRPr="00203AEE">
              <w:rPr>
                <w:bCs/>
                <w:color w:val="000000"/>
                <w:sz w:val="24"/>
                <w:szCs w:val="24"/>
              </w:rPr>
              <w:t>Khác</w:t>
            </w:r>
          </w:p>
        </w:tc>
      </w:tr>
      <w:tr w:rsidR="00EF463C" w:rsidRPr="00023826" w14:paraId="011702E8" w14:textId="77777777" w:rsidTr="002D246A">
        <w:trPr>
          <w:trHeight w:val="482"/>
        </w:trPr>
        <w:tc>
          <w:tcPr>
            <w:tcW w:w="299" w:type="pct"/>
          </w:tcPr>
          <w:p w14:paraId="35927E44" w14:textId="77777777" w:rsidR="00EF463C" w:rsidRPr="00203AEE" w:rsidRDefault="00EF463C" w:rsidP="00EF463C">
            <w:pPr>
              <w:pStyle w:val="ListParagraph"/>
              <w:numPr>
                <w:ilvl w:val="0"/>
                <w:numId w:val="4"/>
              </w:numPr>
              <w:ind w:left="0" w:firstLine="0"/>
              <w:rPr>
                <w:bCs/>
                <w:color w:val="000000"/>
                <w:sz w:val="24"/>
                <w:szCs w:val="24"/>
              </w:rPr>
            </w:pPr>
          </w:p>
        </w:tc>
        <w:tc>
          <w:tcPr>
            <w:tcW w:w="1509" w:type="pct"/>
            <w:gridSpan w:val="2"/>
          </w:tcPr>
          <w:p w14:paraId="5002C2C1" w14:textId="77777777" w:rsidR="00EF463C" w:rsidRPr="00203AEE" w:rsidRDefault="00EF463C" w:rsidP="002D246A">
            <w:pPr>
              <w:rPr>
                <w:bCs/>
                <w:sz w:val="24"/>
                <w:szCs w:val="24"/>
              </w:rPr>
            </w:pPr>
            <w:r w:rsidRPr="00203AEE">
              <w:rPr>
                <w:sz w:val="24"/>
                <w:szCs w:val="24"/>
              </w:rPr>
              <w:t>The mediating role of self-compassion between proactive coping and perceived stress among students.</w:t>
            </w:r>
          </w:p>
        </w:tc>
        <w:tc>
          <w:tcPr>
            <w:tcW w:w="572" w:type="pct"/>
          </w:tcPr>
          <w:p w14:paraId="14F64DF8" w14:textId="77777777" w:rsidR="00EF463C" w:rsidRPr="00203AEE" w:rsidRDefault="00EF463C" w:rsidP="002D246A">
            <w:pPr>
              <w:rPr>
                <w:bCs/>
                <w:color w:val="000000"/>
                <w:sz w:val="24"/>
                <w:szCs w:val="24"/>
              </w:rPr>
            </w:pPr>
            <w:r w:rsidRPr="00203AEE">
              <w:rPr>
                <w:bCs/>
                <w:color w:val="000000"/>
                <w:sz w:val="24"/>
                <w:szCs w:val="24"/>
              </w:rPr>
              <w:t>2021</w:t>
            </w:r>
          </w:p>
        </w:tc>
        <w:tc>
          <w:tcPr>
            <w:tcW w:w="810" w:type="pct"/>
          </w:tcPr>
          <w:p w14:paraId="4819CD21" w14:textId="77777777" w:rsidR="00EF463C" w:rsidRPr="00203AEE" w:rsidRDefault="00EF463C" w:rsidP="002D246A">
            <w:pPr>
              <w:rPr>
                <w:bCs/>
                <w:sz w:val="24"/>
                <w:szCs w:val="24"/>
              </w:rPr>
            </w:pPr>
            <w:r w:rsidRPr="00203AEE">
              <w:rPr>
                <w:iCs/>
                <w:sz w:val="24"/>
                <w:szCs w:val="24"/>
              </w:rPr>
              <w:t>Science Progress</w:t>
            </w:r>
          </w:p>
        </w:tc>
        <w:tc>
          <w:tcPr>
            <w:tcW w:w="906" w:type="pct"/>
          </w:tcPr>
          <w:p w14:paraId="20DF4102" w14:textId="77777777" w:rsidR="00EF463C" w:rsidRPr="00203AEE" w:rsidRDefault="00EF463C" w:rsidP="002D246A">
            <w:pPr>
              <w:rPr>
                <w:bCs/>
                <w:sz w:val="24"/>
                <w:szCs w:val="24"/>
              </w:rPr>
            </w:pPr>
            <w:r w:rsidRPr="00203AEE">
              <w:rPr>
                <w:bCs/>
                <w:sz w:val="24"/>
                <w:szCs w:val="24"/>
              </w:rPr>
              <w:t>Tác giả chính</w:t>
            </w:r>
          </w:p>
        </w:tc>
        <w:tc>
          <w:tcPr>
            <w:tcW w:w="904" w:type="pct"/>
            <w:gridSpan w:val="2"/>
          </w:tcPr>
          <w:p w14:paraId="2FCDB149" w14:textId="77777777" w:rsidR="00EF463C" w:rsidRPr="00203AEE" w:rsidRDefault="00EF463C" w:rsidP="002D246A">
            <w:pPr>
              <w:rPr>
                <w:bCs/>
                <w:color w:val="000000"/>
                <w:sz w:val="24"/>
                <w:szCs w:val="24"/>
              </w:rPr>
            </w:pPr>
            <w:r w:rsidRPr="00203AEE">
              <w:rPr>
                <w:bCs/>
                <w:color w:val="000000"/>
                <w:sz w:val="24"/>
                <w:szCs w:val="24"/>
              </w:rPr>
              <w:t>ISI/Scopus</w:t>
            </w:r>
          </w:p>
        </w:tc>
      </w:tr>
      <w:tr w:rsidR="00EF463C" w:rsidRPr="00023826" w14:paraId="6C1782A4" w14:textId="77777777" w:rsidTr="002D246A">
        <w:trPr>
          <w:trHeight w:val="482"/>
        </w:trPr>
        <w:tc>
          <w:tcPr>
            <w:tcW w:w="299" w:type="pct"/>
          </w:tcPr>
          <w:p w14:paraId="6AD73966" w14:textId="77777777" w:rsidR="00EF463C" w:rsidRPr="00203AEE" w:rsidRDefault="00EF463C" w:rsidP="00EF463C">
            <w:pPr>
              <w:pStyle w:val="ListParagraph"/>
              <w:numPr>
                <w:ilvl w:val="0"/>
                <w:numId w:val="4"/>
              </w:numPr>
              <w:ind w:left="0" w:firstLine="0"/>
              <w:rPr>
                <w:bCs/>
                <w:color w:val="000000"/>
                <w:sz w:val="24"/>
                <w:szCs w:val="24"/>
              </w:rPr>
            </w:pPr>
          </w:p>
        </w:tc>
        <w:tc>
          <w:tcPr>
            <w:tcW w:w="1509" w:type="pct"/>
            <w:gridSpan w:val="2"/>
          </w:tcPr>
          <w:p w14:paraId="5DC1E3F5" w14:textId="77777777" w:rsidR="00EF463C" w:rsidRPr="00203AEE" w:rsidRDefault="00EF463C" w:rsidP="002D246A">
            <w:pPr>
              <w:rPr>
                <w:bCs/>
                <w:sz w:val="24"/>
                <w:szCs w:val="24"/>
              </w:rPr>
            </w:pPr>
            <w:r w:rsidRPr="00203AEE">
              <w:rPr>
                <w:sz w:val="24"/>
                <w:szCs w:val="24"/>
              </w:rPr>
              <w:t>Vị thế nghề nghiệp và sự căng thẳng trong công việc của bác sĩ – một số phân tích từ góc độ giới</w:t>
            </w:r>
          </w:p>
        </w:tc>
        <w:tc>
          <w:tcPr>
            <w:tcW w:w="572" w:type="pct"/>
          </w:tcPr>
          <w:p w14:paraId="72531494" w14:textId="77777777" w:rsidR="00EF463C" w:rsidRPr="00203AEE" w:rsidRDefault="00EF463C" w:rsidP="002D246A">
            <w:pPr>
              <w:rPr>
                <w:bCs/>
                <w:color w:val="000000"/>
                <w:sz w:val="24"/>
                <w:szCs w:val="24"/>
              </w:rPr>
            </w:pPr>
            <w:r w:rsidRPr="00203AEE">
              <w:rPr>
                <w:bCs/>
                <w:color w:val="000000"/>
                <w:sz w:val="24"/>
                <w:szCs w:val="24"/>
              </w:rPr>
              <w:t>2021</w:t>
            </w:r>
          </w:p>
        </w:tc>
        <w:tc>
          <w:tcPr>
            <w:tcW w:w="810" w:type="pct"/>
          </w:tcPr>
          <w:p w14:paraId="78496527" w14:textId="77777777" w:rsidR="00EF463C" w:rsidRPr="00203AEE" w:rsidRDefault="00EF463C" w:rsidP="002D246A">
            <w:pPr>
              <w:rPr>
                <w:bCs/>
                <w:sz w:val="24"/>
                <w:szCs w:val="24"/>
              </w:rPr>
            </w:pPr>
            <w:r w:rsidRPr="00203AEE">
              <w:rPr>
                <w:iCs/>
                <w:sz w:val="24"/>
                <w:szCs w:val="24"/>
              </w:rPr>
              <w:t>Tâm lý học</w:t>
            </w:r>
          </w:p>
        </w:tc>
        <w:tc>
          <w:tcPr>
            <w:tcW w:w="906" w:type="pct"/>
          </w:tcPr>
          <w:p w14:paraId="32BA7EE2" w14:textId="77777777" w:rsidR="00EF463C" w:rsidRPr="00203AEE" w:rsidRDefault="00EF463C" w:rsidP="002D246A">
            <w:pPr>
              <w:rPr>
                <w:bCs/>
                <w:sz w:val="24"/>
                <w:szCs w:val="24"/>
              </w:rPr>
            </w:pPr>
            <w:r w:rsidRPr="00203AEE">
              <w:rPr>
                <w:bCs/>
                <w:sz w:val="24"/>
                <w:szCs w:val="24"/>
              </w:rPr>
              <w:t>Đồng tác giả</w:t>
            </w:r>
          </w:p>
        </w:tc>
        <w:tc>
          <w:tcPr>
            <w:tcW w:w="904" w:type="pct"/>
            <w:gridSpan w:val="2"/>
          </w:tcPr>
          <w:p w14:paraId="37A2655D" w14:textId="77777777" w:rsidR="00EF463C" w:rsidRPr="00203AEE" w:rsidRDefault="00EF463C" w:rsidP="002D246A">
            <w:pPr>
              <w:rPr>
                <w:bCs/>
                <w:color w:val="000000"/>
                <w:sz w:val="24"/>
                <w:szCs w:val="24"/>
              </w:rPr>
            </w:pPr>
            <w:r w:rsidRPr="00203AEE">
              <w:rPr>
                <w:bCs/>
                <w:color w:val="000000"/>
                <w:sz w:val="24"/>
                <w:szCs w:val="24"/>
              </w:rPr>
              <w:t>Khác</w:t>
            </w:r>
          </w:p>
        </w:tc>
      </w:tr>
      <w:tr w:rsidR="00EF463C" w:rsidRPr="00023826" w14:paraId="0EA8264A" w14:textId="77777777" w:rsidTr="002D246A">
        <w:trPr>
          <w:trHeight w:val="482"/>
        </w:trPr>
        <w:tc>
          <w:tcPr>
            <w:tcW w:w="299" w:type="pct"/>
          </w:tcPr>
          <w:p w14:paraId="5CFBAFF5" w14:textId="77777777" w:rsidR="00EF463C" w:rsidRPr="00203AEE" w:rsidRDefault="00EF463C" w:rsidP="00EF463C">
            <w:pPr>
              <w:pStyle w:val="ListParagraph"/>
              <w:numPr>
                <w:ilvl w:val="0"/>
                <w:numId w:val="4"/>
              </w:numPr>
              <w:ind w:left="0" w:firstLine="0"/>
              <w:rPr>
                <w:bCs/>
                <w:color w:val="000000"/>
                <w:sz w:val="24"/>
                <w:szCs w:val="24"/>
              </w:rPr>
            </w:pPr>
          </w:p>
        </w:tc>
        <w:tc>
          <w:tcPr>
            <w:tcW w:w="1509" w:type="pct"/>
            <w:gridSpan w:val="2"/>
          </w:tcPr>
          <w:p w14:paraId="3E9A36E0" w14:textId="77777777" w:rsidR="00EF463C" w:rsidRPr="00203AEE" w:rsidRDefault="00EF463C" w:rsidP="002D246A">
            <w:pPr>
              <w:rPr>
                <w:bCs/>
                <w:sz w:val="24"/>
                <w:szCs w:val="24"/>
              </w:rPr>
            </w:pPr>
            <w:r w:rsidRPr="00203AEE">
              <w:rPr>
                <w:sz w:val="24"/>
                <w:szCs w:val="24"/>
              </w:rPr>
              <w:t xml:space="preserve">Improving employees’ proactive behaviors at </w:t>
            </w:r>
            <w:r w:rsidRPr="00203AEE">
              <w:rPr>
                <w:sz w:val="24"/>
                <w:szCs w:val="24"/>
              </w:rPr>
              <w:lastRenderedPageBreak/>
              <w:t>workplace: the role of organizational socialization tactics and work engagement</w:t>
            </w:r>
          </w:p>
        </w:tc>
        <w:tc>
          <w:tcPr>
            <w:tcW w:w="572" w:type="pct"/>
          </w:tcPr>
          <w:p w14:paraId="3D38064B" w14:textId="77777777" w:rsidR="00EF463C" w:rsidRPr="00203AEE" w:rsidRDefault="00EF463C" w:rsidP="002D246A">
            <w:pPr>
              <w:rPr>
                <w:bCs/>
                <w:color w:val="000000"/>
                <w:sz w:val="24"/>
                <w:szCs w:val="24"/>
              </w:rPr>
            </w:pPr>
            <w:r w:rsidRPr="00203AEE">
              <w:rPr>
                <w:bCs/>
                <w:color w:val="000000"/>
                <w:sz w:val="24"/>
                <w:szCs w:val="24"/>
              </w:rPr>
              <w:lastRenderedPageBreak/>
              <w:t>2020</w:t>
            </w:r>
          </w:p>
        </w:tc>
        <w:tc>
          <w:tcPr>
            <w:tcW w:w="810" w:type="pct"/>
          </w:tcPr>
          <w:p w14:paraId="295639B3" w14:textId="77777777" w:rsidR="00EF463C" w:rsidRPr="00203AEE" w:rsidRDefault="00EF463C" w:rsidP="002D246A">
            <w:pPr>
              <w:rPr>
                <w:bCs/>
                <w:sz w:val="24"/>
                <w:szCs w:val="24"/>
              </w:rPr>
            </w:pPr>
            <w:r w:rsidRPr="00203AEE">
              <w:rPr>
                <w:iCs/>
                <w:sz w:val="24"/>
                <w:szCs w:val="24"/>
              </w:rPr>
              <w:t xml:space="preserve">Journal of human </w:t>
            </w:r>
            <w:r w:rsidRPr="00203AEE">
              <w:rPr>
                <w:iCs/>
                <w:sz w:val="24"/>
                <w:szCs w:val="24"/>
              </w:rPr>
              <w:lastRenderedPageBreak/>
              <w:t>behavior in the social environment</w:t>
            </w:r>
          </w:p>
        </w:tc>
        <w:tc>
          <w:tcPr>
            <w:tcW w:w="906" w:type="pct"/>
          </w:tcPr>
          <w:p w14:paraId="6BF04252" w14:textId="77777777" w:rsidR="00EF463C" w:rsidRPr="00203AEE" w:rsidRDefault="00EF463C" w:rsidP="002D246A">
            <w:pPr>
              <w:rPr>
                <w:bCs/>
                <w:sz w:val="24"/>
                <w:szCs w:val="24"/>
              </w:rPr>
            </w:pPr>
            <w:r w:rsidRPr="00203AEE">
              <w:rPr>
                <w:bCs/>
                <w:sz w:val="24"/>
                <w:szCs w:val="24"/>
              </w:rPr>
              <w:lastRenderedPageBreak/>
              <w:t>Đồng tác giả</w:t>
            </w:r>
          </w:p>
        </w:tc>
        <w:tc>
          <w:tcPr>
            <w:tcW w:w="904" w:type="pct"/>
            <w:gridSpan w:val="2"/>
          </w:tcPr>
          <w:p w14:paraId="7B2D29C3" w14:textId="77777777" w:rsidR="00EF463C" w:rsidRPr="00203AEE" w:rsidRDefault="00EF463C" w:rsidP="002D246A">
            <w:pPr>
              <w:rPr>
                <w:bCs/>
                <w:color w:val="000000"/>
                <w:sz w:val="24"/>
                <w:szCs w:val="24"/>
              </w:rPr>
            </w:pPr>
            <w:r w:rsidRPr="00203AEE">
              <w:rPr>
                <w:bCs/>
                <w:color w:val="000000"/>
                <w:sz w:val="24"/>
                <w:szCs w:val="24"/>
              </w:rPr>
              <w:t>ISI/Scopus</w:t>
            </w:r>
          </w:p>
        </w:tc>
      </w:tr>
      <w:tr w:rsidR="00EF463C" w:rsidRPr="00023826" w14:paraId="769D6734" w14:textId="77777777" w:rsidTr="002D246A">
        <w:trPr>
          <w:trHeight w:val="482"/>
        </w:trPr>
        <w:tc>
          <w:tcPr>
            <w:tcW w:w="299" w:type="pct"/>
          </w:tcPr>
          <w:p w14:paraId="63D18F84" w14:textId="77777777" w:rsidR="00EF463C" w:rsidRPr="00203AEE" w:rsidRDefault="00EF463C" w:rsidP="00EF463C">
            <w:pPr>
              <w:pStyle w:val="ListParagraph"/>
              <w:numPr>
                <w:ilvl w:val="0"/>
                <w:numId w:val="4"/>
              </w:numPr>
              <w:ind w:left="0" w:firstLine="0"/>
              <w:rPr>
                <w:bCs/>
                <w:color w:val="000000"/>
                <w:sz w:val="24"/>
                <w:szCs w:val="24"/>
              </w:rPr>
            </w:pPr>
          </w:p>
        </w:tc>
        <w:tc>
          <w:tcPr>
            <w:tcW w:w="1509" w:type="pct"/>
            <w:gridSpan w:val="2"/>
          </w:tcPr>
          <w:p w14:paraId="797BA25A" w14:textId="77777777" w:rsidR="00EF463C" w:rsidRPr="00203AEE" w:rsidRDefault="00EF463C" w:rsidP="002D246A">
            <w:pPr>
              <w:rPr>
                <w:sz w:val="24"/>
                <w:szCs w:val="24"/>
              </w:rPr>
            </w:pPr>
            <w:r w:rsidRPr="00203AEE">
              <w:rPr>
                <w:sz w:val="24"/>
                <w:szCs w:val="24"/>
              </w:rPr>
              <w:t>Well-being at work and its association with work-home interactions: a study of young Vietnamese employees</w:t>
            </w:r>
          </w:p>
        </w:tc>
        <w:tc>
          <w:tcPr>
            <w:tcW w:w="572" w:type="pct"/>
          </w:tcPr>
          <w:p w14:paraId="17104A03" w14:textId="77777777" w:rsidR="00EF463C" w:rsidRPr="00203AEE" w:rsidRDefault="00EF463C" w:rsidP="002D246A">
            <w:pPr>
              <w:rPr>
                <w:bCs/>
                <w:color w:val="000000"/>
                <w:sz w:val="24"/>
                <w:szCs w:val="24"/>
              </w:rPr>
            </w:pPr>
            <w:r w:rsidRPr="00203AEE">
              <w:rPr>
                <w:bCs/>
                <w:color w:val="000000"/>
                <w:sz w:val="24"/>
                <w:szCs w:val="24"/>
              </w:rPr>
              <w:t>2020</w:t>
            </w:r>
          </w:p>
        </w:tc>
        <w:tc>
          <w:tcPr>
            <w:tcW w:w="810" w:type="pct"/>
          </w:tcPr>
          <w:p w14:paraId="66F41D8B" w14:textId="77777777" w:rsidR="00EF463C" w:rsidRPr="00203AEE" w:rsidRDefault="00EF463C" w:rsidP="002D246A">
            <w:pPr>
              <w:widowControl w:val="0"/>
              <w:spacing w:before="120" w:after="120"/>
              <w:rPr>
                <w:sz w:val="24"/>
                <w:szCs w:val="24"/>
              </w:rPr>
            </w:pPr>
            <w:r w:rsidRPr="00203AEE">
              <w:rPr>
                <w:iCs/>
                <w:sz w:val="24"/>
                <w:szCs w:val="24"/>
              </w:rPr>
              <w:t>Health Psychology Report</w:t>
            </w:r>
            <w:r w:rsidRPr="00203AEE">
              <w:rPr>
                <w:sz w:val="24"/>
                <w:szCs w:val="24"/>
              </w:rPr>
              <w:t xml:space="preserve"> </w:t>
            </w:r>
          </w:p>
        </w:tc>
        <w:tc>
          <w:tcPr>
            <w:tcW w:w="906" w:type="pct"/>
          </w:tcPr>
          <w:p w14:paraId="3E1E5023" w14:textId="77777777" w:rsidR="00EF463C" w:rsidRPr="00203AEE" w:rsidRDefault="00EF463C" w:rsidP="002D246A">
            <w:pPr>
              <w:rPr>
                <w:bCs/>
                <w:sz w:val="24"/>
                <w:szCs w:val="24"/>
              </w:rPr>
            </w:pPr>
            <w:r w:rsidRPr="00203AEE">
              <w:rPr>
                <w:bCs/>
                <w:sz w:val="24"/>
                <w:szCs w:val="24"/>
              </w:rPr>
              <w:t>Đồng tác giả</w:t>
            </w:r>
          </w:p>
        </w:tc>
        <w:tc>
          <w:tcPr>
            <w:tcW w:w="904" w:type="pct"/>
            <w:gridSpan w:val="2"/>
          </w:tcPr>
          <w:p w14:paraId="2BF5251C" w14:textId="77777777" w:rsidR="00EF463C" w:rsidRPr="00203AEE" w:rsidRDefault="00EF463C" w:rsidP="002D246A">
            <w:pPr>
              <w:rPr>
                <w:bCs/>
                <w:color w:val="000000"/>
                <w:sz w:val="24"/>
                <w:szCs w:val="24"/>
              </w:rPr>
            </w:pPr>
            <w:r w:rsidRPr="00203AEE">
              <w:rPr>
                <w:bCs/>
                <w:color w:val="000000"/>
                <w:sz w:val="24"/>
                <w:szCs w:val="24"/>
              </w:rPr>
              <w:t>ISI/Scopus</w:t>
            </w:r>
          </w:p>
        </w:tc>
      </w:tr>
      <w:tr w:rsidR="00EF463C" w:rsidRPr="00023826" w14:paraId="20840DF0" w14:textId="77777777" w:rsidTr="002D246A">
        <w:trPr>
          <w:trHeight w:val="482"/>
        </w:trPr>
        <w:tc>
          <w:tcPr>
            <w:tcW w:w="299" w:type="pct"/>
          </w:tcPr>
          <w:p w14:paraId="0F8D3366" w14:textId="77777777" w:rsidR="00EF463C" w:rsidRPr="00203AEE" w:rsidRDefault="00EF463C" w:rsidP="00EF463C">
            <w:pPr>
              <w:pStyle w:val="ListParagraph"/>
              <w:numPr>
                <w:ilvl w:val="0"/>
                <w:numId w:val="4"/>
              </w:numPr>
              <w:ind w:left="0" w:firstLine="0"/>
              <w:rPr>
                <w:bCs/>
                <w:color w:val="000000"/>
                <w:sz w:val="24"/>
                <w:szCs w:val="24"/>
              </w:rPr>
            </w:pPr>
          </w:p>
        </w:tc>
        <w:tc>
          <w:tcPr>
            <w:tcW w:w="1509" w:type="pct"/>
            <w:gridSpan w:val="2"/>
          </w:tcPr>
          <w:p w14:paraId="36F98D1F" w14:textId="77777777" w:rsidR="00EF463C" w:rsidRPr="00203AEE" w:rsidRDefault="00EF463C" w:rsidP="002D246A">
            <w:pPr>
              <w:rPr>
                <w:bCs/>
                <w:sz w:val="24"/>
                <w:szCs w:val="24"/>
              </w:rPr>
            </w:pPr>
            <w:r w:rsidRPr="00203AEE">
              <w:rPr>
                <w:sz w:val="24"/>
                <w:szCs w:val="24"/>
              </w:rPr>
              <w:t>Các chính sách hỗ trợ giáo dục cho học sinh dân tộc thiểu số: Đưa được học sinh đến trường vẫn là chưa đủ (Nghiên cứu trường hợp tỉnh Lai Châu)</w:t>
            </w:r>
          </w:p>
        </w:tc>
        <w:tc>
          <w:tcPr>
            <w:tcW w:w="572" w:type="pct"/>
          </w:tcPr>
          <w:p w14:paraId="1EA7B987" w14:textId="77777777" w:rsidR="00EF463C" w:rsidRPr="00203AEE" w:rsidRDefault="00EF463C" w:rsidP="002D246A">
            <w:pPr>
              <w:rPr>
                <w:bCs/>
                <w:color w:val="000000"/>
                <w:sz w:val="24"/>
                <w:szCs w:val="24"/>
              </w:rPr>
            </w:pPr>
            <w:r w:rsidRPr="00203AEE">
              <w:rPr>
                <w:bCs/>
                <w:color w:val="000000"/>
                <w:sz w:val="24"/>
                <w:szCs w:val="24"/>
              </w:rPr>
              <w:t>2020</w:t>
            </w:r>
          </w:p>
        </w:tc>
        <w:tc>
          <w:tcPr>
            <w:tcW w:w="810" w:type="pct"/>
          </w:tcPr>
          <w:p w14:paraId="23852CA9" w14:textId="77777777" w:rsidR="00EF463C" w:rsidRPr="00203AEE" w:rsidRDefault="00EF463C" w:rsidP="002D246A">
            <w:pPr>
              <w:rPr>
                <w:bCs/>
                <w:sz w:val="24"/>
                <w:szCs w:val="24"/>
              </w:rPr>
            </w:pPr>
            <w:r w:rsidRPr="00203AEE">
              <w:rPr>
                <w:iCs/>
                <w:sz w:val="24"/>
                <w:szCs w:val="24"/>
              </w:rPr>
              <w:t>Tạp chí Nghiên cứu Con người</w:t>
            </w:r>
          </w:p>
        </w:tc>
        <w:tc>
          <w:tcPr>
            <w:tcW w:w="906" w:type="pct"/>
          </w:tcPr>
          <w:p w14:paraId="470F2736" w14:textId="77777777" w:rsidR="00EF463C" w:rsidRPr="00203AEE" w:rsidRDefault="00EF463C" w:rsidP="002D246A">
            <w:pPr>
              <w:rPr>
                <w:bCs/>
                <w:sz w:val="24"/>
                <w:szCs w:val="24"/>
              </w:rPr>
            </w:pPr>
            <w:r w:rsidRPr="00203AEE">
              <w:rPr>
                <w:bCs/>
                <w:sz w:val="24"/>
                <w:szCs w:val="24"/>
              </w:rPr>
              <w:t>Tác giả chính</w:t>
            </w:r>
          </w:p>
        </w:tc>
        <w:tc>
          <w:tcPr>
            <w:tcW w:w="904" w:type="pct"/>
            <w:gridSpan w:val="2"/>
          </w:tcPr>
          <w:p w14:paraId="2B6017F6" w14:textId="77777777" w:rsidR="00EF463C" w:rsidRPr="00203AEE" w:rsidRDefault="00EF463C" w:rsidP="002D246A">
            <w:pPr>
              <w:rPr>
                <w:bCs/>
                <w:color w:val="000000"/>
                <w:sz w:val="24"/>
                <w:szCs w:val="24"/>
              </w:rPr>
            </w:pPr>
            <w:r w:rsidRPr="00203AEE">
              <w:rPr>
                <w:bCs/>
                <w:color w:val="000000"/>
                <w:sz w:val="24"/>
                <w:szCs w:val="24"/>
              </w:rPr>
              <w:t>Khác</w:t>
            </w:r>
          </w:p>
        </w:tc>
      </w:tr>
      <w:tr w:rsidR="00EF463C" w:rsidRPr="00023826" w14:paraId="2AB2D657" w14:textId="77777777" w:rsidTr="002D246A">
        <w:trPr>
          <w:trHeight w:val="482"/>
        </w:trPr>
        <w:tc>
          <w:tcPr>
            <w:tcW w:w="299" w:type="pct"/>
          </w:tcPr>
          <w:p w14:paraId="0517744D" w14:textId="77777777" w:rsidR="00EF463C" w:rsidRPr="00203AEE" w:rsidRDefault="00EF463C" w:rsidP="00EF463C">
            <w:pPr>
              <w:pStyle w:val="ListParagraph"/>
              <w:numPr>
                <w:ilvl w:val="0"/>
                <w:numId w:val="4"/>
              </w:numPr>
              <w:ind w:left="0" w:firstLine="0"/>
              <w:rPr>
                <w:bCs/>
                <w:color w:val="000000"/>
                <w:sz w:val="24"/>
                <w:szCs w:val="24"/>
              </w:rPr>
            </w:pPr>
          </w:p>
        </w:tc>
        <w:tc>
          <w:tcPr>
            <w:tcW w:w="1509" w:type="pct"/>
            <w:gridSpan w:val="2"/>
          </w:tcPr>
          <w:p w14:paraId="6FD565B7" w14:textId="77777777" w:rsidR="00EF463C" w:rsidRPr="00203AEE" w:rsidRDefault="00EF463C" w:rsidP="002D246A">
            <w:pPr>
              <w:rPr>
                <w:sz w:val="24"/>
                <w:szCs w:val="24"/>
              </w:rPr>
            </w:pPr>
            <w:r w:rsidRPr="00203AEE">
              <w:rPr>
                <w:sz w:val="24"/>
                <w:szCs w:val="24"/>
              </w:rPr>
              <w:t>Consumption, the self, the society and technology – A study of youth in Hanoi city (Vietnam) 30 years after economic renovation</w:t>
            </w:r>
          </w:p>
        </w:tc>
        <w:tc>
          <w:tcPr>
            <w:tcW w:w="572" w:type="pct"/>
          </w:tcPr>
          <w:p w14:paraId="68AC2313" w14:textId="77777777" w:rsidR="00EF463C" w:rsidRPr="00203AEE" w:rsidRDefault="00EF463C" w:rsidP="002D246A">
            <w:pPr>
              <w:rPr>
                <w:bCs/>
                <w:color w:val="000000"/>
                <w:sz w:val="24"/>
                <w:szCs w:val="24"/>
              </w:rPr>
            </w:pPr>
            <w:r w:rsidRPr="00203AEE">
              <w:rPr>
                <w:bCs/>
                <w:color w:val="000000"/>
                <w:sz w:val="24"/>
                <w:szCs w:val="24"/>
              </w:rPr>
              <w:t>2019</w:t>
            </w:r>
          </w:p>
        </w:tc>
        <w:tc>
          <w:tcPr>
            <w:tcW w:w="810" w:type="pct"/>
          </w:tcPr>
          <w:p w14:paraId="2ECA8B03" w14:textId="77777777" w:rsidR="00EF463C" w:rsidRPr="00203AEE" w:rsidRDefault="00EF463C" w:rsidP="002D246A">
            <w:pPr>
              <w:rPr>
                <w:iCs/>
                <w:sz w:val="24"/>
                <w:szCs w:val="24"/>
              </w:rPr>
            </w:pPr>
            <w:r w:rsidRPr="00203AEE">
              <w:rPr>
                <w:iCs/>
                <w:sz w:val="24"/>
                <w:szCs w:val="24"/>
              </w:rPr>
              <w:t>International Journal of Economics, Commerce and Management</w:t>
            </w:r>
          </w:p>
        </w:tc>
        <w:tc>
          <w:tcPr>
            <w:tcW w:w="906" w:type="pct"/>
          </w:tcPr>
          <w:p w14:paraId="2B43B647" w14:textId="77777777" w:rsidR="00EF463C" w:rsidRPr="00203AEE" w:rsidRDefault="00EF463C" w:rsidP="002D246A">
            <w:pPr>
              <w:rPr>
                <w:bCs/>
                <w:sz w:val="24"/>
                <w:szCs w:val="24"/>
              </w:rPr>
            </w:pPr>
            <w:r w:rsidRPr="00203AEE">
              <w:rPr>
                <w:bCs/>
                <w:sz w:val="24"/>
                <w:szCs w:val="24"/>
              </w:rPr>
              <w:t>Đồng tác giả</w:t>
            </w:r>
          </w:p>
        </w:tc>
        <w:tc>
          <w:tcPr>
            <w:tcW w:w="904" w:type="pct"/>
            <w:gridSpan w:val="2"/>
          </w:tcPr>
          <w:p w14:paraId="5FB48082" w14:textId="77777777" w:rsidR="00EF463C" w:rsidRPr="00203AEE" w:rsidRDefault="00EF463C" w:rsidP="002D246A">
            <w:pPr>
              <w:rPr>
                <w:bCs/>
                <w:color w:val="000000"/>
                <w:sz w:val="24"/>
                <w:szCs w:val="24"/>
              </w:rPr>
            </w:pPr>
            <w:r w:rsidRPr="00203AEE">
              <w:rPr>
                <w:bCs/>
                <w:color w:val="000000"/>
                <w:sz w:val="24"/>
                <w:szCs w:val="24"/>
              </w:rPr>
              <w:t>Khác</w:t>
            </w:r>
          </w:p>
        </w:tc>
      </w:tr>
      <w:tr w:rsidR="00EF463C" w:rsidRPr="00023826" w14:paraId="7F726E54" w14:textId="77777777" w:rsidTr="002D246A">
        <w:trPr>
          <w:trHeight w:val="482"/>
        </w:trPr>
        <w:tc>
          <w:tcPr>
            <w:tcW w:w="299" w:type="pct"/>
          </w:tcPr>
          <w:p w14:paraId="29D59CA7" w14:textId="77777777" w:rsidR="00EF463C" w:rsidRPr="00203AEE" w:rsidRDefault="00EF463C" w:rsidP="00EF463C">
            <w:pPr>
              <w:pStyle w:val="ListParagraph"/>
              <w:numPr>
                <w:ilvl w:val="0"/>
                <w:numId w:val="4"/>
              </w:numPr>
              <w:ind w:left="0" w:firstLine="0"/>
              <w:rPr>
                <w:bCs/>
                <w:color w:val="000000"/>
                <w:sz w:val="24"/>
                <w:szCs w:val="24"/>
              </w:rPr>
            </w:pPr>
          </w:p>
        </w:tc>
        <w:tc>
          <w:tcPr>
            <w:tcW w:w="1509" w:type="pct"/>
            <w:gridSpan w:val="2"/>
          </w:tcPr>
          <w:p w14:paraId="02E76C5E" w14:textId="77777777" w:rsidR="00EF463C" w:rsidRPr="00203AEE" w:rsidRDefault="00EF463C" w:rsidP="002D246A">
            <w:pPr>
              <w:rPr>
                <w:sz w:val="24"/>
                <w:szCs w:val="24"/>
              </w:rPr>
            </w:pPr>
            <w:r w:rsidRPr="00203AEE">
              <w:rPr>
                <w:sz w:val="24"/>
                <w:szCs w:val="24"/>
              </w:rPr>
              <w:t>Việc sử dụng bạo lực của học sinh phổ thông trung học tại Hà Nội</w:t>
            </w:r>
          </w:p>
        </w:tc>
        <w:tc>
          <w:tcPr>
            <w:tcW w:w="572" w:type="pct"/>
          </w:tcPr>
          <w:p w14:paraId="03350062" w14:textId="77777777" w:rsidR="00EF463C" w:rsidRPr="00203AEE" w:rsidRDefault="00EF463C" w:rsidP="002D246A">
            <w:pPr>
              <w:rPr>
                <w:bCs/>
                <w:color w:val="000000"/>
                <w:sz w:val="24"/>
                <w:szCs w:val="24"/>
              </w:rPr>
            </w:pPr>
            <w:r w:rsidRPr="00203AEE">
              <w:rPr>
                <w:bCs/>
                <w:color w:val="000000"/>
                <w:sz w:val="24"/>
                <w:szCs w:val="24"/>
              </w:rPr>
              <w:t>2017</w:t>
            </w:r>
          </w:p>
        </w:tc>
        <w:tc>
          <w:tcPr>
            <w:tcW w:w="810" w:type="pct"/>
          </w:tcPr>
          <w:p w14:paraId="235C65DB" w14:textId="77777777" w:rsidR="00EF463C" w:rsidRPr="00203AEE" w:rsidRDefault="00EF463C" w:rsidP="002D246A">
            <w:pPr>
              <w:rPr>
                <w:iCs/>
                <w:sz w:val="24"/>
                <w:szCs w:val="24"/>
              </w:rPr>
            </w:pPr>
            <w:r w:rsidRPr="00203AEE">
              <w:rPr>
                <w:iCs/>
                <w:sz w:val="24"/>
                <w:szCs w:val="24"/>
              </w:rPr>
              <w:t>Tâm lý học Xã hội</w:t>
            </w:r>
          </w:p>
        </w:tc>
        <w:tc>
          <w:tcPr>
            <w:tcW w:w="906" w:type="pct"/>
          </w:tcPr>
          <w:p w14:paraId="2ABC3A27" w14:textId="77777777" w:rsidR="00EF463C" w:rsidRPr="00203AEE" w:rsidRDefault="00EF463C" w:rsidP="002D246A">
            <w:pPr>
              <w:rPr>
                <w:bCs/>
                <w:sz w:val="24"/>
                <w:szCs w:val="24"/>
              </w:rPr>
            </w:pPr>
            <w:r w:rsidRPr="00203AEE">
              <w:rPr>
                <w:bCs/>
                <w:sz w:val="24"/>
                <w:szCs w:val="24"/>
              </w:rPr>
              <w:t>Tác giả chính</w:t>
            </w:r>
          </w:p>
        </w:tc>
        <w:tc>
          <w:tcPr>
            <w:tcW w:w="904" w:type="pct"/>
            <w:gridSpan w:val="2"/>
          </w:tcPr>
          <w:p w14:paraId="120FB3D3" w14:textId="77777777" w:rsidR="00EF463C" w:rsidRPr="00203AEE" w:rsidRDefault="00EF463C" w:rsidP="002D246A">
            <w:pPr>
              <w:rPr>
                <w:bCs/>
                <w:color w:val="000000"/>
                <w:sz w:val="24"/>
                <w:szCs w:val="24"/>
              </w:rPr>
            </w:pPr>
            <w:r w:rsidRPr="00203AEE">
              <w:rPr>
                <w:bCs/>
                <w:color w:val="000000"/>
                <w:sz w:val="24"/>
                <w:szCs w:val="24"/>
              </w:rPr>
              <w:t>Khác</w:t>
            </w:r>
          </w:p>
        </w:tc>
      </w:tr>
      <w:tr w:rsidR="00EF463C" w:rsidRPr="00023826" w14:paraId="340D1842" w14:textId="77777777" w:rsidTr="002D246A">
        <w:trPr>
          <w:trHeight w:val="482"/>
        </w:trPr>
        <w:tc>
          <w:tcPr>
            <w:tcW w:w="299" w:type="pct"/>
          </w:tcPr>
          <w:p w14:paraId="63FF940F" w14:textId="77777777" w:rsidR="00EF463C" w:rsidRPr="00203AEE" w:rsidRDefault="00EF463C" w:rsidP="00EF463C">
            <w:pPr>
              <w:pStyle w:val="ListParagraph"/>
              <w:numPr>
                <w:ilvl w:val="0"/>
                <w:numId w:val="4"/>
              </w:numPr>
              <w:ind w:left="0" w:firstLine="0"/>
              <w:rPr>
                <w:bCs/>
                <w:color w:val="000000"/>
                <w:sz w:val="24"/>
                <w:szCs w:val="24"/>
              </w:rPr>
            </w:pPr>
          </w:p>
        </w:tc>
        <w:tc>
          <w:tcPr>
            <w:tcW w:w="1509" w:type="pct"/>
            <w:gridSpan w:val="2"/>
          </w:tcPr>
          <w:p w14:paraId="5EDFF3EA" w14:textId="77777777" w:rsidR="00EF463C" w:rsidRPr="00203AEE" w:rsidRDefault="00EF463C" w:rsidP="002D246A">
            <w:pPr>
              <w:rPr>
                <w:sz w:val="24"/>
                <w:szCs w:val="24"/>
              </w:rPr>
            </w:pPr>
            <w:r w:rsidRPr="00203AEE">
              <w:rPr>
                <w:sz w:val="24"/>
                <w:szCs w:val="24"/>
              </w:rPr>
              <w:t>Lý thuyết và ứng dụng lý thuyết trong nghiên cứu công tác xã hội</w:t>
            </w:r>
          </w:p>
        </w:tc>
        <w:tc>
          <w:tcPr>
            <w:tcW w:w="572" w:type="pct"/>
          </w:tcPr>
          <w:p w14:paraId="509D4A7F" w14:textId="77777777" w:rsidR="00EF463C" w:rsidRPr="00203AEE" w:rsidRDefault="00EF463C" w:rsidP="002D246A">
            <w:pPr>
              <w:rPr>
                <w:bCs/>
                <w:color w:val="000000"/>
                <w:sz w:val="24"/>
                <w:szCs w:val="24"/>
              </w:rPr>
            </w:pPr>
            <w:r w:rsidRPr="00203AEE">
              <w:rPr>
                <w:bCs/>
                <w:color w:val="000000"/>
                <w:sz w:val="24"/>
                <w:szCs w:val="24"/>
              </w:rPr>
              <w:t>2017</w:t>
            </w:r>
          </w:p>
        </w:tc>
        <w:tc>
          <w:tcPr>
            <w:tcW w:w="810" w:type="pct"/>
          </w:tcPr>
          <w:p w14:paraId="3D3FD8F5" w14:textId="77777777" w:rsidR="00EF463C" w:rsidRPr="00203AEE" w:rsidRDefault="00EF463C" w:rsidP="002D246A">
            <w:pPr>
              <w:rPr>
                <w:iCs/>
                <w:sz w:val="24"/>
                <w:szCs w:val="24"/>
              </w:rPr>
            </w:pPr>
            <w:r w:rsidRPr="00203AEE">
              <w:rPr>
                <w:iCs/>
                <w:sz w:val="24"/>
                <w:szCs w:val="24"/>
              </w:rPr>
              <w:t>Xã hội học</w:t>
            </w:r>
          </w:p>
        </w:tc>
        <w:tc>
          <w:tcPr>
            <w:tcW w:w="906" w:type="pct"/>
          </w:tcPr>
          <w:p w14:paraId="5572FB48" w14:textId="77777777" w:rsidR="00EF463C" w:rsidRPr="00203AEE" w:rsidRDefault="00EF463C" w:rsidP="002D246A">
            <w:pPr>
              <w:rPr>
                <w:bCs/>
                <w:sz w:val="24"/>
                <w:szCs w:val="24"/>
              </w:rPr>
            </w:pPr>
            <w:r w:rsidRPr="00203AEE">
              <w:rPr>
                <w:bCs/>
                <w:sz w:val="24"/>
                <w:szCs w:val="24"/>
              </w:rPr>
              <w:t>Đồng tác giả</w:t>
            </w:r>
          </w:p>
        </w:tc>
        <w:tc>
          <w:tcPr>
            <w:tcW w:w="904" w:type="pct"/>
            <w:gridSpan w:val="2"/>
          </w:tcPr>
          <w:p w14:paraId="371ECF8D" w14:textId="77777777" w:rsidR="00EF463C" w:rsidRPr="00203AEE" w:rsidRDefault="00EF463C" w:rsidP="002D246A">
            <w:pPr>
              <w:rPr>
                <w:bCs/>
                <w:color w:val="000000"/>
                <w:sz w:val="24"/>
                <w:szCs w:val="24"/>
              </w:rPr>
            </w:pPr>
            <w:r w:rsidRPr="00203AEE">
              <w:rPr>
                <w:bCs/>
                <w:color w:val="000000"/>
                <w:sz w:val="24"/>
                <w:szCs w:val="24"/>
              </w:rPr>
              <w:t>Khác</w:t>
            </w:r>
          </w:p>
        </w:tc>
      </w:tr>
      <w:tr w:rsidR="00EF463C" w:rsidRPr="00023826" w14:paraId="02AC02D6" w14:textId="77777777" w:rsidTr="002D246A">
        <w:trPr>
          <w:trHeight w:val="482"/>
        </w:trPr>
        <w:tc>
          <w:tcPr>
            <w:tcW w:w="299" w:type="pct"/>
          </w:tcPr>
          <w:p w14:paraId="7568731D" w14:textId="77777777" w:rsidR="00EF463C" w:rsidRPr="00203AEE" w:rsidRDefault="00EF463C" w:rsidP="00EF463C">
            <w:pPr>
              <w:pStyle w:val="ListParagraph"/>
              <w:numPr>
                <w:ilvl w:val="0"/>
                <w:numId w:val="4"/>
              </w:numPr>
              <w:ind w:left="0" w:firstLine="0"/>
              <w:rPr>
                <w:bCs/>
                <w:color w:val="000000"/>
                <w:sz w:val="24"/>
                <w:szCs w:val="24"/>
              </w:rPr>
            </w:pPr>
          </w:p>
        </w:tc>
        <w:tc>
          <w:tcPr>
            <w:tcW w:w="1509" w:type="pct"/>
            <w:gridSpan w:val="2"/>
          </w:tcPr>
          <w:p w14:paraId="43152941" w14:textId="77777777" w:rsidR="00EF463C" w:rsidRPr="00203AEE" w:rsidRDefault="00EF463C" w:rsidP="002D246A">
            <w:pPr>
              <w:rPr>
                <w:sz w:val="24"/>
                <w:szCs w:val="24"/>
              </w:rPr>
            </w:pPr>
            <w:r w:rsidRPr="00203AEE">
              <w:rPr>
                <w:sz w:val="24"/>
                <w:szCs w:val="24"/>
              </w:rPr>
              <w:t>Tôn trọng khách hàng trong hoạt động trợ giúp tâm lý</w:t>
            </w:r>
          </w:p>
        </w:tc>
        <w:tc>
          <w:tcPr>
            <w:tcW w:w="572" w:type="pct"/>
          </w:tcPr>
          <w:p w14:paraId="1DDC770F" w14:textId="77777777" w:rsidR="00EF463C" w:rsidRPr="00203AEE" w:rsidRDefault="00EF463C" w:rsidP="002D246A">
            <w:pPr>
              <w:rPr>
                <w:bCs/>
                <w:color w:val="000000"/>
                <w:sz w:val="24"/>
                <w:szCs w:val="24"/>
              </w:rPr>
            </w:pPr>
            <w:r w:rsidRPr="00203AEE">
              <w:rPr>
                <w:bCs/>
                <w:color w:val="000000"/>
                <w:sz w:val="24"/>
                <w:szCs w:val="24"/>
              </w:rPr>
              <w:t>2017</w:t>
            </w:r>
          </w:p>
        </w:tc>
        <w:tc>
          <w:tcPr>
            <w:tcW w:w="810" w:type="pct"/>
          </w:tcPr>
          <w:p w14:paraId="2DD04920" w14:textId="77777777" w:rsidR="00EF463C" w:rsidRPr="00203AEE" w:rsidRDefault="00EF463C" w:rsidP="002D246A">
            <w:pPr>
              <w:rPr>
                <w:iCs/>
                <w:sz w:val="24"/>
                <w:szCs w:val="24"/>
              </w:rPr>
            </w:pPr>
            <w:r w:rsidRPr="00203AEE">
              <w:rPr>
                <w:iCs/>
                <w:sz w:val="24"/>
                <w:szCs w:val="24"/>
              </w:rPr>
              <w:t>Tâm lý học</w:t>
            </w:r>
          </w:p>
        </w:tc>
        <w:tc>
          <w:tcPr>
            <w:tcW w:w="906" w:type="pct"/>
          </w:tcPr>
          <w:p w14:paraId="2A921FD3" w14:textId="77777777" w:rsidR="00EF463C" w:rsidRPr="00203AEE" w:rsidRDefault="00EF463C" w:rsidP="002D246A">
            <w:pPr>
              <w:rPr>
                <w:bCs/>
                <w:sz w:val="24"/>
                <w:szCs w:val="24"/>
              </w:rPr>
            </w:pPr>
            <w:r w:rsidRPr="00203AEE">
              <w:rPr>
                <w:bCs/>
                <w:sz w:val="24"/>
                <w:szCs w:val="24"/>
              </w:rPr>
              <w:t>Đồng tác giả</w:t>
            </w:r>
          </w:p>
        </w:tc>
        <w:tc>
          <w:tcPr>
            <w:tcW w:w="904" w:type="pct"/>
            <w:gridSpan w:val="2"/>
          </w:tcPr>
          <w:p w14:paraId="42DBBB44" w14:textId="77777777" w:rsidR="00EF463C" w:rsidRPr="00203AEE" w:rsidRDefault="00EF463C" w:rsidP="002D246A">
            <w:pPr>
              <w:rPr>
                <w:bCs/>
                <w:color w:val="000000"/>
                <w:sz w:val="24"/>
                <w:szCs w:val="24"/>
              </w:rPr>
            </w:pPr>
            <w:r w:rsidRPr="00203AEE">
              <w:rPr>
                <w:bCs/>
                <w:color w:val="000000"/>
                <w:sz w:val="24"/>
                <w:szCs w:val="24"/>
              </w:rPr>
              <w:t>Khác</w:t>
            </w:r>
          </w:p>
        </w:tc>
      </w:tr>
      <w:tr w:rsidR="00EF463C" w:rsidRPr="00023826" w14:paraId="7B07938D" w14:textId="77777777" w:rsidTr="002D246A">
        <w:trPr>
          <w:trHeight w:val="482"/>
        </w:trPr>
        <w:tc>
          <w:tcPr>
            <w:tcW w:w="299" w:type="pct"/>
          </w:tcPr>
          <w:p w14:paraId="1BF58B22" w14:textId="77777777" w:rsidR="00EF463C" w:rsidRPr="00203AEE" w:rsidRDefault="00EF463C" w:rsidP="00EF463C">
            <w:pPr>
              <w:pStyle w:val="ListParagraph"/>
              <w:numPr>
                <w:ilvl w:val="0"/>
                <w:numId w:val="4"/>
              </w:numPr>
              <w:ind w:left="0" w:firstLine="0"/>
              <w:rPr>
                <w:bCs/>
                <w:color w:val="000000"/>
                <w:sz w:val="24"/>
                <w:szCs w:val="24"/>
              </w:rPr>
            </w:pPr>
          </w:p>
        </w:tc>
        <w:tc>
          <w:tcPr>
            <w:tcW w:w="1509" w:type="pct"/>
            <w:gridSpan w:val="2"/>
          </w:tcPr>
          <w:p w14:paraId="35E76475" w14:textId="77777777" w:rsidR="00EF463C" w:rsidRPr="00203AEE" w:rsidRDefault="00EF463C" w:rsidP="002D246A">
            <w:pPr>
              <w:rPr>
                <w:sz w:val="24"/>
                <w:szCs w:val="24"/>
              </w:rPr>
            </w:pPr>
            <w:r w:rsidRPr="00203AEE">
              <w:rPr>
                <w:sz w:val="24"/>
                <w:szCs w:val="24"/>
              </w:rPr>
              <w:t>Giám sát trong thực hành trợ giúp tâm lý</w:t>
            </w:r>
          </w:p>
        </w:tc>
        <w:tc>
          <w:tcPr>
            <w:tcW w:w="572" w:type="pct"/>
          </w:tcPr>
          <w:p w14:paraId="0905A377" w14:textId="77777777" w:rsidR="00EF463C" w:rsidRPr="00203AEE" w:rsidRDefault="00EF463C" w:rsidP="002D246A">
            <w:pPr>
              <w:rPr>
                <w:bCs/>
                <w:color w:val="000000"/>
                <w:sz w:val="24"/>
                <w:szCs w:val="24"/>
              </w:rPr>
            </w:pPr>
            <w:r w:rsidRPr="00203AEE">
              <w:rPr>
                <w:bCs/>
                <w:color w:val="000000"/>
                <w:sz w:val="24"/>
                <w:szCs w:val="24"/>
              </w:rPr>
              <w:t>2017</w:t>
            </w:r>
          </w:p>
        </w:tc>
        <w:tc>
          <w:tcPr>
            <w:tcW w:w="810" w:type="pct"/>
          </w:tcPr>
          <w:p w14:paraId="385CC03B" w14:textId="77777777" w:rsidR="00EF463C" w:rsidRPr="00203AEE" w:rsidRDefault="00EF463C" w:rsidP="002D246A">
            <w:pPr>
              <w:rPr>
                <w:iCs/>
                <w:sz w:val="24"/>
                <w:szCs w:val="24"/>
              </w:rPr>
            </w:pPr>
            <w:r w:rsidRPr="00203AEE">
              <w:rPr>
                <w:iCs/>
                <w:sz w:val="24"/>
                <w:szCs w:val="24"/>
              </w:rPr>
              <w:t>Tâm lý học xã hội</w:t>
            </w:r>
          </w:p>
        </w:tc>
        <w:tc>
          <w:tcPr>
            <w:tcW w:w="906" w:type="pct"/>
          </w:tcPr>
          <w:p w14:paraId="59477385" w14:textId="77777777" w:rsidR="00EF463C" w:rsidRPr="00203AEE" w:rsidRDefault="00EF463C" w:rsidP="002D246A">
            <w:pPr>
              <w:rPr>
                <w:bCs/>
                <w:sz w:val="24"/>
                <w:szCs w:val="24"/>
              </w:rPr>
            </w:pPr>
            <w:r w:rsidRPr="00203AEE">
              <w:rPr>
                <w:bCs/>
                <w:sz w:val="24"/>
                <w:szCs w:val="24"/>
              </w:rPr>
              <w:t>Đồng tác giả</w:t>
            </w:r>
          </w:p>
        </w:tc>
        <w:tc>
          <w:tcPr>
            <w:tcW w:w="904" w:type="pct"/>
            <w:gridSpan w:val="2"/>
          </w:tcPr>
          <w:p w14:paraId="25279839" w14:textId="77777777" w:rsidR="00EF463C" w:rsidRPr="00203AEE" w:rsidRDefault="00EF463C" w:rsidP="002D246A">
            <w:pPr>
              <w:rPr>
                <w:bCs/>
                <w:color w:val="000000"/>
                <w:sz w:val="24"/>
                <w:szCs w:val="24"/>
              </w:rPr>
            </w:pPr>
            <w:r w:rsidRPr="00203AEE">
              <w:rPr>
                <w:bCs/>
                <w:color w:val="000000"/>
                <w:sz w:val="24"/>
                <w:szCs w:val="24"/>
              </w:rPr>
              <w:t>Khác</w:t>
            </w:r>
          </w:p>
        </w:tc>
      </w:tr>
      <w:tr w:rsidR="00EF463C" w:rsidRPr="00023826" w14:paraId="64F3874C" w14:textId="77777777" w:rsidTr="002D246A">
        <w:trPr>
          <w:trHeight w:val="482"/>
        </w:trPr>
        <w:tc>
          <w:tcPr>
            <w:tcW w:w="299" w:type="pct"/>
          </w:tcPr>
          <w:p w14:paraId="6CB4880C" w14:textId="77777777" w:rsidR="00EF463C" w:rsidRPr="00203AEE" w:rsidRDefault="00EF463C" w:rsidP="00EF463C">
            <w:pPr>
              <w:pStyle w:val="ListParagraph"/>
              <w:numPr>
                <w:ilvl w:val="0"/>
                <w:numId w:val="4"/>
              </w:numPr>
              <w:ind w:left="0" w:firstLine="0"/>
              <w:rPr>
                <w:bCs/>
                <w:color w:val="000000"/>
                <w:sz w:val="24"/>
                <w:szCs w:val="24"/>
              </w:rPr>
            </w:pPr>
          </w:p>
        </w:tc>
        <w:tc>
          <w:tcPr>
            <w:tcW w:w="1509" w:type="pct"/>
            <w:gridSpan w:val="2"/>
          </w:tcPr>
          <w:p w14:paraId="64D43010" w14:textId="77777777" w:rsidR="00EF463C" w:rsidRPr="00203AEE" w:rsidRDefault="00EF463C" w:rsidP="002D246A">
            <w:pPr>
              <w:rPr>
                <w:bCs/>
                <w:sz w:val="24"/>
                <w:szCs w:val="24"/>
              </w:rPr>
            </w:pPr>
            <w:r w:rsidRPr="00203AEE">
              <w:rPr>
                <w:sz w:val="24"/>
                <w:szCs w:val="24"/>
              </w:rPr>
              <w:t>Bảo mật thông tin khách hàng trong trợ giúp tâm lý</w:t>
            </w:r>
          </w:p>
        </w:tc>
        <w:tc>
          <w:tcPr>
            <w:tcW w:w="572" w:type="pct"/>
          </w:tcPr>
          <w:p w14:paraId="3B44D1D2" w14:textId="77777777" w:rsidR="00EF463C" w:rsidRPr="00203AEE" w:rsidRDefault="00EF463C" w:rsidP="002D246A">
            <w:pPr>
              <w:rPr>
                <w:bCs/>
                <w:color w:val="000000"/>
                <w:sz w:val="24"/>
                <w:szCs w:val="24"/>
              </w:rPr>
            </w:pPr>
            <w:r w:rsidRPr="00203AEE">
              <w:rPr>
                <w:bCs/>
                <w:color w:val="000000"/>
                <w:sz w:val="24"/>
                <w:szCs w:val="24"/>
              </w:rPr>
              <w:t>2017</w:t>
            </w:r>
          </w:p>
        </w:tc>
        <w:tc>
          <w:tcPr>
            <w:tcW w:w="810" w:type="pct"/>
          </w:tcPr>
          <w:p w14:paraId="5A32305E" w14:textId="77777777" w:rsidR="00EF463C" w:rsidRPr="00203AEE" w:rsidRDefault="00EF463C" w:rsidP="002D246A">
            <w:pPr>
              <w:rPr>
                <w:bCs/>
                <w:sz w:val="24"/>
                <w:szCs w:val="24"/>
              </w:rPr>
            </w:pPr>
            <w:r w:rsidRPr="00203AEE">
              <w:rPr>
                <w:iCs/>
                <w:sz w:val="24"/>
                <w:szCs w:val="24"/>
              </w:rPr>
              <w:t>Tạp chí Khoa học xã hội và nhân văn</w:t>
            </w:r>
          </w:p>
        </w:tc>
        <w:tc>
          <w:tcPr>
            <w:tcW w:w="906" w:type="pct"/>
          </w:tcPr>
          <w:p w14:paraId="52766023" w14:textId="77777777" w:rsidR="00EF463C" w:rsidRPr="00203AEE" w:rsidRDefault="00EF463C" w:rsidP="002D246A">
            <w:pPr>
              <w:rPr>
                <w:bCs/>
                <w:sz w:val="24"/>
                <w:szCs w:val="24"/>
              </w:rPr>
            </w:pPr>
            <w:r w:rsidRPr="00203AEE">
              <w:rPr>
                <w:bCs/>
                <w:sz w:val="24"/>
                <w:szCs w:val="24"/>
              </w:rPr>
              <w:t>Đồng tác giả</w:t>
            </w:r>
          </w:p>
        </w:tc>
        <w:tc>
          <w:tcPr>
            <w:tcW w:w="904" w:type="pct"/>
            <w:gridSpan w:val="2"/>
          </w:tcPr>
          <w:p w14:paraId="2252FE53" w14:textId="77777777" w:rsidR="00EF463C" w:rsidRPr="00203AEE" w:rsidRDefault="00EF463C" w:rsidP="002D246A">
            <w:pPr>
              <w:rPr>
                <w:bCs/>
                <w:color w:val="000000"/>
                <w:sz w:val="24"/>
                <w:szCs w:val="24"/>
              </w:rPr>
            </w:pPr>
            <w:r w:rsidRPr="00203AEE">
              <w:rPr>
                <w:bCs/>
                <w:color w:val="000000"/>
                <w:sz w:val="24"/>
                <w:szCs w:val="24"/>
              </w:rPr>
              <w:t>Khác</w:t>
            </w:r>
          </w:p>
        </w:tc>
      </w:tr>
      <w:tr w:rsidR="00EF463C" w:rsidRPr="00203AEE" w14:paraId="47F489ED" w14:textId="77777777" w:rsidTr="002D246A">
        <w:trPr>
          <w:gridAfter w:val="1"/>
          <w:wAfter w:w="486" w:type="pct"/>
        </w:trPr>
        <w:tc>
          <w:tcPr>
            <w:tcW w:w="1548" w:type="pct"/>
            <w:gridSpan w:val="2"/>
            <w:tcBorders>
              <w:top w:val="nil"/>
              <w:left w:val="nil"/>
              <w:bottom w:val="nil"/>
              <w:right w:val="nil"/>
            </w:tcBorders>
          </w:tcPr>
          <w:p w14:paraId="6D9A63F2" w14:textId="77777777" w:rsidR="00EF463C" w:rsidRPr="00203AEE" w:rsidRDefault="00EF463C" w:rsidP="002D246A">
            <w:pPr>
              <w:jc w:val="center"/>
              <w:rPr>
                <w:b/>
                <w:bCs/>
                <w:color w:val="000000"/>
                <w:sz w:val="24"/>
                <w:szCs w:val="24"/>
              </w:rPr>
            </w:pPr>
          </w:p>
          <w:p w14:paraId="56F925FC" w14:textId="77777777" w:rsidR="00EF463C" w:rsidRPr="00203AEE" w:rsidRDefault="00EF463C" w:rsidP="002D246A">
            <w:pPr>
              <w:jc w:val="center"/>
              <w:rPr>
                <w:b/>
                <w:bCs/>
                <w:color w:val="000000"/>
                <w:sz w:val="24"/>
                <w:szCs w:val="24"/>
              </w:rPr>
            </w:pPr>
            <w:r w:rsidRPr="00203AEE">
              <w:rPr>
                <w:b/>
                <w:bCs/>
                <w:color w:val="000000"/>
                <w:sz w:val="24"/>
                <w:szCs w:val="24"/>
              </w:rPr>
              <w:t>Xác nhận của</w:t>
            </w:r>
          </w:p>
          <w:p w14:paraId="2F33241E" w14:textId="77777777" w:rsidR="00EF463C" w:rsidRPr="00203AEE" w:rsidRDefault="00EF463C" w:rsidP="002D246A">
            <w:pPr>
              <w:jc w:val="center"/>
              <w:rPr>
                <w:b/>
                <w:bCs/>
                <w:color w:val="000000"/>
                <w:sz w:val="24"/>
                <w:szCs w:val="24"/>
              </w:rPr>
            </w:pPr>
            <w:r w:rsidRPr="00203AEE">
              <w:rPr>
                <w:b/>
                <w:bCs/>
                <w:color w:val="000000"/>
                <w:sz w:val="24"/>
                <w:szCs w:val="24"/>
              </w:rPr>
              <w:t>cơ quan chủ quản</w:t>
            </w:r>
          </w:p>
        </w:tc>
        <w:tc>
          <w:tcPr>
            <w:tcW w:w="2966" w:type="pct"/>
            <w:gridSpan w:val="5"/>
            <w:tcBorders>
              <w:top w:val="nil"/>
              <w:left w:val="nil"/>
              <w:bottom w:val="nil"/>
              <w:right w:val="nil"/>
            </w:tcBorders>
          </w:tcPr>
          <w:p w14:paraId="57FD5822" w14:textId="77777777" w:rsidR="00EF463C" w:rsidRPr="00203AEE" w:rsidRDefault="00EF463C" w:rsidP="002D246A">
            <w:pPr>
              <w:jc w:val="center"/>
              <w:rPr>
                <w:color w:val="000000"/>
                <w:sz w:val="24"/>
                <w:szCs w:val="24"/>
              </w:rPr>
            </w:pPr>
          </w:p>
          <w:p w14:paraId="2D2AE3E6" w14:textId="77777777" w:rsidR="00EF463C" w:rsidRPr="00203AEE" w:rsidRDefault="00EF463C" w:rsidP="002D246A">
            <w:pPr>
              <w:jc w:val="center"/>
              <w:rPr>
                <w:bCs/>
                <w:color w:val="000000"/>
                <w:sz w:val="24"/>
                <w:szCs w:val="24"/>
              </w:rPr>
            </w:pPr>
            <w:r w:rsidRPr="00203AEE">
              <w:rPr>
                <w:color w:val="000000"/>
                <w:sz w:val="24"/>
                <w:szCs w:val="24"/>
              </w:rPr>
              <w:t>Hà Nội, ngày        tháng       năm 2022</w:t>
            </w:r>
          </w:p>
          <w:p w14:paraId="6175B656" w14:textId="77777777" w:rsidR="00EF463C" w:rsidRPr="00203AEE" w:rsidRDefault="00EF463C" w:rsidP="002D246A">
            <w:pPr>
              <w:jc w:val="center"/>
              <w:rPr>
                <w:b/>
                <w:bCs/>
                <w:color w:val="000000"/>
                <w:sz w:val="24"/>
                <w:szCs w:val="24"/>
              </w:rPr>
            </w:pPr>
            <w:r w:rsidRPr="00203AEE">
              <w:rPr>
                <w:b/>
                <w:bCs/>
                <w:color w:val="000000"/>
                <w:sz w:val="24"/>
                <w:szCs w:val="24"/>
              </w:rPr>
              <w:t>Người khai kí tên</w:t>
            </w:r>
          </w:p>
          <w:p w14:paraId="7BE0DB87" w14:textId="77777777" w:rsidR="00EF463C" w:rsidRPr="00203AEE" w:rsidRDefault="00EF463C" w:rsidP="002D246A">
            <w:pPr>
              <w:jc w:val="center"/>
              <w:rPr>
                <w:iCs/>
                <w:color w:val="000000"/>
                <w:sz w:val="24"/>
                <w:szCs w:val="24"/>
              </w:rPr>
            </w:pPr>
          </w:p>
          <w:p w14:paraId="7C52C585" w14:textId="77777777" w:rsidR="00EF463C" w:rsidRPr="00203AEE" w:rsidRDefault="00EF463C" w:rsidP="002D246A">
            <w:pPr>
              <w:jc w:val="center"/>
              <w:rPr>
                <w:iCs/>
                <w:color w:val="000000"/>
                <w:sz w:val="24"/>
                <w:szCs w:val="24"/>
              </w:rPr>
            </w:pPr>
          </w:p>
          <w:p w14:paraId="0E708CB6" w14:textId="77777777" w:rsidR="00EF463C" w:rsidRPr="00203AEE" w:rsidRDefault="00EF463C" w:rsidP="002D246A">
            <w:pPr>
              <w:jc w:val="center"/>
              <w:rPr>
                <w:iCs/>
                <w:color w:val="000000"/>
                <w:sz w:val="24"/>
                <w:szCs w:val="24"/>
              </w:rPr>
            </w:pPr>
          </w:p>
          <w:p w14:paraId="0ED2CC4E" w14:textId="77777777" w:rsidR="00EF463C" w:rsidRPr="00203AEE" w:rsidRDefault="00EF463C" w:rsidP="002D246A">
            <w:pPr>
              <w:jc w:val="center"/>
              <w:rPr>
                <w:b/>
                <w:bCs/>
                <w:iCs/>
                <w:color w:val="000000"/>
                <w:sz w:val="24"/>
                <w:szCs w:val="24"/>
              </w:rPr>
            </w:pPr>
            <w:r w:rsidRPr="00203AEE">
              <w:rPr>
                <w:b/>
                <w:bCs/>
                <w:iCs/>
                <w:color w:val="000000"/>
                <w:sz w:val="24"/>
                <w:szCs w:val="24"/>
              </w:rPr>
              <w:t xml:space="preserve">PGS.TS </w:t>
            </w:r>
            <w:r>
              <w:rPr>
                <w:b/>
                <w:bCs/>
                <w:iCs/>
                <w:color w:val="000000"/>
                <w:sz w:val="24"/>
                <w:szCs w:val="24"/>
                <w:lang w:val="vi-VN"/>
              </w:rPr>
              <w:t>Nguyễn Thị Như Trang</w:t>
            </w:r>
          </w:p>
        </w:tc>
      </w:tr>
    </w:tbl>
    <w:p w14:paraId="0B5C2EC7" w14:textId="77777777" w:rsidR="00EF463C" w:rsidRDefault="00EF463C" w:rsidP="00EF463C">
      <w:pPr>
        <w:spacing w:before="120" w:line="360" w:lineRule="auto"/>
        <w:rPr>
          <w:rFonts w:eastAsia="Times New Roman"/>
          <w:b/>
          <w:color w:val="000000"/>
          <w:sz w:val="24"/>
          <w:szCs w:val="24"/>
        </w:rPr>
      </w:pPr>
    </w:p>
    <w:p w14:paraId="69F944CF" w14:textId="77777777" w:rsidR="00583C5D" w:rsidRDefault="00583C5D"/>
    <w:sectPr w:rsidR="0058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FangSong_GB2312">
    <w:altName w:val="Microsoft YaHei"/>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E87"/>
    <w:multiLevelType w:val="hybridMultilevel"/>
    <w:tmpl w:val="91644488"/>
    <w:lvl w:ilvl="0" w:tplc="7B88934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130B4E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24963AFF"/>
    <w:multiLevelType w:val="singleLevel"/>
    <w:tmpl w:val="0409000F"/>
    <w:lvl w:ilvl="0">
      <w:start w:val="1"/>
      <w:numFmt w:val="decimal"/>
      <w:lvlText w:val="%1."/>
      <w:lvlJc w:val="left"/>
      <w:pPr>
        <w:ind w:left="720" w:hanging="360"/>
      </w:pPr>
      <w:rPr>
        <w:rFonts w:hint="default"/>
      </w:rPr>
    </w:lvl>
  </w:abstractNum>
  <w:abstractNum w:abstractNumId="3"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339818001">
    <w:abstractNumId w:val="1"/>
  </w:num>
  <w:num w:numId="2" w16cid:durableId="1101536154">
    <w:abstractNumId w:val="3"/>
  </w:num>
  <w:num w:numId="3" w16cid:durableId="417288414">
    <w:abstractNumId w:val="4"/>
  </w:num>
  <w:num w:numId="4" w16cid:durableId="1195072723">
    <w:abstractNumId w:val="2"/>
  </w:num>
  <w:num w:numId="5" w16cid:durableId="111929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C"/>
    <w:rsid w:val="00005FB3"/>
    <w:rsid w:val="00051E7F"/>
    <w:rsid w:val="00583C5D"/>
    <w:rsid w:val="00832C6A"/>
    <w:rsid w:val="008F1B32"/>
    <w:rsid w:val="00EF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639A5B"/>
  <w15:chartTrackingRefBased/>
  <w15:docId w15:val="{3B5F67BF-9929-4E5F-B40C-E7EF53A1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C"/>
    <w:pPr>
      <w:spacing w:after="0" w:line="240" w:lineRule="auto"/>
    </w:pPr>
    <w:rPr>
      <w:rFonts w:ascii="Times New Roman" w:eastAsia="MS Mincho"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63C"/>
    <w:pPr>
      <w:ind w:left="720"/>
      <w:contextualSpacing/>
    </w:pPr>
  </w:style>
  <w:style w:type="paragraph" w:styleId="Subtitle">
    <w:name w:val="Subtitle"/>
    <w:basedOn w:val="Normal"/>
    <w:link w:val="SubtitleChar"/>
    <w:qFormat/>
    <w:rsid w:val="00EF463C"/>
    <w:rPr>
      <w:rFonts w:ascii=".VnTimeH" w:hAnsi=".VnTimeH"/>
      <w:b/>
      <w:sz w:val="24"/>
      <w:szCs w:val="20"/>
    </w:rPr>
  </w:style>
  <w:style w:type="character" w:customStyle="1" w:styleId="SubtitleChar">
    <w:name w:val="Subtitle Char"/>
    <w:basedOn w:val="DefaultParagraphFont"/>
    <w:link w:val="Subtitle"/>
    <w:rsid w:val="00EF463C"/>
    <w:rPr>
      <w:rFonts w:ascii=".VnTimeH" w:eastAsia="MS Mincho" w:hAnsi=".VnTimeH"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1</cp:revision>
  <dcterms:created xsi:type="dcterms:W3CDTF">2023-10-28T15:29:00Z</dcterms:created>
  <dcterms:modified xsi:type="dcterms:W3CDTF">2023-10-28T15:29:00Z</dcterms:modified>
</cp:coreProperties>
</file>