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475C" w14:textId="77777777" w:rsidR="00434277" w:rsidRPr="00FD247C" w:rsidRDefault="00434277" w:rsidP="00434277">
      <w:pPr>
        <w:jc w:val="both"/>
        <w:rPr>
          <w:b/>
          <w:sz w:val="26"/>
          <w:szCs w:val="26"/>
        </w:rPr>
      </w:pPr>
      <w:r w:rsidRPr="00FD247C">
        <w:rPr>
          <w:b/>
          <w:sz w:val="26"/>
          <w:szCs w:val="26"/>
        </w:rPr>
        <w:t>I. LÝ LỊCH SƠ LƯỢC</w:t>
      </w:r>
    </w:p>
    <w:p w14:paraId="760B74B4" w14:textId="77777777" w:rsidR="00434277" w:rsidRPr="00FD247C" w:rsidRDefault="00434277" w:rsidP="00434277">
      <w:pPr>
        <w:jc w:val="both"/>
        <w:rPr>
          <w:sz w:val="26"/>
          <w:szCs w:val="26"/>
        </w:rPr>
      </w:pPr>
    </w:p>
    <w:tbl>
      <w:tblPr>
        <w:tblW w:w="9468" w:type="dxa"/>
        <w:tblLook w:val="04A0" w:firstRow="1" w:lastRow="0" w:firstColumn="1" w:lastColumn="0" w:noHBand="0" w:noVBand="1"/>
      </w:tblPr>
      <w:tblGrid>
        <w:gridCol w:w="5205"/>
        <w:gridCol w:w="4263"/>
      </w:tblGrid>
      <w:tr w:rsidR="00434277" w:rsidRPr="00FD247C" w14:paraId="3366AC59" w14:textId="77777777" w:rsidTr="002D246A">
        <w:tc>
          <w:tcPr>
            <w:tcW w:w="5205" w:type="dxa"/>
            <w:shd w:val="clear" w:color="auto" w:fill="auto"/>
          </w:tcPr>
          <w:p w14:paraId="308906E4" w14:textId="77777777" w:rsidR="00434277" w:rsidRPr="00FD247C" w:rsidRDefault="00434277" w:rsidP="002D246A">
            <w:pPr>
              <w:tabs>
                <w:tab w:val="center" w:pos="2534"/>
              </w:tabs>
              <w:rPr>
                <w:sz w:val="26"/>
                <w:szCs w:val="26"/>
              </w:rPr>
            </w:pPr>
            <w:r w:rsidRPr="00FD247C">
              <w:rPr>
                <w:sz w:val="26"/>
                <w:szCs w:val="26"/>
              </w:rPr>
              <w:t>Họ và tên:</w:t>
            </w:r>
            <w:r w:rsidRPr="00FD247C">
              <w:rPr>
                <w:sz w:val="26"/>
                <w:szCs w:val="26"/>
              </w:rPr>
              <w:tab/>
              <w:t>Nguyễn Thị Thu Hà</w:t>
            </w:r>
            <w:r w:rsidRPr="00FD247C">
              <w:rPr>
                <w:sz w:val="26"/>
                <w:szCs w:val="26"/>
                <w:lang w:val="fr-FR"/>
              </w:rPr>
              <w:t xml:space="preserve">                                  </w:t>
            </w:r>
          </w:p>
        </w:tc>
        <w:tc>
          <w:tcPr>
            <w:tcW w:w="4263" w:type="dxa"/>
            <w:shd w:val="clear" w:color="auto" w:fill="auto"/>
          </w:tcPr>
          <w:p w14:paraId="13DA2914" w14:textId="77777777" w:rsidR="00434277" w:rsidRPr="00FD247C" w:rsidRDefault="00434277" w:rsidP="002D246A">
            <w:pPr>
              <w:rPr>
                <w:sz w:val="26"/>
                <w:szCs w:val="26"/>
              </w:rPr>
            </w:pPr>
            <w:r w:rsidRPr="00FD247C">
              <w:rPr>
                <w:sz w:val="26"/>
                <w:szCs w:val="26"/>
              </w:rPr>
              <w:t>Giới tính:</w:t>
            </w:r>
            <w:r w:rsidRPr="00FD247C">
              <w:rPr>
                <w:sz w:val="26"/>
                <w:szCs w:val="26"/>
                <w:lang w:val="pt-BR"/>
              </w:rPr>
              <w:t xml:space="preserve"> Nữ </w:t>
            </w:r>
          </w:p>
        </w:tc>
      </w:tr>
      <w:tr w:rsidR="00434277" w:rsidRPr="00FD247C" w14:paraId="024ECA13" w14:textId="77777777" w:rsidTr="002D246A">
        <w:tc>
          <w:tcPr>
            <w:tcW w:w="5205" w:type="dxa"/>
            <w:shd w:val="clear" w:color="auto" w:fill="auto"/>
          </w:tcPr>
          <w:p w14:paraId="04EEA222" w14:textId="77777777" w:rsidR="00434277" w:rsidRPr="00FD247C" w:rsidRDefault="00434277" w:rsidP="002D246A">
            <w:pPr>
              <w:rPr>
                <w:sz w:val="26"/>
                <w:szCs w:val="26"/>
              </w:rPr>
            </w:pPr>
            <w:r w:rsidRPr="00FD247C">
              <w:rPr>
                <w:sz w:val="26"/>
                <w:szCs w:val="26"/>
              </w:rPr>
              <w:t>Ngày, tháng, năm sinh:</w:t>
            </w:r>
            <w:r w:rsidRPr="00FD247C">
              <w:rPr>
                <w:sz w:val="26"/>
                <w:szCs w:val="26"/>
                <w:lang w:val="pt-PT"/>
              </w:rPr>
              <w:t xml:space="preserve"> 27/4/1965</w:t>
            </w:r>
            <w:r w:rsidRPr="00FD247C">
              <w:rPr>
                <w:sz w:val="26"/>
                <w:szCs w:val="26"/>
                <w:lang w:val="pt-BR"/>
              </w:rPr>
              <w:t xml:space="preserve">   </w:t>
            </w:r>
            <w:r w:rsidRPr="00FD247C">
              <w:rPr>
                <w:b/>
                <w:bCs/>
                <w:sz w:val="26"/>
                <w:szCs w:val="26"/>
                <w:lang w:val="pt-BR"/>
              </w:rPr>
              <w:t xml:space="preserve">  </w:t>
            </w:r>
            <w:r>
              <w:rPr>
                <w:b/>
                <w:bCs/>
                <w:sz w:val="26"/>
                <w:szCs w:val="26"/>
                <w:lang w:val="pt-BR"/>
              </w:rPr>
              <w:t xml:space="preserve">                 </w:t>
            </w:r>
          </w:p>
        </w:tc>
        <w:tc>
          <w:tcPr>
            <w:tcW w:w="4263" w:type="dxa"/>
            <w:shd w:val="clear" w:color="auto" w:fill="auto"/>
          </w:tcPr>
          <w:p w14:paraId="51CEB6FC" w14:textId="77777777" w:rsidR="00434277" w:rsidRPr="00FD247C" w:rsidRDefault="00434277" w:rsidP="002D246A">
            <w:pPr>
              <w:rPr>
                <w:sz w:val="26"/>
                <w:szCs w:val="26"/>
              </w:rPr>
            </w:pPr>
            <w:r w:rsidRPr="00FD247C">
              <w:rPr>
                <w:sz w:val="26"/>
                <w:szCs w:val="26"/>
              </w:rPr>
              <w:t>Nơi sinh:</w:t>
            </w:r>
            <w:r>
              <w:rPr>
                <w:sz w:val="26"/>
                <w:szCs w:val="26"/>
                <w:lang w:val="pt-BR"/>
              </w:rPr>
              <w:t xml:space="preserve"> Thái Bình               </w:t>
            </w:r>
          </w:p>
        </w:tc>
      </w:tr>
      <w:tr w:rsidR="00434277" w:rsidRPr="00FD247C" w14:paraId="0122BB48" w14:textId="77777777" w:rsidTr="002D246A">
        <w:tc>
          <w:tcPr>
            <w:tcW w:w="5205" w:type="dxa"/>
            <w:shd w:val="clear" w:color="auto" w:fill="auto"/>
          </w:tcPr>
          <w:p w14:paraId="23AAFD4A" w14:textId="77777777" w:rsidR="00434277" w:rsidRPr="00FD247C" w:rsidRDefault="00434277" w:rsidP="002D246A">
            <w:pPr>
              <w:rPr>
                <w:sz w:val="26"/>
                <w:szCs w:val="26"/>
              </w:rPr>
            </w:pPr>
            <w:r w:rsidRPr="00FD247C">
              <w:rPr>
                <w:sz w:val="26"/>
                <w:szCs w:val="26"/>
              </w:rPr>
              <w:t>Quê quán:</w:t>
            </w:r>
            <w:r w:rsidRPr="00FD247C">
              <w:rPr>
                <w:sz w:val="26"/>
                <w:szCs w:val="26"/>
                <w:lang w:val="pt-BR"/>
              </w:rPr>
              <w:t xml:space="preserve"> Hưng Công, Bình Lục, Hà Nam</w:t>
            </w:r>
          </w:p>
        </w:tc>
        <w:tc>
          <w:tcPr>
            <w:tcW w:w="4263" w:type="dxa"/>
            <w:shd w:val="clear" w:color="auto" w:fill="auto"/>
          </w:tcPr>
          <w:p w14:paraId="71C3D72D" w14:textId="77777777" w:rsidR="00434277" w:rsidRPr="00FD247C" w:rsidRDefault="00434277" w:rsidP="002D246A">
            <w:pPr>
              <w:rPr>
                <w:sz w:val="26"/>
                <w:szCs w:val="26"/>
              </w:rPr>
            </w:pPr>
            <w:r w:rsidRPr="00FD247C">
              <w:rPr>
                <w:sz w:val="26"/>
                <w:szCs w:val="26"/>
              </w:rPr>
              <w:t>Dân tộc: Kinh</w:t>
            </w:r>
          </w:p>
        </w:tc>
      </w:tr>
      <w:tr w:rsidR="00434277" w:rsidRPr="00FD247C" w14:paraId="3AE086D4" w14:textId="77777777" w:rsidTr="002D246A">
        <w:tc>
          <w:tcPr>
            <w:tcW w:w="5205" w:type="dxa"/>
            <w:shd w:val="clear" w:color="auto" w:fill="auto"/>
          </w:tcPr>
          <w:p w14:paraId="2C777C38" w14:textId="77777777" w:rsidR="00434277" w:rsidRPr="00FD247C" w:rsidRDefault="00434277" w:rsidP="002D246A">
            <w:pPr>
              <w:rPr>
                <w:sz w:val="26"/>
                <w:szCs w:val="26"/>
              </w:rPr>
            </w:pPr>
            <w:r w:rsidRPr="00FD247C">
              <w:rPr>
                <w:sz w:val="26"/>
                <w:szCs w:val="26"/>
              </w:rPr>
              <w:t>Học vị cao nhất: Tiến sĩ</w:t>
            </w:r>
          </w:p>
        </w:tc>
        <w:tc>
          <w:tcPr>
            <w:tcW w:w="4263" w:type="dxa"/>
            <w:shd w:val="clear" w:color="auto" w:fill="auto"/>
          </w:tcPr>
          <w:p w14:paraId="7EE5399F" w14:textId="77777777" w:rsidR="00434277" w:rsidRPr="00FD247C" w:rsidRDefault="00434277" w:rsidP="002D246A">
            <w:pPr>
              <w:rPr>
                <w:sz w:val="26"/>
                <w:szCs w:val="26"/>
              </w:rPr>
            </w:pPr>
            <w:r w:rsidRPr="00FD247C">
              <w:rPr>
                <w:sz w:val="26"/>
                <w:szCs w:val="26"/>
              </w:rPr>
              <w:t xml:space="preserve">Năm, nước nhận học vị: 2001 Liên xô </w:t>
            </w:r>
          </w:p>
        </w:tc>
      </w:tr>
      <w:tr w:rsidR="00434277" w:rsidRPr="00FD247C" w14:paraId="6690917B" w14:textId="77777777" w:rsidTr="002D246A">
        <w:tc>
          <w:tcPr>
            <w:tcW w:w="5205" w:type="dxa"/>
            <w:shd w:val="clear" w:color="auto" w:fill="auto"/>
          </w:tcPr>
          <w:p w14:paraId="52A15133" w14:textId="77777777" w:rsidR="00434277" w:rsidRPr="00FD247C" w:rsidRDefault="00434277" w:rsidP="002D246A">
            <w:pPr>
              <w:rPr>
                <w:sz w:val="26"/>
                <w:szCs w:val="26"/>
              </w:rPr>
            </w:pPr>
            <w:r w:rsidRPr="00FD247C">
              <w:rPr>
                <w:sz w:val="26"/>
                <w:szCs w:val="26"/>
              </w:rPr>
              <w:t>Chức danh khoa học cao nhất: Phó giáo sư</w:t>
            </w:r>
          </w:p>
        </w:tc>
        <w:tc>
          <w:tcPr>
            <w:tcW w:w="4263" w:type="dxa"/>
            <w:shd w:val="clear" w:color="auto" w:fill="auto"/>
          </w:tcPr>
          <w:p w14:paraId="11B4F7BC" w14:textId="77777777" w:rsidR="00434277" w:rsidRPr="00FD247C" w:rsidRDefault="00434277" w:rsidP="002D246A">
            <w:pPr>
              <w:rPr>
                <w:b/>
                <w:sz w:val="26"/>
                <w:szCs w:val="26"/>
              </w:rPr>
            </w:pPr>
            <w:r w:rsidRPr="00FD247C">
              <w:rPr>
                <w:sz w:val="26"/>
                <w:szCs w:val="26"/>
              </w:rPr>
              <w:t>Năm bổ nhiệm: 2012</w:t>
            </w:r>
          </w:p>
        </w:tc>
      </w:tr>
      <w:tr w:rsidR="00434277" w:rsidRPr="00FD247C" w14:paraId="0D40F5E5" w14:textId="77777777" w:rsidTr="002D246A">
        <w:tc>
          <w:tcPr>
            <w:tcW w:w="9468" w:type="dxa"/>
            <w:gridSpan w:val="2"/>
            <w:shd w:val="clear" w:color="auto" w:fill="auto"/>
          </w:tcPr>
          <w:p w14:paraId="5329FFA3" w14:textId="77777777" w:rsidR="00434277" w:rsidRPr="00FD247C" w:rsidRDefault="00434277" w:rsidP="002D246A">
            <w:pPr>
              <w:rPr>
                <w:sz w:val="26"/>
                <w:szCs w:val="26"/>
              </w:rPr>
            </w:pPr>
            <w:r w:rsidRPr="00FD247C">
              <w:rPr>
                <w:sz w:val="26"/>
                <w:szCs w:val="26"/>
              </w:rPr>
              <w:t>Chức vụ (hiện tại hoặc trước khi nghỉ hưu): Phó Chủ nhiệm Khoa Xã hội học, ĐHKHXH&amp;NV, ĐHQG Hà Nôi </w:t>
            </w:r>
            <w:r w:rsidRPr="00FD247C">
              <w:rPr>
                <w:sz w:val="26"/>
                <w:szCs w:val="26"/>
                <w:lang w:val="fr-FR"/>
              </w:rPr>
              <w:t>; Chủ nhiệm Bộ Môn Xã Hội học Văn hoá và Giáo dục</w:t>
            </w:r>
          </w:p>
        </w:tc>
      </w:tr>
      <w:tr w:rsidR="00434277" w:rsidRPr="00FD247C" w14:paraId="20800298" w14:textId="77777777" w:rsidTr="002D246A">
        <w:tc>
          <w:tcPr>
            <w:tcW w:w="9468" w:type="dxa"/>
            <w:gridSpan w:val="2"/>
            <w:shd w:val="clear" w:color="auto" w:fill="auto"/>
          </w:tcPr>
          <w:p w14:paraId="10261854" w14:textId="77777777" w:rsidR="00434277" w:rsidRPr="00FD247C" w:rsidRDefault="00434277" w:rsidP="002D246A">
            <w:pPr>
              <w:rPr>
                <w:sz w:val="26"/>
                <w:szCs w:val="26"/>
              </w:rPr>
            </w:pPr>
            <w:r w:rsidRPr="00FD247C">
              <w:rPr>
                <w:sz w:val="26"/>
                <w:szCs w:val="26"/>
              </w:rPr>
              <w:t>Đơn vị công tác (hiện tại hoặc trước khi nghỉ hưu): Khoa Xã hội học</w:t>
            </w:r>
          </w:p>
        </w:tc>
      </w:tr>
      <w:tr w:rsidR="00434277" w:rsidRPr="00FD247C" w14:paraId="4083F26E" w14:textId="77777777" w:rsidTr="002D246A">
        <w:tc>
          <w:tcPr>
            <w:tcW w:w="9468" w:type="dxa"/>
            <w:gridSpan w:val="2"/>
            <w:shd w:val="clear" w:color="auto" w:fill="auto"/>
          </w:tcPr>
          <w:p w14:paraId="69F03DE9" w14:textId="77777777" w:rsidR="00434277" w:rsidRPr="00FD247C" w:rsidRDefault="00434277" w:rsidP="002D246A">
            <w:pPr>
              <w:pStyle w:val="BodyText3"/>
              <w:tabs>
                <w:tab w:val="left" w:pos="360"/>
                <w:tab w:val="left" w:pos="3312"/>
              </w:tabs>
              <w:spacing w:before="0" w:after="0" w:line="240" w:lineRule="auto"/>
              <w:rPr>
                <w:szCs w:val="26"/>
              </w:rPr>
            </w:pPr>
            <w:r w:rsidRPr="00FD247C">
              <w:rPr>
                <w:szCs w:val="26"/>
              </w:rPr>
              <w:t>Chỗ ở riêng hoặc địa chỉ liên lạc:</w:t>
            </w:r>
            <w:r w:rsidRPr="00FD247C">
              <w:rPr>
                <w:szCs w:val="26"/>
                <w:lang w:val="pt-PT"/>
              </w:rPr>
              <w:t xml:space="preserve"> D8, tập thể Vacvina, phố Lê Văn Thiêm, Phường Nhân Chính, </w:t>
            </w:r>
            <w:r w:rsidRPr="00FD247C">
              <w:rPr>
                <w:szCs w:val="26"/>
              </w:rPr>
              <w:t>Quậ</w:t>
            </w:r>
            <w:r>
              <w:rPr>
                <w:szCs w:val="26"/>
              </w:rPr>
              <w:t>n Thanh Xuân, Thành Phố: Hà Nội</w:t>
            </w:r>
          </w:p>
        </w:tc>
      </w:tr>
      <w:tr w:rsidR="00434277" w:rsidRPr="00FD247C" w14:paraId="6D69DC04" w14:textId="77777777" w:rsidTr="002D246A">
        <w:tc>
          <w:tcPr>
            <w:tcW w:w="9468" w:type="dxa"/>
            <w:gridSpan w:val="2"/>
            <w:shd w:val="clear" w:color="auto" w:fill="auto"/>
          </w:tcPr>
          <w:p w14:paraId="20F8372F" w14:textId="77777777" w:rsidR="00434277" w:rsidRPr="00FD247C" w:rsidRDefault="00434277" w:rsidP="002D246A">
            <w:pPr>
              <w:rPr>
                <w:sz w:val="26"/>
                <w:szCs w:val="26"/>
              </w:rPr>
            </w:pPr>
            <w:r>
              <w:rPr>
                <w:sz w:val="26"/>
                <w:szCs w:val="26"/>
              </w:rPr>
              <w:t>Điện thoại liên hệ</w:t>
            </w:r>
            <w:r w:rsidRPr="00FD247C">
              <w:rPr>
                <w:sz w:val="26"/>
                <w:szCs w:val="26"/>
              </w:rPr>
              <w:t>:</w:t>
            </w:r>
            <w:r>
              <w:rPr>
                <w:sz w:val="26"/>
                <w:szCs w:val="26"/>
              </w:rPr>
              <w:t xml:space="preserve"> </w:t>
            </w:r>
            <w:r w:rsidRPr="00FD247C">
              <w:rPr>
                <w:sz w:val="26"/>
                <w:szCs w:val="26"/>
              </w:rPr>
              <w:t>CQ:  04 38582540       NR: 04 35579419</w:t>
            </w:r>
            <w:r>
              <w:rPr>
                <w:sz w:val="26"/>
                <w:szCs w:val="26"/>
              </w:rPr>
              <w:t xml:space="preserve">     </w:t>
            </w:r>
            <w:r w:rsidRPr="00FD247C">
              <w:rPr>
                <w:sz w:val="26"/>
                <w:szCs w:val="26"/>
              </w:rPr>
              <w:t xml:space="preserve">       DĐ: 0904148905</w:t>
            </w:r>
          </w:p>
        </w:tc>
      </w:tr>
      <w:tr w:rsidR="00434277" w:rsidRPr="00FD247C" w14:paraId="0A90E05F" w14:textId="77777777" w:rsidTr="002D246A">
        <w:tc>
          <w:tcPr>
            <w:tcW w:w="5205" w:type="dxa"/>
            <w:shd w:val="clear" w:color="auto" w:fill="auto"/>
          </w:tcPr>
          <w:p w14:paraId="112A6C68" w14:textId="77777777" w:rsidR="00434277" w:rsidRPr="00FD247C" w:rsidRDefault="00434277" w:rsidP="002D246A">
            <w:pPr>
              <w:rPr>
                <w:sz w:val="26"/>
                <w:szCs w:val="26"/>
              </w:rPr>
            </w:pPr>
            <w:r w:rsidRPr="00FD247C">
              <w:rPr>
                <w:sz w:val="26"/>
                <w:szCs w:val="26"/>
              </w:rPr>
              <w:t>Fax:</w:t>
            </w:r>
          </w:p>
        </w:tc>
        <w:tc>
          <w:tcPr>
            <w:tcW w:w="4263" w:type="dxa"/>
            <w:shd w:val="clear" w:color="auto" w:fill="auto"/>
          </w:tcPr>
          <w:p w14:paraId="238D9B70" w14:textId="77777777" w:rsidR="00434277" w:rsidRPr="00FD247C" w:rsidRDefault="00434277" w:rsidP="002D246A">
            <w:pPr>
              <w:rPr>
                <w:sz w:val="26"/>
                <w:szCs w:val="26"/>
              </w:rPr>
            </w:pPr>
            <w:r w:rsidRPr="00FD247C">
              <w:rPr>
                <w:sz w:val="26"/>
                <w:szCs w:val="26"/>
              </w:rPr>
              <w:t xml:space="preserve">Email: </w:t>
            </w:r>
            <w:r w:rsidRPr="00FD247C">
              <w:rPr>
                <w:sz w:val="26"/>
                <w:szCs w:val="26"/>
                <w:lang w:val="fr-FR"/>
              </w:rPr>
              <w:t>ha_va_ha65@yahoo.com</w:t>
            </w:r>
          </w:p>
        </w:tc>
      </w:tr>
    </w:tbl>
    <w:p w14:paraId="72FC5754" w14:textId="77777777" w:rsidR="00434277" w:rsidRPr="00FD247C" w:rsidRDefault="00434277" w:rsidP="00434277">
      <w:pPr>
        <w:jc w:val="both"/>
        <w:rPr>
          <w:b/>
          <w:sz w:val="26"/>
          <w:szCs w:val="26"/>
        </w:rPr>
      </w:pPr>
      <w:r w:rsidRPr="00FD247C">
        <w:rPr>
          <w:b/>
          <w:sz w:val="26"/>
          <w:szCs w:val="26"/>
        </w:rPr>
        <w:t>II. QUÁ TRÌNH ĐÀO TẠO</w:t>
      </w:r>
    </w:p>
    <w:p w14:paraId="55AF21E8" w14:textId="77777777" w:rsidR="00434277" w:rsidRPr="00CC2897" w:rsidRDefault="00434277" w:rsidP="00434277">
      <w:pPr>
        <w:jc w:val="both"/>
        <w:rPr>
          <w:b/>
          <w:sz w:val="26"/>
          <w:szCs w:val="26"/>
        </w:rPr>
      </w:pPr>
      <w:r w:rsidRPr="00FD247C">
        <w:rPr>
          <w:b/>
          <w:sz w:val="26"/>
          <w:szCs w:val="26"/>
        </w:rPr>
        <w:t>1. Đại họ</w:t>
      </w:r>
      <w:r>
        <w:rPr>
          <w:b/>
          <w:sz w:val="26"/>
          <w:szCs w:val="26"/>
        </w:rPr>
        <w:t>c:</w:t>
      </w:r>
    </w:p>
    <w:tbl>
      <w:tblPr>
        <w:tblW w:w="0" w:type="auto"/>
        <w:tblLook w:val="04A0" w:firstRow="1" w:lastRow="0" w:firstColumn="1" w:lastColumn="0" w:noHBand="0" w:noVBand="1"/>
      </w:tblPr>
      <w:tblGrid>
        <w:gridCol w:w="5637"/>
        <w:gridCol w:w="2879"/>
      </w:tblGrid>
      <w:tr w:rsidR="00434277" w:rsidRPr="00FD247C" w14:paraId="4056276A" w14:textId="77777777" w:rsidTr="002D246A">
        <w:tc>
          <w:tcPr>
            <w:tcW w:w="8516" w:type="dxa"/>
            <w:gridSpan w:val="2"/>
            <w:shd w:val="clear" w:color="auto" w:fill="auto"/>
          </w:tcPr>
          <w:p w14:paraId="3AB4ACCE" w14:textId="77777777" w:rsidR="00434277" w:rsidRPr="00FD247C" w:rsidRDefault="00434277" w:rsidP="002D246A">
            <w:pPr>
              <w:spacing w:line="276" w:lineRule="auto"/>
              <w:jc w:val="both"/>
              <w:rPr>
                <w:sz w:val="26"/>
                <w:szCs w:val="26"/>
              </w:rPr>
            </w:pPr>
            <w:r w:rsidRPr="00FD247C">
              <w:rPr>
                <w:sz w:val="26"/>
                <w:szCs w:val="26"/>
              </w:rPr>
              <w:t>Hệ đào tạo:</w:t>
            </w:r>
            <w:r w:rsidRPr="00FD247C">
              <w:rPr>
                <w:sz w:val="26"/>
                <w:szCs w:val="26"/>
                <w:lang w:val="pt-BR"/>
              </w:rPr>
              <w:t xml:space="preserve"> chính qui</w:t>
            </w:r>
          </w:p>
        </w:tc>
      </w:tr>
      <w:tr w:rsidR="00434277" w:rsidRPr="00FD247C" w14:paraId="6DCB6B0E" w14:textId="77777777" w:rsidTr="002D246A">
        <w:tc>
          <w:tcPr>
            <w:tcW w:w="8516" w:type="dxa"/>
            <w:gridSpan w:val="2"/>
            <w:shd w:val="clear" w:color="auto" w:fill="auto"/>
          </w:tcPr>
          <w:p w14:paraId="4432D969" w14:textId="77777777" w:rsidR="00434277" w:rsidRPr="00FD247C" w:rsidRDefault="00434277" w:rsidP="002D246A">
            <w:pPr>
              <w:spacing w:line="276" w:lineRule="auto"/>
              <w:jc w:val="both"/>
              <w:rPr>
                <w:sz w:val="26"/>
                <w:szCs w:val="26"/>
              </w:rPr>
            </w:pPr>
            <w:r w:rsidRPr="00FD247C">
              <w:rPr>
                <w:sz w:val="26"/>
                <w:szCs w:val="26"/>
              </w:rPr>
              <w:t>Nơi đào tạo:</w:t>
            </w:r>
            <w:r w:rsidRPr="00FD247C">
              <w:rPr>
                <w:sz w:val="26"/>
                <w:szCs w:val="26"/>
                <w:lang w:val="pt-BR"/>
              </w:rPr>
              <w:t xml:space="preserve"> Đại học sư phạm Lênin Matxcơva (Liên xô)</w:t>
            </w:r>
          </w:p>
        </w:tc>
      </w:tr>
      <w:tr w:rsidR="00434277" w:rsidRPr="00FD247C" w14:paraId="64D202B2" w14:textId="77777777" w:rsidTr="002D246A">
        <w:tc>
          <w:tcPr>
            <w:tcW w:w="8516" w:type="dxa"/>
            <w:gridSpan w:val="2"/>
            <w:shd w:val="clear" w:color="auto" w:fill="auto"/>
          </w:tcPr>
          <w:p w14:paraId="2FD6F717" w14:textId="77777777" w:rsidR="00434277" w:rsidRPr="00FD247C" w:rsidRDefault="00434277" w:rsidP="002D246A">
            <w:pPr>
              <w:spacing w:line="276" w:lineRule="auto"/>
              <w:jc w:val="both"/>
              <w:rPr>
                <w:sz w:val="26"/>
                <w:szCs w:val="26"/>
              </w:rPr>
            </w:pPr>
            <w:r w:rsidRPr="00FD247C">
              <w:rPr>
                <w:sz w:val="26"/>
                <w:szCs w:val="26"/>
              </w:rPr>
              <w:t>Ngành học: Tâm lý học trẻ em trước tuổi đến trường</w:t>
            </w:r>
          </w:p>
        </w:tc>
      </w:tr>
      <w:tr w:rsidR="00434277" w:rsidRPr="00FD247C" w14:paraId="6439A369" w14:textId="77777777" w:rsidTr="002D246A">
        <w:tc>
          <w:tcPr>
            <w:tcW w:w="5637" w:type="dxa"/>
            <w:shd w:val="clear" w:color="auto" w:fill="auto"/>
          </w:tcPr>
          <w:p w14:paraId="67BE6298" w14:textId="77777777" w:rsidR="00434277" w:rsidRPr="00FD247C" w:rsidRDefault="00434277" w:rsidP="002D246A">
            <w:pPr>
              <w:spacing w:line="276" w:lineRule="auto"/>
              <w:jc w:val="both"/>
              <w:rPr>
                <w:sz w:val="26"/>
                <w:szCs w:val="26"/>
              </w:rPr>
            </w:pPr>
            <w:r w:rsidRPr="00FD247C">
              <w:rPr>
                <w:sz w:val="26"/>
                <w:szCs w:val="26"/>
              </w:rPr>
              <w:t>Nước đào tạo: Liên Xô</w:t>
            </w:r>
          </w:p>
        </w:tc>
        <w:tc>
          <w:tcPr>
            <w:tcW w:w="2879" w:type="dxa"/>
            <w:shd w:val="clear" w:color="auto" w:fill="auto"/>
          </w:tcPr>
          <w:p w14:paraId="0DD94BB2" w14:textId="77777777" w:rsidR="00434277" w:rsidRPr="00FD247C" w:rsidRDefault="00434277" w:rsidP="002D246A">
            <w:pPr>
              <w:spacing w:line="276" w:lineRule="auto"/>
              <w:jc w:val="both"/>
              <w:rPr>
                <w:sz w:val="26"/>
                <w:szCs w:val="26"/>
              </w:rPr>
            </w:pPr>
            <w:r w:rsidRPr="00FD247C">
              <w:rPr>
                <w:sz w:val="26"/>
                <w:szCs w:val="26"/>
              </w:rPr>
              <w:t>Năm tốt nghiệp: 1990</w:t>
            </w:r>
          </w:p>
        </w:tc>
      </w:tr>
      <w:tr w:rsidR="00434277" w:rsidRPr="00FD247C" w14:paraId="664B52DC" w14:textId="77777777" w:rsidTr="002D246A">
        <w:tc>
          <w:tcPr>
            <w:tcW w:w="5637" w:type="dxa"/>
            <w:shd w:val="clear" w:color="auto" w:fill="auto"/>
          </w:tcPr>
          <w:p w14:paraId="123ED262" w14:textId="77777777" w:rsidR="00434277" w:rsidRPr="00FD247C" w:rsidRDefault="00434277" w:rsidP="002D246A">
            <w:pPr>
              <w:spacing w:line="276" w:lineRule="auto"/>
              <w:jc w:val="both"/>
              <w:rPr>
                <w:sz w:val="26"/>
                <w:szCs w:val="26"/>
              </w:rPr>
            </w:pPr>
            <w:r w:rsidRPr="00FD247C">
              <w:rPr>
                <w:sz w:val="26"/>
                <w:szCs w:val="26"/>
              </w:rPr>
              <w:t xml:space="preserve">Bằng đại học 2: </w:t>
            </w:r>
          </w:p>
        </w:tc>
        <w:tc>
          <w:tcPr>
            <w:tcW w:w="2879" w:type="dxa"/>
            <w:shd w:val="clear" w:color="auto" w:fill="auto"/>
          </w:tcPr>
          <w:p w14:paraId="0F19A7E9" w14:textId="77777777" w:rsidR="00434277" w:rsidRPr="00FD247C" w:rsidRDefault="00434277" w:rsidP="002D246A">
            <w:pPr>
              <w:spacing w:line="276" w:lineRule="auto"/>
              <w:jc w:val="both"/>
              <w:rPr>
                <w:sz w:val="26"/>
                <w:szCs w:val="26"/>
              </w:rPr>
            </w:pPr>
            <w:r w:rsidRPr="00FD247C">
              <w:rPr>
                <w:sz w:val="26"/>
                <w:szCs w:val="26"/>
              </w:rPr>
              <w:t xml:space="preserve">Năm tốt nghiệp: </w:t>
            </w:r>
          </w:p>
        </w:tc>
      </w:tr>
    </w:tbl>
    <w:p w14:paraId="72B6AB1E" w14:textId="77777777" w:rsidR="00434277" w:rsidRPr="00FD247C" w:rsidRDefault="00434277" w:rsidP="00434277">
      <w:pPr>
        <w:spacing w:line="276" w:lineRule="auto"/>
        <w:rPr>
          <w:sz w:val="26"/>
          <w:szCs w:val="26"/>
        </w:rPr>
      </w:pPr>
      <w:r w:rsidRPr="00FD247C">
        <w:rPr>
          <w:b/>
          <w:sz w:val="26"/>
          <w:szCs w:val="26"/>
        </w:rPr>
        <w:t>2. Sau đại học</w:t>
      </w:r>
      <w:r w:rsidRPr="00FD247C">
        <w:rPr>
          <w:sz w:val="26"/>
          <w:szCs w:val="26"/>
        </w:rPr>
        <w:t>:</w:t>
      </w:r>
    </w:p>
    <w:tbl>
      <w:tblPr>
        <w:tblW w:w="0" w:type="auto"/>
        <w:tblLook w:val="04A0" w:firstRow="1" w:lastRow="0" w:firstColumn="1" w:lastColumn="0" w:noHBand="0" w:noVBand="1"/>
      </w:tblPr>
      <w:tblGrid>
        <w:gridCol w:w="5778"/>
        <w:gridCol w:w="2738"/>
      </w:tblGrid>
      <w:tr w:rsidR="00434277" w:rsidRPr="00FD247C" w14:paraId="6746B7D8" w14:textId="77777777" w:rsidTr="002D246A">
        <w:tc>
          <w:tcPr>
            <w:tcW w:w="5778" w:type="dxa"/>
            <w:shd w:val="clear" w:color="auto" w:fill="auto"/>
          </w:tcPr>
          <w:p w14:paraId="64CF9EFF" w14:textId="77777777" w:rsidR="00434277" w:rsidRPr="00FD247C" w:rsidRDefault="00434277" w:rsidP="002D246A">
            <w:pPr>
              <w:spacing w:line="276" w:lineRule="auto"/>
              <w:rPr>
                <w:sz w:val="26"/>
                <w:szCs w:val="26"/>
              </w:rPr>
            </w:pPr>
            <w:r w:rsidRPr="00FD247C">
              <w:rPr>
                <w:sz w:val="26"/>
                <w:szCs w:val="26"/>
              </w:rPr>
              <w:t>Thạc sĩ chuyên ngành:</w:t>
            </w:r>
          </w:p>
        </w:tc>
        <w:tc>
          <w:tcPr>
            <w:tcW w:w="2738" w:type="dxa"/>
            <w:shd w:val="clear" w:color="auto" w:fill="auto"/>
          </w:tcPr>
          <w:p w14:paraId="0C139BA5" w14:textId="77777777" w:rsidR="00434277" w:rsidRPr="00FD247C" w:rsidRDefault="00434277" w:rsidP="002D246A">
            <w:pPr>
              <w:spacing w:line="276" w:lineRule="auto"/>
              <w:rPr>
                <w:sz w:val="26"/>
                <w:szCs w:val="26"/>
              </w:rPr>
            </w:pPr>
            <w:r w:rsidRPr="00FD247C">
              <w:rPr>
                <w:sz w:val="26"/>
                <w:szCs w:val="26"/>
              </w:rPr>
              <w:t>Năm tốt nghiệp:</w:t>
            </w:r>
          </w:p>
        </w:tc>
      </w:tr>
      <w:tr w:rsidR="00434277" w:rsidRPr="00FD247C" w14:paraId="24C46553" w14:textId="77777777" w:rsidTr="002D246A">
        <w:tc>
          <w:tcPr>
            <w:tcW w:w="5778" w:type="dxa"/>
            <w:shd w:val="clear" w:color="auto" w:fill="auto"/>
          </w:tcPr>
          <w:p w14:paraId="1F07CE6F" w14:textId="77777777" w:rsidR="00434277" w:rsidRPr="00FD247C" w:rsidRDefault="00434277" w:rsidP="002D246A">
            <w:pPr>
              <w:spacing w:line="276" w:lineRule="auto"/>
              <w:rPr>
                <w:sz w:val="26"/>
                <w:szCs w:val="26"/>
              </w:rPr>
            </w:pPr>
            <w:r w:rsidRPr="00FD247C">
              <w:rPr>
                <w:sz w:val="26"/>
                <w:szCs w:val="26"/>
              </w:rPr>
              <w:t xml:space="preserve">Nơi đào tạo: </w:t>
            </w:r>
          </w:p>
        </w:tc>
        <w:tc>
          <w:tcPr>
            <w:tcW w:w="2738" w:type="dxa"/>
            <w:shd w:val="clear" w:color="auto" w:fill="auto"/>
          </w:tcPr>
          <w:p w14:paraId="0987408F" w14:textId="77777777" w:rsidR="00434277" w:rsidRPr="00FD247C" w:rsidRDefault="00434277" w:rsidP="002D246A">
            <w:pPr>
              <w:spacing w:line="276" w:lineRule="auto"/>
              <w:rPr>
                <w:sz w:val="26"/>
                <w:szCs w:val="26"/>
              </w:rPr>
            </w:pPr>
            <w:r w:rsidRPr="00FD247C">
              <w:rPr>
                <w:sz w:val="26"/>
                <w:szCs w:val="26"/>
              </w:rPr>
              <w:t>Năm cấp bằng:</w:t>
            </w:r>
          </w:p>
        </w:tc>
      </w:tr>
      <w:tr w:rsidR="00434277" w:rsidRPr="00FD247C" w14:paraId="0E779547" w14:textId="77777777" w:rsidTr="002D246A">
        <w:tc>
          <w:tcPr>
            <w:tcW w:w="5778" w:type="dxa"/>
            <w:shd w:val="clear" w:color="auto" w:fill="auto"/>
          </w:tcPr>
          <w:p w14:paraId="1D6FDD8C" w14:textId="77777777" w:rsidR="00434277" w:rsidRPr="00FD247C" w:rsidRDefault="00434277" w:rsidP="002D246A">
            <w:pPr>
              <w:spacing w:line="276" w:lineRule="auto"/>
              <w:rPr>
                <w:sz w:val="26"/>
                <w:szCs w:val="26"/>
              </w:rPr>
            </w:pPr>
            <w:r w:rsidRPr="00FD247C">
              <w:rPr>
                <w:sz w:val="26"/>
                <w:szCs w:val="26"/>
              </w:rPr>
              <w:t>Tiến sĩ chuyên ngành: Xã hội học</w:t>
            </w:r>
          </w:p>
        </w:tc>
        <w:tc>
          <w:tcPr>
            <w:tcW w:w="2738" w:type="dxa"/>
            <w:shd w:val="clear" w:color="auto" w:fill="auto"/>
          </w:tcPr>
          <w:p w14:paraId="679306C5" w14:textId="77777777" w:rsidR="00434277" w:rsidRPr="00FD247C" w:rsidRDefault="00434277" w:rsidP="002D246A">
            <w:pPr>
              <w:spacing w:line="276" w:lineRule="auto"/>
              <w:rPr>
                <w:sz w:val="26"/>
                <w:szCs w:val="26"/>
              </w:rPr>
            </w:pPr>
            <w:r w:rsidRPr="00FD247C">
              <w:rPr>
                <w:sz w:val="26"/>
                <w:szCs w:val="26"/>
              </w:rPr>
              <w:t>Năm cấp băng: 2001</w:t>
            </w:r>
          </w:p>
        </w:tc>
      </w:tr>
      <w:tr w:rsidR="00434277" w:rsidRPr="00FD247C" w14:paraId="3891CA0D" w14:textId="77777777" w:rsidTr="002D246A">
        <w:tc>
          <w:tcPr>
            <w:tcW w:w="8516" w:type="dxa"/>
            <w:gridSpan w:val="2"/>
            <w:shd w:val="clear" w:color="auto" w:fill="auto"/>
          </w:tcPr>
          <w:p w14:paraId="1CA672E0" w14:textId="77777777" w:rsidR="00434277" w:rsidRPr="00FD247C" w:rsidRDefault="00434277" w:rsidP="002D246A">
            <w:pPr>
              <w:spacing w:line="276" w:lineRule="auto"/>
              <w:rPr>
                <w:sz w:val="26"/>
                <w:szCs w:val="26"/>
              </w:rPr>
            </w:pPr>
            <w:r w:rsidRPr="00FD247C">
              <w:rPr>
                <w:sz w:val="26"/>
                <w:szCs w:val="26"/>
              </w:rPr>
              <w:t>Nơi đào tạo: Viện Nghiên cứu Chính trị Xã hội, Viện HLKH LB Nga, Liên Bang Nga</w:t>
            </w:r>
          </w:p>
        </w:tc>
      </w:tr>
      <w:tr w:rsidR="00434277" w:rsidRPr="00FD247C" w14:paraId="62CBEE59" w14:textId="77777777" w:rsidTr="002D246A">
        <w:tc>
          <w:tcPr>
            <w:tcW w:w="8516" w:type="dxa"/>
            <w:gridSpan w:val="2"/>
            <w:shd w:val="clear" w:color="auto" w:fill="auto"/>
          </w:tcPr>
          <w:p w14:paraId="4C0123EC" w14:textId="77777777" w:rsidR="00434277" w:rsidRPr="00FD247C" w:rsidRDefault="00434277" w:rsidP="002D246A">
            <w:pPr>
              <w:spacing w:line="276" w:lineRule="auto"/>
              <w:rPr>
                <w:sz w:val="26"/>
                <w:szCs w:val="26"/>
              </w:rPr>
            </w:pPr>
            <w:r w:rsidRPr="00FD247C">
              <w:rPr>
                <w:sz w:val="26"/>
                <w:szCs w:val="26"/>
              </w:rPr>
              <w:t xml:space="preserve">Tên luận án: </w:t>
            </w:r>
            <w:r w:rsidRPr="00FD247C">
              <w:rPr>
                <w:b/>
                <w:i/>
                <w:sz w:val="26"/>
                <w:szCs w:val="26"/>
                <w:lang w:val="pt-BR"/>
              </w:rPr>
              <w:t>“Những vấn đề xã hội của giáo dục trong điều kiện quá độ sang kinh tế thị trường: Những khía cạnh cơ cấu xã hội</w:t>
            </w:r>
            <w:r w:rsidRPr="00FD247C">
              <w:rPr>
                <w:b/>
                <w:sz w:val="26"/>
                <w:szCs w:val="26"/>
                <w:lang w:val="pt-BR"/>
              </w:rPr>
              <w:t>”.</w:t>
            </w:r>
          </w:p>
        </w:tc>
      </w:tr>
    </w:tbl>
    <w:p w14:paraId="4483AF76" w14:textId="77777777" w:rsidR="00434277" w:rsidRPr="00FD247C" w:rsidRDefault="00434277" w:rsidP="00434277">
      <w:pPr>
        <w:spacing w:line="276" w:lineRule="auto"/>
        <w:rPr>
          <w:b/>
          <w:sz w:val="26"/>
          <w:szCs w:val="26"/>
        </w:rPr>
      </w:pPr>
    </w:p>
    <w:p w14:paraId="0AEF27A0" w14:textId="77777777" w:rsidR="00434277" w:rsidRPr="00FD247C" w:rsidRDefault="00434277" w:rsidP="00434277">
      <w:pPr>
        <w:spacing w:line="276" w:lineRule="auto"/>
        <w:rPr>
          <w:b/>
          <w:sz w:val="26"/>
          <w:szCs w:val="26"/>
        </w:rPr>
      </w:pPr>
      <w:r w:rsidRPr="00FD247C">
        <w:rPr>
          <w:b/>
          <w:sz w:val="26"/>
          <w:szCs w:val="26"/>
        </w:rPr>
        <w:t>3. Ngoại ngữ:</w:t>
      </w:r>
    </w:p>
    <w:tbl>
      <w:tblPr>
        <w:tblW w:w="7222" w:type="dxa"/>
        <w:tblInd w:w="1526" w:type="dxa"/>
        <w:tblLook w:val="04A0" w:firstRow="1" w:lastRow="0" w:firstColumn="1" w:lastColumn="0" w:noHBand="0" w:noVBand="1"/>
      </w:tblPr>
      <w:tblGrid>
        <w:gridCol w:w="3544"/>
        <w:gridCol w:w="3678"/>
      </w:tblGrid>
      <w:tr w:rsidR="00434277" w:rsidRPr="00FD247C" w14:paraId="3912FE60" w14:textId="77777777" w:rsidTr="002D246A">
        <w:tc>
          <w:tcPr>
            <w:tcW w:w="3544" w:type="dxa"/>
            <w:shd w:val="clear" w:color="auto" w:fill="auto"/>
          </w:tcPr>
          <w:p w14:paraId="13CFCBDE" w14:textId="77777777" w:rsidR="00434277" w:rsidRPr="00FD247C" w:rsidRDefault="00434277" w:rsidP="002D246A">
            <w:pPr>
              <w:spacing w:line="276" w:lineRule="auto"/>
              <w:rPr>
                <w:sz w:val="26"/>
                <w:szCs w:val="26"/>
              </w:rPr>
            </w:pPr>
            <w:r w:rsidRPr="00FD247C">
              <w:rPr>
                <w:sz w:val="26"/>
                <w:szCs w:val="26"/>
              </w:rPr>
              <w:t>1.Tiếng Nga</w:t>
            </w:r>
          </w:p>
        </w:tc>
        <w:tc>
          <w:tcPr>
            <w:tcW w:w="3678" w:type="dxa"/>
            <w:shd w:val="clear" w:color="auto" w:fill="auto"/>
          </w:tcPr>
          <w:p w14:paraId="25CCB39B" w14:textId="77777777" w:rsidR="00434277" w:rsidRPr="00FD247C" w:rsidRDefault="00434277" w:rsidP="002D246A">
            <w:pPr>
              <w:spacing w:line="276" w:lineRule="auto"/>
              <w:rPr>
                <w:sz w:val="26"/>
                <w:szCs w:val="26"/>
              </w:rPr>
            </w:pPr>
            <w:r w:rsidRPr="00FD247C">
              <w:rPr>
                <w:sz w:val="26"/>
                <w:szCs w:val="26"/>
              </w:rPr>
              <w:t>Mức độ sử dụng: Thành thạo</w:t>
            </w:r>
          </w:p>
        </w:tc>
      </w:tr>
      <w:tr w:rsidR="00434277" w:rsidRPr="00FD247C" w14:paraId="169C257C" w14:textId="77777777" w:rsidTr="002D246A">
        <w:tc>
          <w:tcPr>
            <w:tcW w:w="3544" w:type="dxa"/>
            <w:shd w:val="clear" w:color="auto" w:fill="auto"/>
          </w:tcPr>
          <w:p w14:paraId="28B58424" w14:textId="77777777" w:rsidR="00434277" w:rsidRPr="00FD247C" w:rsidRDefault="00434277" w:rsidP="002D246A">
            <w:pPr>
              <w:spacing w:line="276" w:lineRule="auto"/>
              <w:rPr>
                <w:sz w:val="26"/>
                <w:szCs w:val="26"/>
              </w:rPr>
            </w:pPr>
            <w:r w:rsidRPr="00FD247C">
              <w:rPr>
                <w:sz w:val="26"/>
                <w:szCs w:val="26"/>
              </w:rPr>
              <w:t>2.Tiéng Anh</w:t>
            </w:r>
          </w:p>
        </w:tc>
        <w:tc>
          <w:tcPr>
            <w:tcW w:w="3678" w:type="dxa"/>
            <w:shd w:val="clear" w:color="auto" w:fill="auto"/>
          </w:tcPr>
          <w:p w14:paraId="569B15B2" w14:textId="77777777" w:rsidR="00434277" w:rsidRPr="00FD247C" w:rsidRDefault="00434277" w:rsidP="002D246A">
            <w:pPr>
              <w:spacing w:line="276" w:lineRule="auto"/>
              <w:rPr>
                <w:sz w:val="26"/>
                <w:szCs w:val="26"/>
              </w:rPr>
            </w:pPr>
            <w:r w:rsidRPr="00FD247C">
              <w:rPr>
                <w:sz w:val="26"/>
                <w:szCs w:val="26"/>
              </w:rPr>
              <w:t>Mức độ sử dụng: Giao tiếp</w:t>
            </w:r>
          </w:p>
        </w:tc>
      </w:tr>
    </w:tbl>
    <w:p w14:paraId="7F56B506" w14:textId="77777777" w:rsidR="00434277" w:rsidRPr="00FD247C" w:rsidRDefault="00434277" w:rsidP="00434277">
      <w:pPr>
        <w:spacing w:line="276" w:lineRule="auto"/>
        <w:rPr>
          <w:sz w:val="26"/>
          <w:szCs w:val="26"/>
        </w:rPr>
      </w:pPr>
    </w:p>
    <w:p w14:paraId="3C6BA31D" w14:textId="77777777" w:rsidR="00434277" w:rsidRPr="00FD247C" w:rsidRDefault="00434277" w:rsidP="00434277">
      <w:pPr>
        <w:spacing w:line="276" w:lineRule="auto"/>
        <w:rPr>
          <w:b/>
          <w:sz w:val="26"/>
          <w:szCs w:val="26"/>
        </w:rPr>
      </w:pPr>
      <w:r w:rsidRPr="00FD247C">
        <w:rPr>
          <w:b/>
          <w:sz w:val="26"/>
          <w:szCs w:val="26"/>
        </w:rPr>
        <w:t>III. QUÁ TRÌNH CÔNG TÁC CHUYÊN MÔN</w:t>
      </w:r>
    </w:p>
    <w:p w14:paraId="085D53CC" w14:textId="77777777" w:rsidR="00434277" w:rsidRPr="00FD247C" w:rsidRDefault="00434277" w:rsidP="00434277">
      <w:pPr>
        <w:spacing w:line="276" w:lineRule="auto"/>
        <w:rPr>
          <w:b/>
          <w:sz w:val="26"/>
          <w:szCs w:val="26"/>
        </w:rPr>
      </w:pPr>
    </w:p>
    <w:tbl>
      <w:tblPr>
        <w:tblW w:w="9241" w:type="dxa"/>
        <w:jc w:val="center"/>
        <w:tblLook w:val="04A0" w:firstRow="1" w:lastRow="0" w:firstColumn="1" w:lastColumn="0" w:noHBand="0" w:noVBand="1"/>
      </w:tblPr>
      <w:tblGrid>
        <w:gridCol w:w="1951"/>
        <w:gridCol w:w="3686"/>
        <w:gridCol w:w="3604"/>
      </w:tblGrid>
      <w:tr w:rsidR="00434277" w:rsidRPr="00FD247C" w14:paraId="710D8BAC" w14:textId="77777777" w:rsidTr="002D246A">
        <w:trPr>
          <w:jc w:val="center"/>
        </w:trPr>
        <w:tc>
          <w:tcPr>
            <w:tcW w:w="1951" w:type="dxa"/>
            <w:tcBorders>
              <w:top w:val="single" w:sz="4" w:space="0" w:color="auto"/>
              <w:left w:val="single" w:sz="4" w:space="0" w:color="auto"/>
              <w:bottom w:val="single" w:sz="4" w:space="0" w:color="auto"/>
              <w:right w:val="single" w:sz="4" w:space="0" w:color="auto"/>
            </w:tcBorders>
            <w:shd w:val="clear" w:color="auto" w:fill="auto"/>
          </w:tcPr>
          <w:p w14:paraId="7F647ECA" w14:textId="77777777" w:rsidR="00434277" w:rsidRPr="00FD247C" w:rsidRDefault="00434277" w:rsidP="002D246A">
            <w:pPr>
              <w:spacing w:line="276" w:lineRule="auto"/>
              <w:jc w:val="center"/>
              <w:rPr>
                <w:b/>
                <w:sz w:val="26"/>
                <w:szCs w:val="26"/>
              </w:rPr>
            </w:pPr>
            <w:r w:rsidRPr="00FD247C">
              <w:rPr>
                <w:b/>
                <w:sz w:val="26"/>
                <w:szCs w:val="26"/>
              </w:rPr>
              <w:t>Thời gian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6108BD" w14:textId="77777777" w:rsidR="00434277" w:rsidRPr="00FD247C" w:rsidRDefault="00434277" w:rsidP="002D246A">
            <w:pPr>
              <w:spacing w:line="276" w:lineRule="auto"/>
              <w:jc w:val="center"/>
              <w:rPr>
                <w:b/>
                <w:sz w:val="26"/>
                <w:szCs w:val="26"/>
              </w:rPr>
            </w:pPr>
            <w:r w:rsidRPr="00FD247C">
              <w:rPr>
                <w:b/>
                <w:sz w:val="26"/>
                <w:szCs w:val="26"/>
              </w:rPr>
              <w:t>Nơi công tác</w:t>
            </w:r>
          </w:p>
        </w:tc>
        <w:tc>
          <w:tcPr>
            <w:tcW w:w="3604" w:type="dxa"/>
            <w:tcBorders>
              <w:top w:val="single" w:sz="4" w:space="0" w:color="auto"/>
              <w:left w:val="single" w:sz="4" w:space="0" w:color="auto"/>
              <w:bottom w:val="single" w:sz="4" w:space="0" w:color="auto"/>
              <w:right w:val="single" w:sz="4" w:space="0" w:color="auto"/>
            </w:tcBorders>
            <w:shd w:val="clear" w:color="auto" w:fill="auto"/>
          </w:tcPr>
          <w:p w14:paraId="1E991028" w14:textId="77777777" w:rsidR="00434277" w:rsidRPr="00FD247C" w:rsidRDefault="00434277" w:rsidP="002D246A">
            <w:pPr>
              <w:spacing w:line="276" w:lineRule="auto"/>
              <w:jc w:val="center"/>
              <w:rPr>
                <w:b/>
                <w:sz w:val="26"/>
                <w:szCs w:val="26"/>
              </w:rPr>
            </w:pPr>
            <w:r w:rsidRPr="00FD247C">
              <w:rPr>
                <w:b/>
                <w:sz w:val="26"/>
                <w:szCs w:val="26"/>
              </w:rPr>
              <w:t>Công việc đảm nhiệm</w:t>
            </w:r>
          </w:p>
        </w:tc>
      </w:tr>
      <w:tr w:rsidR="00434277" w:rsidRPr="00FD247C" w14:paraId="5086CFFE" w14:textId="77777777" w:rsidTr="002D246A">
        <w:trPr>
          <w:jc w:val="center"/>
        </w:trPr>
        <w:tc>
          <w:tcPr>
            <w:tcW w:w="1951" w:type="dxa"/>
            <w:tcBorders>
              <w:top w:val="single" w:sz="4" w:space="0" w:color="auto"/>
              <w:left w:val="single" w:sz="4" w:space="0" w:color="auto"/>
              <w:bottom w:val="single" w:sz="4" w:space="0" w:color="auto"/>
              <w:right w:val="single" w:sz="4" w:space="0" w:color="auto"/>
            </w:tcBorders>
            <w:shd w:val="clear" w:color="auto" w:fill="auto"/>
          </w:tcPr>
          <w:p w14:paraId="2FB427B7" w14:textId="77777777" w:rsidR="00434277" w:rsidRPr="00FD247C" w:rsidRDefault="00434277" w:rsidP="002D246A">
            <w:pPr>
              <w:spacing w:line="276" w:lineRule="auto"/>
              <w:jc w:val="center"/>
              <w:rPr>
                <w:sz w:val="26"/>
                <w:szCs w:val="26"/>
              </w:rPr>
            </w:pPr>
            <w:r w:rsidRPr="00FD247C">
              <w:rPr>
                <w:sz w:val="26"/>
                <w:szCs w:val="26"/>
              </w:rPr>
              <w:lastRenderedPageBreak/>
              <w:t>3/2002</w:t>
            </w:r>
          </w:p>
          <w:p w14:paraId="2D64766B" w14:textId="77777777" w:rsidR="00434277" w:rsidRPr="00FD247C" w:rsidRDefault="00434277" w:rsidP="002D246A">
            <w:pPr>
              <w:spacing w:line="276" w:lineRule="auto"/>
              <w:jc w:val="center"/>
              <w:rPr>
                <w:sz w:val="26"/>
                <w:szCs w:val="26"/>
              </w:rPr>
            </w:pPr>
            <w:r w:rsidRPr="00FD247C">
              <w:rPr>
                <w:sz w:val="26"/>
                <w:szCs w:val="26"/>
              </w:rPr>
              <w:t>đến nay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1F9FAC" w14:textId="77777777" w:rsidR="00434277" w:rsidRPr="00FD247C" w:rsidRDefault="00434277" w:rsidP="002D246A">
            <w:pPr>
              <w:spacing w:line="276" w:lineRule="auto"/>
              <w:jc w:val="center"/>
              <w:rPr>
                <w:sz w:val="26"/>
                <w:szCs w:val="26"/>
              </w:rPr>
            </w:pPr>
            <w:r w:rsidRPr="00FD247C">
              <w:rPr>
                <w:sz w:val="26"/>
                <w:szCs w:val="26"/>
              </w:rPr>
              <w:t>Khoa Xã hội học, trường ĐHKHXH&amp;NV, ĐHQG HN</w:t>
            </w:r>
          </w:p>
        </w:tc>
        <w:tc>
          <w:tcPr>
            <w:tcW w:w="3604" w:type="dxa"/>
            <w:tcBorders>
              <w:top w:val="single" w:sz="4" w:space="0" w:color="auto"/>
              <w:left w:val="single" w:sz="4" w:space="0" w:color="auto"/>
              <w:bottom w:val="single" w:sz="4" w:space="0" w:color="auto"/>
              <w:right w:val="single" w:sz="4" w:space="0" w:color="auto"/>
            </w:tcBorders>
            <w:shd w:val="clear" w:color="auto" w:fill="auto"/>
          </w:tcPr>
          <w:p w14:paraId="123D30D3" w14:textId="77777777" w:rsidR="00434277" w:rsidRPr="00FD247C" w:rsidRDefault="00434277" w:rsidP="002D246A">
            <w:pPr>
              <w:spacing w:line="276" w:lineRule="auto"/>
              <w:jc w:val="center"/>
              <w:rPr>
                <w:sz w:val="26"/>
                <w:szCs w:val="26"/>
              </w:rPr>
            </w:pPr>
            <w:r w:rsidRPr="00FD247C">
              <w:rPr>
                <w:sz w:val="26"/>
                <w:szCs w:val="26"/>
              </w:rPr>
              <w:t>Giảng viên, Chủ nhiệm Bộ môn,  Nguyên PCN Khoa XHH hai nhiệm kỳ, giai đoạn 2008-2016</w:t>
            </w:r>
          </w:p>
        </w:tc>
      </w:tr>
      <w:tr w:rsidR="00434277" w:rsidRPr="00FD247C" w14:paraId="41D3E427" w14:textId="77777777" w:rsidTr="002D246A">
        <w:trPr>
          <w:jc w:val="center"/>
        </w:trPr>
        <w:tc>
          <w:tcPr>
            <w:tcW w:w="1951" w:type="dxa"/>
            <w:tcBorders>
              <w:top w:val="single" w:sz="4" w:space="0" w:color="auto"/>
            </w:tcBorders>
            <w:shd w:val="clear" w:color="auto" w:fill="auto"/>
          </w:tcPr>
          <w:p w14:paraId="5EE61CBC" w14:textId="77777777" w:rsidR="00434277" w:rsidRPr="00FD247C" w:rsidRDefault="00434277" w:rsidP="002D246A">
            <w:pPr>
              <w:spacing w:line="276" w:lineRule="auto"/>
              <w:rPr>
                <w:b/>
                <w:sz w:val="26"/>
                <w:szCs w:val="26"/>
              </w:rPr>
            </w:pPr>
          </w:p>
        </w:tc>
        <w:tc>
          <w:tcPr>
            <w:tcW w:w="3686" w:type="dxa"/>
            <w:tcBorders>
              <w:top w:val="single" w:sz="4" w:space="0" w:color="auto"/>
            </w:tcBorders>
            <w:shd w:val="clear" w:color="auto" w:fill="auto"/>
          </w:tcPr>
          <w:p w14:paraId="3CE953DB" w14:textId="77777777" w:rsidR="00434277" w:rsidRPr="00FD247C" w:rsidRDefault="00434277" w:rsidP="002D246A">
            <w:pPr>
              <w:spacing w:line="276" w:lineRule="auto"/>
              <w:rPr>
                <w:b/>
                <w:sz w:val="26"/>
                <w:szCs w:val="26"/>
              </w:rPr>
            </w:pPr>
          </w:p>
        </w:tc>
        <w:tc>
          <w:tcPr>
            <w:tcW w:w="3604" w:type="dxa"/>
            <w:tcBorders>
              <w:top w:val="single" w:sz="4" w:space="0" w:color="auto"/>
            </w:tcBorders>
            <w:shd w:val="clear" w:color="auto" w:fill="auto"/>
          </w:tcPr>
          <w:p w14:paraId="5E42C030" w14:textId="77777777" w:rsidR="00434277" w:rsidRPr="00FD247C" w:rsidRDefault="00434277" w:rsidP="002D246A">
            <w:pPr>
              <w:spacing w:line="276" w:lineRule="auto"/>
              <w:rPr>
                <w:b/>
                <w:sz w:val="26"/>
                <w:szCs w:val="26"/>
              </w:rPr>
            </w:pPr>
          </w:p>
        </w:tc>
      </w:tr>
    </w:tbl>
    <w:p w14:paraId="78E48987" w14:textId="77777777" w:rsidR="00434277" w:rsidRPr="00FD247C" w:rsidRDefault="00434277" w:rsidP="00434277">
      <w:pPr>
        <w:spacing w:line="276" w:lineRule="auto"/>
        <w:rPr>
          <w:b/>
          <w:sz w:val="26"/>
          <w:szCs w:val="26"/>
        </w:rPr>
      </w:pPr>
      <w:r w:rsidRPr="00FD247C">
        <w:rPr>
          <w:b/>
          <w:sz w:val="26"/>
          <w:szCs w:val="26"/>
        </w:rPr>
        <w:t>IV. QUÁ TRÌNH NGHIÊN CỨU KHOA HỌC</w:t>
      </w:r>
    </w:p>
    <w:p w14:paraId="727CE651" w14:textId="77777777" w:rsidR="00434277" w:rsidRPr="00FD247C" w:rsidRDefault="00434277" w:rsidP="00434277">
      <w:pPr>
        <w:spacing w:line="276" w:lineRule="auto"/>
        <w:rPr>
          <w:sz w:val="26"/>
          <w:szCs w:val="26"/>
        </w:rPr>
      </w:pPr>
      <w:r w:rsidRPr="00FD247C">
        <w:rPr>
          <w:sz w:val="26"/>
          <w:szCs w:val="26"/>
        </w:rPr>
        <w:t xml:space="preserve">1. Các đề tài nghiên cứu khoa học đã và đang tham gia </w:t>
      </w:r>
    </w:p>
    <w:p w14:paraId="3C9CAF61" w14:textId="77777777" w:rsidR="00434277" w:rsidRPr="00FD247C" w:rsidRDefault="00434277" w:rsidP="00434277">
      <w:pPr>
        <w:spacing w:line="276" w:lineRule="auto"/>
        <w:rPr>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803"/>
        <w:gridCol w:w="1237"/>
        <w:gridCol w:w="2160"/>
        <w:gridCol w:w="1530"/>
      </w:tblGrid>
      <w:tr w:rsidR="00434277" w:rsidRPr="00FD247C" w14:paraId="5815AEFB" w14:textId="77777777" w:rsidTr="002D246A">
        <w:tc>
          <w:tcPr>
            <w:tcW w:w="558" w:type="dxa"/>
            <w:shd w:val="clear" w:color="auto" w:fill="auto"/>
            <w:vAlign w:val="center"/>
          </w:tcPr>
          <w:p w14:paraId="6201031D" w14:textId="77777777" w:rsidR="00434277" w:rsidRPr="00FD247C" w:rsidRDefault="00434277" w:rsidP="002D246A">
            <w:pPr>
              <w:spacing w:line="276" w:lineRule="auto"/>
              <w:jc w:val="center"/>
              <w:rPr>
                <w:b/>
                <w:sz w:val="24"/>
                <w:szCs w:val="24"/>
              </w:rPr>
            </w:pPr>
            <w:r w:rsidRPr="00FD247C">
              <w:rPr>
                <w:b/>
                <w:sz w:val="24"/>
                <w:szCs w:val="24"/>
              </w:rPr>
              <w:t>TT</w:t>
            </w:r>
          </w:p>
        </w:tc>
        <w:tc>
          <w:tcPr>
            <w:tcW w:w="3803" w:type="dxa"/>
            <w:shd w:val="clear" w:color="auto" w:fill="auto"/>
            <w:vAlign w:val="center"/>
          </w:tcPr>
          <w:p w14:paraId="5BE1586F" w14:textId="77777777" w:rsidR="00434277" w:rsidRPr="00FD247C" w:rsidRDefault="00434277" w:rsidP="002D246A">
            <w:pPr>
              <w:spacing w:line="276" w:lineRule="auto"/>
              <w:jc w:val="center"/>
              <w:rPr>
                <w:b/>
                <w:sz w:val="26"/>
                <w:szCs w:val="26"/>
              </w:rPr>
            </w:pPr>
            <w:r w:rsidRPr="00FD247C">
              <w:rPr>
                <w:b/>
                <w:sz w:val="26"/>
                <w:szCs w:val="26"/>
              </w:rPr>
              <w:t>Tên đề tài nghiên cứu</w:t>
            </w:r>
          </w:p>
        </w:tc>
        <w:tc>
          <w:tcPr>
            <w:tcW w:w="1237" w:type="dxa"/>
            <w:shd w:val="clear" w:color="auto" w:fill="auto"/>
            <w:vAlign w:val="center"/>
          </w:tcPr>
          <w:p w14:paraId="6F0A7F8D" w14:textId="77777777" w:rsidR="00434277" w:rsidRPr="00FD247C" w:rsidRDefault="00434277" w:rsidP="002D246A">
            <w:pPr>
              <w:spacing w:line="276" w:lineRule="auto"/>
              <w:jc w:val="center"/>
              <w:rPr>
                <w:b/>
                <w:sz w:val="26"/>
                <w:szCs w:val="26"/>
              </w:rPr>
            </w:pPr>
            <w:r w:rsidRPr="00FD247C">
              <w:rPr>
                <w:b/>
                <w:sz w:val="26"/>
                <w:szCs w:val="26"/>
              </w:rPr>
              <w:t>Năm bắt đầu/năm hoàn thành</w:t>
            </w:r>
          </w:p>
        </w:tc>
        <w:tc>
          <w:tcPr>
            <w:tcW w:w="2160" w:type="dxa"/>
            <w:shd w:val="clear" w:color="auto" w:fill="auto"/>
            <w:vAlign w:val="center"/>
          </w:tcPr>
          <w:p w14:paraId="00CC2D47" w14:textId="77777777" w:rsidR="00434277" w:rsidRPr="00FD247C" w:rsidRDefault="00434277" w:rsidP="002D246A">
            <w:pPr>
              <w:spacing w:line="276" w:lineRule="auto"/>
              <w:jc w:val="center"/>
              <w:rPr>
                <w:b/>
                <w:sz w:val="26"/>
                <w:szCs w:val="26"/>
              </w:rPr>
            </w:pPr>
            <w:r w:rsidRPr="00FD247C">
              <w:rPr>
                <w:b/>
                <w:sz w:val="26"/>
                <w:szCs w:val="26"/>
              </w:rPr>
              <w:t>Đề tài cấp (NN, Bộ, ngành, Trường</w:t>
            </w:r>
          </w:p>
        </w:tc>
        <w:tc>
          <w:tcPr>
            <w:tcW w:w="1530" w:type="dxa"/>
            <w:shd w:val="clear" w:color="auto" w:fill="auto"/>
            <w:vAlign w:val="center"/>
          </w:tcPr>
          <w:p w14:paraId="33F1A362" w14:textId="77777777" w:rsidR="00434277" w:rsidRPr="00FD247C" w:rsidRDefault="00434277" w:rsidP="002D246A">
            <w:pPr>
              <w:spacing w:line="276" w:lineRule="auto"/>
              <w:jc w:val="center"/>
              <w:rPr>
                <w:b/>
                <w:sz w:val="26"/>
                <w:szCs w:val="26"/>
              </w:rPr>
            </w:pPr>
            <w:r w:rsidRPr="00FD247C">
              <w:rPr>
                <w:b/>
                <w:sz w:val="26"/>
                <w:szCs w:val="26"/>
              </w:rPr>
              <w:t>Trách nhiệm tham gia trong đề tài</w:t>
            </w:r>
          </w:p>
        </w:tc>
      </w:tr>
      <w:tr w:rsidR="00434277" w:rsidRPr="00FD247C" w14:paraId="4E08B301" w14:textId="77777777" w:rsidTr="002D246A">
        <w:tc>
          <w:tcPr>
            <w:tcW w:w="558" w:type="dxa"/>
            <w:shd w:val="clear" w:color="auto" w:fill="auto"/>
          </w:tcPr>
          <w:p w14:paraId="52E6CA5B" w14:textId="77777777" w:rsidR="00434277" w:rsidRPr="00FD247C" w:rsidRDefault="00434277" w:rsidP="002D246A">
            <w:pPr>
              <w:pStyle w:val="ListParagraph"/>
              <w:numPr>
                <w:ilvl w:val="0"/>
                <w:numId w:val="1"/>
              </w:numPr>
              <w:spacing w:line="276" w:lineRule="auto"/>
              <w:jc w:val="center"/>
              <w:rPr>
                <w:b/>
                <w:sz w:val="26"/>
                <w:szCs w:val="26"/>
              </w:rPr>
            </w:pPr>
          </w:p>
        </w:tc>
        <w:tc>
          <w:tcPr>
            <w:tcW w:w="3803" w:type="dxa"/>
            <w:shd w:val="clear" w:color="auto" w:fill="auto"/>
          </w:tcPr>
          <w:p w14:paraId="7AEDEE41" w14:textId="77777777" w:rsidR="00434277" w:rsidRPr="00FD247C" w:rsidRDefault="00434277" w:rsidP="002D246A">
            <w:pPr>
              <w:tabs>
                <w:tab w:val="left" w:pos="1178"/>
              </w:tabs>
              <w:spacing w:line="276" w:lineRule="auto"/>
              <w:jc w:val="both"/>
              <w:rPr>
                <w:sz w:val="26"/>
                <w:szCs w:val="26"/>
              </w:rPr>
            </w:pPr>
            <w:r w:rsidRPr="00822F34">
              <w:rPr>
                <w:sz w:val="26"/>
                <w:szCs w:val="26"/>
              </w:rPr>
              <w:t xml:space="preserve">Nghiên cứu đề xuất giải pháp quản lý phát triển xã hội trong bối cảnh chuyển đổi số phục vụ triển khai Nghị quyết Đại hội đại biểu toàn quốc lần thứ XIII của Đảng (PGS.TS. Nguyễn Tuấn Anh CN); </w:t>
            </w:r>
          </w:p>
        </w:tc>
        <w:tc>
          <w:tcPr>
            <w:tcW w:w="1237" w:type="dxa"/>
            <w:shd w:val="clear" w:color="auto" w:fill="auto"/>
            <w:vAlign w:val="center"/>
          </w:tcPr>
          <w:p w14:paraId="14DA34B8" w14:textId="77777777" w:rsidR="00434277" w:rsidRPr="00FD247C" w:rsidRDefault="00434277" w:rsidP="002D246A">
            <w:pPr>
              <w:spacing w:line="276" w:lineRule="auto"/>
              <w:jc w:val="center"/>
              <w:rPr>
                <w:sz w:val="26"/>
                <w:szCs w:val="26"/>
              </w:rPr>
            </w:pPr>
            <w:r>
              <w:rPr>
                <w:sz w:val="26"/>
                <w:szCs w:val="26"/>
              </w:rPr>
              <w:t>2021-2023</w:t>
            </w:r>
          </w:p>
        </w:tc>
        <w:tc>
          <w:tcPr>
            <w:tcW w:w="2160" w:type="dxa"/>
            <w:shd w:val="clear" w:color="auto" w:fill="auto"/>
            <w:vAlign w:val="center"/>
          </w:tcPr>
          <w:p w14:paraId="12252920" w14:textId="77777777" w:rsidR="00434277" w:rsidRPr="00FD247C" w:rsidRDefault="00434277" w:rsidP="002D246A">
            <w:pPr>
              <w:spacing w:line="276" w:lineRule="auto"/>
              <w:jc w:val="center"/>
              <w:rPr>
                <w:sz w:val="26"/>
                <w:szCs w:val="26"/>
              </w:rPr>
            </w:pPr>
            <w:r w:rsidRPr="00822F34">
              <w:rPr>
                <w:sz w:val="26"/>
                <w:szCs w:val="26"/>
              </w:rPr>
              <w:t>Cấp ĐHQG,  Mã số: QG.21.42 24</w:t>
            </w:r>
          </w:p>
        </w:tc>
        <w:tc>
          <w:tcPr>
            <w:tcW w:w="1530" w:type="dxa"/>
            <w:shd w:val="clear" w:color="auto" w:fill="auto"/>
            <w:vAlign w:val="center"/>
          </w:tcPr>
          <w:p w14:paraId="36A75F88" w14:textId="77777777" w:rsidR="00434277" w:rsidRPr="00FD247C" w:rsidRDefault="00434277" w:rsidP="002D246A">
            <w:pPr>
              <w:spacing w:line="276" w:lineRule="auto"/>
              <w:jc w:val="center"/>
              <w:rPr>
                <w:sz w:val="26"/>
                <w:szCs w:val="26"/>
              </w:rPr>
            </w:pPr>
            <w:r>
              <w:rPr>
                <w:sz w:val="26"/>
                <w:szCs w:val="26"/>
              </w:rPr>
              <w:t>Thành viên chính</w:t>
            </w:r>
          </w:p>
        </w:tc>
      </w:tr>
      <w:tr w:rsidR="00434277" w:rsidRPr="00FD247C" w14:paraId="51D3353B" w14:textId="77777777" w:rsidTr="002D246A">
        <w:tc>
          <w:tcPr>
            <w:tcW w:w="558" w:type="dxa"/>
            <w:shd w:val="clear" w:color="auto" w:fill="auto"/>
          </w:tcPr>
          <w:p w14:paraId="3EC81BF5" w14:textId="77777777" w:rsidR="00434277" w:rsidRPr="00FD247C" w:rsidRDefault="00434277" w:rsidP="002D246A">
            <w:pPr>
              <w:pStyle w:val="ListParagraph"/>
              <w:numPr>
                <w:ilvl w:val="0"/>
                <w:numId w:val="1"/>
              </w:numPr>
              <w:spacing w:line="276" w:lineRule="auto"/>
              <w:jc w:val="center"/>
              <w:rPr>
                <w:b/>
                <w:sz w:val="26"/>
                <w:szCs w:val="26"/>
              </w:rPr>
            </w:pPr>
          </w:p>
        </w:tc>
        <w:tc>
          <w:tcPr>
            <w:tcW w:w="3803" w:type="dxa"/>
            <w:shd w:val="clear" w:color="auto" w:fill="auto"/>
          </w:tcPr>
          <w:p w14:paraId="1DE563BE" w14:textId="77777777" w:rsidR="00434277" w:rsidRDefault="00434277" w:rsidP="002D246A">
            <w:pPr>
              <w:tabs>
                <w:tab w:val="left" w:pos="1178"/>
              </w:tabs>
              <w:spacing w:line="276" w:lineRule="auto"/>
              <w:jc w:val="both"/>
              <w:rPr>
                <w:sz w:val="26"/>
                <w:szCs w:val="26"/>
              </w:rPr>
            </w:pPr>
            <w:r w:rsidRPr="00822F34">
              <w:rPr>
                <w:sz w:val="26"/>
                <w:szCs w:val="26"/>
              </w:rPr>
              <w:t>Nghiên cứu đề xuất quan điểm và mô hình quản lý phát triển xã hội góp phần đảm bảo đất nước phát triển nhanh, bền vững. (GS.TS. Phạm Quang Minh CN; (2020-2022)</w:t>
            </w:r>
          </w:p>
        </w:tc>
        <w:tc>
          <w:tcPr>
            <w:tcW w:w="1237" w:type="dxa"/>
            <w:shd w:val="clear" w:color="auto" w:fill="auto"/>
            <w:vAlign w:val="center"/>
          </w:tcPr>
          <w:p w14:paraId="04302C6B" w14:textId="77777777" w:rsidR="00434277" w:rsidRPr="00FD247C" w:rsidRDefault="00434277" w:rsidP="002D246A">
            <w:pPr>
              <w:spacing w:line="276" w:lineRule="auto"/>
              <w:jc w:val="center"/>
              <w:rPr>
                <w:sz w:val="26"/>
                <w:szCs w:val="26"/>
              </w:rPr>
            </w:pPr>
            <w:r>
              <w:rPr>
                <w:sz w:val="26"/>
                <w:szCs w:val="26"/>
              </w:rPr>
              <w:t>2020-2022</w:t>
            </w:r>
          </w:p>
        </w:tc>
        <w:tc>
          <w:tcPr>
            <w:tcW w:w="2160" w:type="dxa"/>
            <w:shd w:val="clear" w:color="auto" w:fill="auto"/>
            <w:vAlign w:val="center"/>
          </w:tcPr>
          <w:p w14:paraId="4724C7C8" w14:textId="77777777" w:rsidR="00434277" w:rsidRPr="00FD247C" w:rsidRDefault="00434277" w:rsidP="002D246A">
            <w:pPr>
              <w:spacing w:line="276" w:lineRule="auto"/>
              <w:jc w:val="center"/>
              <w:rPr>
                <w:sz w:val="26"/>
                <w:szCs w:val="26"/>
              </w:rPr>
            </w:pPr>
            <w:r w:rsidRPr="00822F34">
              <w:rPr>
                <w:sz w:val="26"/>
                <w:szCs w:val="26"/>
              </w:rPr>
              <w:t>Cấp ĐHQG, Mã số: : QG. 20-39</w:t>
            </w:r>
          </w:p>
        </w:tc>
        <w:tc>
          <w:tcPr>
            <w:tcW w:w="1530" w:type="dxa"/>
            <w:shd w:val="clear" w:color="auto" w:fill="auto"/>
            <w:vAlign w:val="center"/>
          </w:tcPr>
          <w:p w14:paraId="6911255C" w14:textId="77777777" w:rsidR="00434277" w:rsidRPr="00FD247C" w:rsidRDefault="00434277" w:rsidP="002D246A">
            <w:pPr>
              <w:spacing w:line="276" w:lineRule="auto"/>
              <w:jc w:val="center"/>
              <w:rPr>
                <w:sz w:val="26"/>
                <w:szCs w:val="26"/>
              </w:rPr>
            </w:pPr>
            <w:r>
              <w:rPr>
                <w:sz w:val="26"/>
                <w:szCs w:val="26"/>
              </w:rPr>
              <w:t>Thành viên chính</w:t>
            </w:r>
          </w:p>
        </w:tc>
      </w:tr>
      <w:tr w:rsidR="00434277" w:rsidRPr="00FD247C" w14:paraId="205FB6C0" w14:textId="77777777" w:rsidTr="002D246A">
        <w:tc>
          <w:tcPr>
            <w:tcW w:w="558" w:type="dxa"/>
            <w:shd w:val="clear" w:color="auto" w:fill="auto"/>
          </w:tcPr>
          <w:p w14:paraId="2EADE71C" w14:textId="77777777" w:rsidR="00434277" w:rsidRPr="00FD247C" w:rsidRDefault="00434277" w:rsidP="002D246A">
            <w:pPr>
              <w:pStyle w:val="ListParagraph"/>
              <w:numPr>
                <w:ilvl w:val="0"/>
                <w:numId w:val="1"/>
              </w:numPr>
              <w:spacing w:line="276" w:lineRule="auto"/>
              <w:jc w:val="center"/>
              <w:rPr>
                <w:b/>
                <w:sz w:val="26"/>
                <w:szCs w:val="26"/>
              </w:rPr>
            </w:pPr>
          </w:p>
        </w:tc>
        <w:tc>
          <w:tcPr>
            <w:tcW w:w="3803" w:type="dxa"/>
            <w:shd w:val="clear" w:color="auto" w:fill="auto"/>
          </w:tcPr>
          <w:p w14:paraId="6087EC5F" w14:textId="77777777" w:rsidR="00434277" w:rsidRPr="00FD247C" w:rsidRDefault="00434277" w:rsidP="002D246A">
            <w:pPr>
              <w:spacing w:line="276" w:lineRule="auto"/>
              <w:jc w:val="both"/>
              <w:rPr>
                <w:sz w:val="26"/>
                <w:szCs w:val="26"/>
              </w:rPr>
            </w:pPr>
            <w:r w:rsidRPr="00FD247C">
              <w:t xml:space="preserve">Đề tài nhánh: “Khảo sát thực trạng quản lý phát triển xã hội đối với việc giải quyết bất bình đẳng, phân cực giàu nghèo, phân tầng xã hội và việc bảo đảm an sinh xã hội, an ninh con ngườ, giải quyết xung đột xã hội ở nước ta trong điều kiện phát triển kinh tế thị trường, xây dựng nhà nước pháp quyền và hội nhập quốc tế” Thuộc đề tài cấp nhà nước:“Quản lý phát triển xã hội ở nước ta: Thực </w:t>
            </w:r>
            <w:r w:rsidRPr="00FD247C">
              <w:lastRenderedPageBreak/>
              <w:t>trạng, vấn đề đặt ra và định hướng chính sách”</w:t>
            </w:r>
          </w:p>
        </w:tc>
        <w:tc>
          <w:tcPr>
            <w:tcW w:w="1237" w:type="dxa"/>
            <w:shd w:val="clear" w:color="auto" w:fill="auto"/>
            <w:vAlign w:val="center"/>
          </w:tcPr>
          <w:p w14:paraId="5983D220" w14:textId="77777777" w:rsidR="00434277" w:rsidRPr="00FD247C" w:rsidRDefault="00434277" w:rsidP="002D246A">
            <w:pPr>
              <w:spacing w:line="276" w:lineRule="auto"/>
              <w:jc w:val="center"/>
              <w:rPr>
                <w:sz w:val="26"/>
                <w:szCs w:val="26"/>
              </w:rPr>
            </w:pPr>
            <w:r w:rsidRPr="00FD247C">
              <w:rPr>
                <w:sz w:val="26"/>
                <w:szCs w:val="26"/>
              </w:rPr>
              <w:lastRenderedPageBreak/>
              <w:t>2017-2019</w:t>
            </w:r>
          </w:p>
        </w:tc>
        <w:tc>
          <w:tcPr>
            <w:tcW w:w="2160" w:type="dxa"/>
            <w:shd w:val="clear" w:color="auto" w:fill="auto"/>
            <w:vAlign w:val="center"/>
          </w:tcPr>
          <w:p w14:paraId="3120F8C2" w14:textId="77777777" w:rsidR="00434277" w:rsidRPr="00FD247C" w:rsidRDefault="00434277" w:rsidP="002D246A">
            <w:pPr>
              <w:spacing w:line="276" w:lineRule="auto"/>
              <w:jc w:val="center"/>
              <w:rPr>
                <w:sz w:val="26"/>
                <w:szCs w:val="26"/>
              </w:rPr>
            </w:pPr>
            <w:r w:rsidRPr="00FD247C">
              <w:rPr>
                <w:sz w:val="26"/>
                <w:szCs w:val="26"/>
              </w:rPr>
              <w:t xml:space="preserve">Cấp nhà nước, mã số: KX.04.15/16-20, do GS.TS. Phạm Quang Minh làm Chủ nhiệm (2017-2019). Thuộc Chương trình: Nghiên cứu khoa học lý luận chính trị giai đoạn 2016-2020, mã số: KX.04/16-20  – </w:t>
            </w:r>
            <w:r w:rsidRPr="00FD247C">
              <w:rPr>
                <w:sz w:val="26"/>
                <w:szCs w:val="26"/>
              </w:rPr>
              <w:lastRenderedPageBreak/>
              <w:t>Hội đồng Lý luận Trung ương.</w:t>
            </w:r>
          </w:p>
        </w:tc>
        <w:tc>
          <w:tcPr>
            <w:tcW w:w="1530" w:type="dxa"/>
            <w:shd w:val="clear" w:color="auto" w:fill="auto"/>
            <w:vAlign w:val="center"/>
          </w:tcPr>
          <w:p w14:paraId="58F3E9DD" w14:textId="77777777" w:rsidR="00434277" w:rsidRPr="00FD247C" w:rsidRDefault="00434277" w:rsidP="002D246A">
            <w:pPr>
              <w:spacing w:line="276" w:lineRule="auto"/>
              <w:jc w:val="center"/>
              <w:rPr>
                <w:sz w:val="26"/>
                <w:szCs w:val="26"/>
              </w:rPr>
            </w:pPr>
            <w:r w:rsidRPr="00FD247C">
              <w:rPr>
                <w:sz w:val="26"/>
                <w:szCs w:val="26"/>
              </w:rPr>
              <w:lastRenderedPageBreak/>
              <w:t>Chủ nhiệm</w:t>
            </w:r>
          </w:p>
        </w:tc>
      </w:tr>
      <w:tr w:rsidR="00434277" w:rsidRPr="00FD247C" w14:paraId="02FA9469" w14:textId="77777777" w:rsidTr="002D246A">
        <w:tc>
          <w:tcPr>
            <w:tcW w:w="558" w:type="dxa"/>
            <w:shd w:val="clear" w:color="auto" w:fill="auto"/>
          </w:tcPr>
          <w:p w14:paraId="12F2BA12" w14:textId="77777777" w:rsidR="00434277" w:rsidRPr="00FD247C" w:rsidRDefault="00434277" w:rsidP="002D246A">
            <w:pPr>
              <w:pStyle w:val="ListParagraph"/>
              <w:numPr>
                <w:ilvl w:val="0"/>
                <w:numId w:val="1"/>
              </w:numPr>
              <w:spacing w:line="276" w:lineRule="auto"/>
              <w:jc w:val="center"/>
              <w:rPr>
                <w:b/>
                <w:sz w:val="26"/>
                <w:szCs w:val="26"/>
              </w:rPr>
            </w:pPr>
          </w:p>
        </w:tc>
        <w:tc>
          <w:tcPr>
            <w:tcW w:w="3803" w:type="dxa"/>
            <w:shd w:val="clear" w:color="auto" w:fill="auto"/>
          </w:tcPr>
          <w:p w14:paraId="04D9019C" w14:textId="77777777" w:rsidR="00434277" w:rsidRPr="00FD247C" w:rsidRDefault="00434277" w:rsidP="002D246A">
            <w:pPr>
              <w:spacing w:line="276" w:lineRule="auto"/>
              <w:jc w:val="both"/>
              <w:rPr>
                <w:sz w:val="26"/>
                <w:szCs w:val="26"/>
              </w:rPr>
            </w:pPr>
            <w:r w:rsidRPr="00FD247C">
              <w:t>Nghiên cứu hành vi tiêu dùng của sinh viên các trường đại học trên địa bàn thành phố Hà Nội trong thời kỳ hội nhập</w:t>
            </w:r>
          </w:p>
        </w:tc>
        <w:tc>
          <w:tcPr>
            <w:tcW w:w="1237" w:type="dxa"/>
            <w:shd w:val="clear" w:color="auto" w:fill="auto"/>
            <w:vAlign w:val="center"/>
          </w:tcPr>
          <w:p w14:paraId="141F7293" w14:textId="77777777" w:rsidR="00434277" w:rsidRPr="00FD247C" w:rsidRDefault="00434277" w:rsidP="002D246A">
            <w:pPr>
              <w:spacing w:line="276" w:lineRule="auto"/>
              <w:jc w:val="center"/>
              <w:rPr>
                <w:sz w:val="26"/>
                <w:szCs w:val="26"/>
              </w:rPr>
            </w:pPr>
            <w:r w:rsidRPr="00FD247C">
              <w:rPr>
                <w:sz w:val="26"/>
                <w:szCs w:val="26"/>
              </w:rPr>
              <w:t>2018-2019</w:t>
            </w:r>
          </w:p>
        </w:tc>
        <w:tc>
          <w:tcPr>
            <w:tcW w:w="2160" w:type="dxa"/>
            <w:shd w:val="clear" w:color="auto" w:fill="auto"/>
            <w:vAlign w:val="center"/>
          </w:tcPr>
          <w:p w14:paraId="157B2E06" w14:textId="77777777" w:rsidR="00434277" w:rsidRPr="00FD247C" w:rsidRDefault="00434277" w:rsidP="002D246A">
            <w:pPr>
              <w:spacing w:line="276" w:lineRule="auto"/>
              <w:jc w:val="center"/>
              <w:rPr>
                <w:sz w:val="26"/>
                <w:szCs w:val="26"/>
              </w:rPr>
            </w:pPr>
            <w:r w:rsidRPr="00FD247C">
              <w:rPr>
                <w:sz w:val="26"/>
                <w:szCs w:val="26"/>
              </w:rPr>
              <w:t>Cấp ĐHQG</w:t>
            </w:r>
          </w:p>
          <w:p w14:paraId="31A14DA2" w14:textId="77777777" w:rsidR="00434277" w:rsidRPr="00FD247C" w:rsidRDefault="00434277" w:rsidP="002D246A">
            <w:pPr>
              <w:spacing w:line="276" w:lineRule="auto"/>
              <w:jc w:val="center"/>
              <w:rPr>
                <w:sz w:val="26"/>
                <w:szCs w:val="26"/>
              </w:rPr>
            </w:pPr>
            <w:r w:rsidRPr="00FD247C">
              <w:rPr>
                <w:sz w:val="26"/>
                <w:szCs w:val="26"/>
              </w:rPr>
              <w:t>Mã số: QG. 18.44 (2018-2019)</w:t>
            </w:r>
          </w:p>
          <w:p w14:paraId="142C1533" w14:textId="77777777" w:rsidR="00434277" w:rsidRPr="00FD247C" w:rsidRDefault="00434277" w:rsidP="002D246A">
            <w:pPr>
              <w:ind w:firstLine="720"/>
              <w:jc w:val="center"/>
              <w:rPr>
                <w:sz w:val="26"/>
                <w:szCs w:val="26"/>
              </w:rPr>
            </w:pPr>
          </w:p>
        </w:tc>
        <w:tc>
          <w:tcPr>
            <w:tcW w:w="1530" w:type="dxa"/>
            <w:shd w:val="clear" w:color="auto" w:fill="auto"/>
            <w:vAlign w:val="center"/>
          </w:tcPr>
          <w:p w14:paraId="7A35F4BB" w14:textId="77777777" w:rsidR="00434277" w:rsidRPr="00FD247C" w:rsidRDefault="00434277" w:rsidP="002D246A">
            <w:pPr>
              <w:spacing w:line="276" w:lineRule="auto"/>
              <w:jc w:val="center"/>
              <w:rPr>
                <w:sz w:val="26"/>
                <w:szCs w:val="26"/>
              </w:rPr>
            </w:pPr>
            <w:r w:rsidRPr="00FD247C">
              <w:rPr>
                <w:sz w:val="26"/>
                <w:szCs w:val="26"/>
              </w:rPr>
              <w:t>Chủ nhiệm</w:t>
            </w:r>
          </w:p>
        </w:tc>
      </w:tr>
      <w:tr w:rsidR="00434277" w:rsidRPr="00FD247C" w14:paraId="422272E0" w14:textId="77777777" w:rsidTr="002D246A">
        <w:tc>
          <w:tcPr>
            <w:tcW w:w="558" w:type="dxa"/>
            <w:shd w:val="clear" w:color="auto" w:fill="auto"/>
          </w:tcPr>
          <w:p w14:paraId="621C37F7" w14:textId="77777777" w:rsidR="00434277" w:rsidRPr="00FD247C" w:rsidRDefault="00434277" w:rsidP="002D246A">
            <w:pPr>
              <w:pStyle w:val="ListParagraph"/>
              <w:numPr>
                <w:ilvl w:val="0"/>
                <w:numId w:val="1"/>
              </w:numPr>
              <w:spacing w:line="276" w:lineRule="auto"/>
              <w:jc w:val="center"/>
              <w:rPr>
                <w:b/>
                <w:sz w:val="26"/>
                <w:szCs w:val="26"/>
              </w:rPr>
            </w:pPr>
          </w:p>
        </w:tc>
        <w:tc>
          <w:tcPr>
            <w:tcW w:w="3803" w:type="dxa"/>
            <w:shd w:val="clear" w:color="auto" w:fill="auto"/>
          </w:tcPr>
          <w:p w14:paraId="6F9BE4EF" w14:textId="77777777" w:rsidR="00434277" w:rsidRPr="00FD247C" w:rsidRDefault="00434277" w:rsidP="002D246A">
            <w:pPr>
              <w:spacing w:line="276" w:lineRule="auto"/>
              <w:jc w:val="both"/>
              <w:rPr>
                <w:sz w:val="26"/>
                <w:szCs w:val="26"/>
              </w:rPr>
            </w:pPr>
            <w:r w:rsidRPr="00FD247C">
              <w:rPr>
                <w:sz w:val="26"/>
                <w:szCs w:val="26"/>
              </w:rPr>
              <w:t>Nghiên cứu quá trình phát triển đào tạo và phát triển nhân lực công tác xã hội chuyên nghiệp tại các tỉnh Tây Nguyên hiện nay</w:t>
            </w:r>
          </w:p>
        </w:tc>
        <w:tc>
          <w:tcPr>
            <w:tcW w:w="1237" w:type="dxa"/>
            <w:shd w:val="clear" w:color="auto" w:fill="auto"/>
            <w:vAlign w:val="center"/>
          </w:tcPr>
          <w:p w14:paraId="4AAA8C60" w14:textId="77777777" w:rsidR="00434277" w:rsidRPr="00FD247C" w:rsidRDefault="00434277" w:rsidP="002D246A">
            <w:pPr>
              <w:spacing w:line="276" w:lineRule="auto"/>
              <w:jc w:val="center"/>
              <w:rPr>
                <w:sz w:val="26"/>
                <w:szCs w:val="26"/>
              </w:rPr>
            </w:pPr>
            <w:r w:rsidRPr="00FD247C">
              <w:rPr>
                <w:sz w:val="26"/>
                <w:szCs w:val="26"/>
              </w:rPr>
              <w:t>2014-2015</w:t>
            </w:r>
          </w:p>
        </w:tc>
        <w:tc>
          <w:tcPr>
            <w:tcW w:w="2160" w:type="dxa"/>
            <w:shd w:val="clear" w:color="auto" w:fill="auto"/>
            <w:vAlign w:val="center"/>
          </w:tcPr>
          <w:p w14:paraId="0BD819EB" w14:textId="77777777" w:rsidR="00434277" w:rsidRPr="00FD247C" w:rsidRDefault="00434277" w:rsidP="002D246A">
            <w:pPr>
              <w:spacing w:line="276" w:lineRule="auto"/>
              <w:jc w:val="center"/>
              <w:rPr>
                <w:sz w:val="26"/>
                <w:szCs w:val="26"/>
              </w:rPr>
            </w:pPr>
            <w:r w:rsidRPr="00FD247C">
              <w:rPr>
                <w:sz w:val="26"/>
                <w:szCs w:val="26"/>
              </w:rPr>
              <w:t>NN (Quỹ Phát triển Khoa học và Côngn nghệ Quốc Gia  - Naosted)</w:t>
            </w:r>
          </w:p>
        </w:tc>
        <w:tc>
          <w:tcPr>
            <w:tcW w:w="1530" w:type="dxa"/>
            <w:shd w:val="clear" w:color="auto" w:fill="auto"/>
            <w:vAlign w:val="center"/>
          </w:tcPr>
          <w:p w14:paraId="7C66F414" w14:textId="77777777" w:rsidR="00434277" w:rsidRPr="00FD247C" w:rsidRDefault="00434277" w:rsidP="002D246A">
            <w:pPr>
              <w:spacing w:line="276" w:lineRule="auto"/>
              <w:jc w:val="center"/>
              <w:rPr>
                <w:sz w:val="26"/>
                <w:szCs w:val="26"/>
              </w:rPr>
            </w:pPr>
            <w:r w:rsidRPr="00FD247C">
              <w:rPr>
                <w:sz w:val="26"/>
                <w:szCs w:val="26"/>
              </w:rPr>
              <w:t>Chủ nhiệm</w:t>
            </w:r>
          </w:p>
          <w:p w14:paraId="14AEADD0" w14:textId="77777777" w:rsidR="00434277" w:rsidRPr="00FD247C" w:rsidRDefault="00434277" w:rsidP="002D246A">
            <w:pPr>
              <w:spacing w:line="276" w:lineRule="auto"/>
              <w:jc w:val="center"/>
              <w:rPr>
                <w:sz w:val="26"/>
                <w:szCs w:val="26"/>
              </w:rPr>
            </w:pPr>
          </w:p>
          <w:p w14:paraId="0C4EB27F" w14:textId="77777777" w:rsidR="00434277" w:rsidRPr="00FD247C" w:rsidRDefault="00434277" w:rsidP="002D246A">
            <w:pPr>
              <w:spacing w:line="276" w:lineRule="auto"/>
              <w:jc w:val="center"/>
              <w:rPr>
                <w:sz w:val="26"/>
                <w:szCs w:val="26"/>
              </w:rPr>
            </w:pPr>
          </w:p>
        </w:tc>
      </w:tr>
      <w:tr w:rsidR="00434277" w:rsidRPr="00FD247C" w14:paraId="3A390661" w14:textId="77777777" w:rsidTr="002D246A">
        <w:tc>
          <w:tcPr>
            <w:tcW w:w="558" w:type="dxa"/>
            <w:shd w:val="clear" w:color="auto" w:fill="auto"/>
          </w:tcPr>
          <w:p w14:paraId="3E9DD2D1"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47AD74CA" w14:textId="77777777" w:rsidR="00434277" w:rsidRPr="00FD247C" w:rsidRDefault="00434277" w:rsidP="002D246A">
            <w:pPr>
              <w:spacing w:line="276" w:lineRule="auto"/>
              <w:jc w:val="both"/>
              <w:rPr>
                <w:sz w:val="26"/>
                <w:szCs w:val="26"/>
              </w:rPr>
            </w:pPr>
            <w:r w:rsidRPr="00FD247C">
              <w:rPr>
                <w:sz w:val="26"/>
                <w:szCs w:val="26"/>
              </w:rPr>
              <w:t>“Công tác xã hội với việc đảm bảo an sinh xã hội của người dân Đồng bằng Sông Hồng. (Nghiên cứu trường hợp tỉnh Hưng Yên).  Mã số: QG.13.16 (2013-2014)</w:t>
            </w:r>
          </w:p>
        </w:tc>
        <w:tc>
          <w:tcPr>
            <w:tcW w:w="1237" w:type="dxa"/>
            <w:shd w:val="clear" w:color="auto" w:fill="auto"/>
            <w:vAlign w:val="center"/>
          </w:tcPr>
          <w:p w14:paraId="6466538E" w14:textId="77777777" w:rsidR="00434277" w:rsidRPr="00FD247C" w:rsidRDefault="00434277" w:rsidP="002D246A">
            <w:pPr>
              <w:spacing w:line="276" w:lineRule="auto"/>
              <w:jc w:val="center"/>
              <w:rPr>
                <w:sz w:val="26"/>
                <w:szCs w:val="26"/>
              </w:rPr>
            </w:pPr>
            <w:r w:rsidRPr="00FD247C">
              <w:rPr>
                <w:sz w:val="26"/>
                <w:szCs w:val="26"/>
              </w:rPr>
              <w:t>2014-2015</w:t>
            </w:r>
          </w:p>
        </w:tc>
        <w:tc>
          <w:tcPr>
            <w:tcW w:w="2160" w:type="dxa"/>
            <w:shd w:val="clear" w:color="auto" w:fill="auto"/>
            <w:vAlign w:val="center"/>
          </w:tcPr>
          <w:p w14:paraId="44A05730" w14:textId="77777777" w:rsidR="00434277" w:rsidRPr="00FD247C" w:rsidRDefault="00434277" w:rsidP="002D246A">
            <w:pPr>
              <w:spacing w:line="276" w:lineRule="auto"/>
              <w:jc w:val="center"/>
              <w:rPr>
                <w:sz w:val="26"/>
                <w:szCs w:val="26"/>
              </w:rPr>
            </w:pPr>
            <w:r w:rsidRPr="00FD247C">
              <w:rPr>
                <w:iCs/>
                <w:sz w:val="26"/>
                <w:szCs w:val="26"/>
              </w:rPr>
              <w:t>Cấp ĐHQG – Cấp Bộ</w:t>
            </w:r>
          </w:p>
        </w:tc>
        <w:tc>
          <w:tcPr>
            <w:tcW w:w="1530" w:type="dxa"/>
            <w:shd w:val="clear" w:color="auto" w:fill="auto"/>
            <w:vAlign w:val="center"/>
          </w:tcPr>
          <w:p w14:paraId="563D95CB" w14:textId="77777777" w:rsidR="00434277" w:rsidRPr="00FD247C" w:rsidRDefault="00434277" w:rsidP="002D246A">
            <w:pPr>
              <w:spacing w:line="276" w:lineRule="auto"/>
              <w:jc w:val="center"/>
              <w:rPr>
                <w:sz w:val="26"/>
                <w:szCs w:val="26"/>
              </w:rPr>
            </w:pPr>
            <w:r w:rsidRPr="00FD247C">
              <w:rPr>
                <w:sz w:val="26"/>
                <w:szCs w:val="26"/>
              </w:rPr>
              <w:t>Chủ nhiệm</w:t>
            </w:r>
          </w:p>
          <w:p w14:paraId="13A85FEB" w14:textId="77777777" w:rsidR="00434277" w:rsidRPr="00FD247C" w:rsidRDefault="00434277" w:rsidP="002D246A">
            <w:pPr>
              <w:spacing w:line="276" w:lineRule="auto"/>
              <w:jc w:val="center"/>
              <w:rPr>
                <w:sz w:val="26"/>
                <w:szCs w:val="26"/>
              </w:rPr>
            </w:pPr>
          </w:p>
          <w:p w14:paraId="3D7485AD" w14:textId="77777777" w:rsidR="00434277" w:rsidRPr="00FD247C" w:rsidRDefault="00434277" w:rsidP="002D246A">
            <w:pPr>
              <w:spacing w:line="276" w:lineRule="auto"/>
              <w:jc w:val="center"/>
              <w:rPr>
                <w:sz w:val="26"/>
                <w:szCs w:val="26"/>
              </w:rPr>
            </w:pPr>
          </w:p>
        </w:tc>
      </w:tr>
      <w:tr w:rsidR="00434277" w:rsidRPr="00FD247C" w14:paraId="0BCC457B" w14:textId="77777777" w:rsidTr="002D246A">
        <w:tc>
          <w:tcPr>
            <w:tcW w:w="558" w:type="dxa"/>
            <w:shd w:val="clear" w:color="auto" w:fill="auto"/>
          </w:tcPr>
          <w:p w14:paraId="38B68A7C"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4DEB8951" w14:textId="77777777" w:rsidR="00434277" w:rsidRPr="00FD247C" w:rsidRDefault="00434277" w:rsidP="002D246A">
            <w:pPr>
              <w:spacing w:line="276" w:lineRule="auto"/>
              <w:jc w:val="both"/>
              <w:rPr>
                <w:sz w:val="26"/>
                <w:szCs w:val="26"/>
              </w:rPr>
            </w:pPr>
            <w:r w:rsidRPr="00FD247C">
              <w:rPr>
                <w:sz w:val="26"/>
                <w:szCs w:val="26"/>
              </w:rPr>
              <w:t>Đề tài nhánh 3: “</w:t>
            </w:r>
            <w:r w:rsidRPr="00FD247C">
              <w:rPr>
                <w:b/>
                <w:sz w:val="26"/>
                <w:szCs w:val="26"/>
              </w:rPr>
              <w:t>Khảo sát, đánh giá thực trạng phát triển xã hội và quản lý phát triển xã hội tại Tây Nguyên từ Đổi mới đến nay</w:t>
            </w:r>
            <w:r w:rsidRPr="00FD247C">
              <w:rPr>
                <w:sz w:val="26"/>
                <w:szCs w:val="26"/>
              </w:rPr>
              <w:t xml:space="preserve">”, thuộc Đề tài cấp nhà nước: “Vấn đề phát triển xã hội và quản lý phát triển xã hội ở Tây Nguyên”. Mã số: TN3/X07 - </w:t>
            </w:r>
          </w:p>
        </w:tc>
        <w:tc>
          <w:tcPr>
            <w:tcW w:w="1237" w:type="dxa"/>
            <w:shd w:val="clear" w:color="auto" w:fill="auto"/>
            <w:vAlign w:val="center"/>
          </w:tcPr>
          <w:p w14:paraId="5FFFD332" w14:textId="77777777" w:rsidR="00434277" w:rsidRPr="00FD247C" w:rsidRDefault="00434277" w:rsidP="002D246A">
            <w:pPr>
              <w:spacing w:line="276" w:lineRule="auto"/>
              <w:jc w:val="center"/>
              <w:rPr>
                <w:sz w:val="26"/>
                <w:szCs w:val="26"/>
              </w:rPr>
            </w:pPr>
            <w:r w:rsidRPr="00FD247C">
              <w:rPr>
                <w:sz w:val="26"/>
                <w:szCs w:val="26"/>
              </w:rPr>
              <w:t>2013-2014</w:t>
            </w:r>
          </w:p>
        </w:tc>
        <w:tc>
          <w:tcPr>
            <w:tcW w:w="2160" w:type="dxa"/>
            <w:shd w:val="clear" w:color="auto" w:fill="auto"/>
            <w:vAlign w:val="center"/>
          </w:tcPr>
          <w:p w14:paraId="74561F25" w14:textId="77777777" w:rsidR="00434277" w:rsidRPr="00FD247C" w:rsidRDefault="00434277" w:rsidP="002D246A">
            <w:pPr>
              <w:jc w:val="center"/>
              <w:rPr>
                <w:sz w:val="26"/>
                <w:szCs w:val="26"/>
              </w:rPr>
            </w:pPr>
            <w:r w:rsidRPr="00FD247C">
              <w:rPr>
                <w:sz w:val="26"/>
                <w:szCs w:val="26"/>
              </w:rPr>
              <w:t>Cấp nhà nước</w:t>
            </w:r>
          </w:p>
          <w:p w14:paraId="26F5C38E" w14:textId="77777777" w:rsidR="00434277" w:rsidRPr="00FD247C" w:rsidRDefault="00434277" w:rsidP="002D246A">
            <w:pPr>
              <w:spacing w:line="276" w:lineRule="auto"/>
              <w:jc w:val="center"/>
              <w:rPr>
                <w:sz w:val="26"/>
                <w:szCs w:val="26"/>
              </w:rPr>
            </w:pPr>
            <w:r w:rsidRPr="00FD247C">
              <w:rPr>
                <w:sz w:val="26"/>
                <w:szCs w:val="26"/>
              </w:rPr>
              <w:t>Chương trình:  Khoa học và Công nghệ phục vụ phát triển kinh tế - xã hội vùng Tây Nguyên  (Chương trình Tây Nguyên 3). Mã số: KHCN-TN3/11-15 (2013-2014)</w:t>
            </w:r>
          </w:p>
        </w:tc>
        <w:tc>
          <w:tcPr>
            <w:tcW w:w="1530" w:type="dxa"/>
            <w:shd w:val="clear" w:color="auto" w:fill="auto"/>
            <w:vAlign w:val="center"/>
          </w:tcPr>
          <w:p w14:paraId="3D5BF4D4" w14:textId="77777777" w:rsidR="00434277" w:rsidRPr="00FD247C" w:rsidRDefault="00434277" w:rsidP="002D246A">
            <w:pPr>
              <w:spacing w:line="276" w:lineRule="auto"/>
              <w:jc w:val="center"/>
              <w:rPr>
                <w:sz w:val="26"/>
                <w:szCs w:val="26"/>
              </w:rPr>
            </w:pPr>
            <w:r w:rsidRPr="00FD247C">
              <w:rPr>
                <w:sz w:val="26"/>
                <w:szCs w:val="26"/>
              </w:rPr>
              <w:t>Chủ nhiệm</w:t>
            </w:r>
          </w:p>
        </w:tc>
      </w:tr>
      <w:tr w:rsidR="00434277" w:rsidRPr="00FD247C" w14:paraId="7384A4FC" w14:textId="77777777" w:rsidTr="002D246A">
        <w:tc>
          <w:tcPr>
            <w:tcW w:w="558" w:type="dxa"/>
            <w:shd w:val="clear" w:color="auto" w:fill="auto"/>
          </w:tcPr>
          <w:p w14:paraId="369238B4"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22963400" w14:textId="77777777" w:rsidR="00434277" w:rsidRPr="00FD247C" w:rsidRDefault="00434277" w:rsidP="002D246A">
            <w:pPr>
              <w:spacing w:line="276" w:lineRule="auto"/>
              <w:jc w:val="both"/>
              <w:rPr>
                <w:sz w:val="26"/>
                <w:szCs w:val="26"/>
              </w:rPr>
            </w:pPr>
            <w:r w:rsidRPr="00FD247C">
              <w:rPr>
                <w:sz w:val="26"/>
                <w:szCs w:val="26"/>
              </w:rPr>
              <w:t xml:space="preserve">Đề tài cấp nhà nước: </w:t>
            </w:r>
          </w:p>
          <w:p w14:paraId="775598F9" w14:textId="77777777" w:rsidR="00434277" w:rsidRPr="00FD247C" w:rsidRDefault="00434277" w:rsidP="002D246A">
            <w:pPr>
              <w:spacing w:line="276" w:lineRule="auto"/>
              <w:jc w:val="both"/>
              <w:rPr>
                <w:sz w:val="26"/>
                <w:szCs w:val="26"/>
              </w:rPr>
            </w:pPr>
            <w:r w:rsidRPr="00FD247C">
              <w:rPr>
                <w:b/>
                <w:sz w:val="26"/>
                <w:szCs w:val="26"/>
              </w:rPr>
              <w:t>Đổi mới Công tác xã hội tại Việt Nam trong điều kiện kinh tế thị trường và hội nhập quốc tế</w:t>
            </w:r>
            <w:r w:rsidRPr="00FD247C">
              <w:rPr>
                <w:sz w:val="26"/>
                <w:szCs w:val="26"/>
              </w:rPr>
              <w:t xml:space="preserve"> (Nghiên cứu kinh nghiệm của cộng hoà xã hội chủ nghĩa Việt  Nam và Liên Bang Nga). </w:t>
            </w:r>
          </w:p>
        </w:tc>
        <w:tc>
          <w:tcPr>
            <w:tcW w:w="1237" w:type="dxa"/>
            <w:shd w:val="clear" w:color="auto" w:fill="auto"/>
            <w:vAlign w:val="center"/>
          </w:tcPr>
          <w:p w14:paraId="29DA7268" w14:textId="77777777" w:rsidR="00434277" w:rsidRPr="00FD247C" w:rsidRDefault="00434277" w:rsidP="002D246A">
            <w:pPr>
              <w:spacing w:line="276" w:lineRule="auto"/>
              <w:jc w:val="center"/>
              <w:rPr>
                <w:sz w:val="26"/>
                <w:szCs w:val="26"/>
              </w:rPr>
            </w:pPr>
            <w:r w:rsidRPr="00FD247C">
              <w:rPr>
                <w:sz w:val="26"/>
                <w:szCs w:val="26"/>
              </w:rPr>
              <w:t>2010-2011</w:t>
            </w:r>
          </w:p>
        </w:tc>
        <w:tc>
          <w:tcPr>
            <w:tcW w:w="2160" w:type="dxa"/>
            <w:shd w:val="clear" w:color="auto" w:fill="auto"/>
            <w:vAlign w:val="center"/>
          </w:tcPr>
          <w:p w14:paraId="3C63D3A0" w14:textId="77777777" w:rsidR="00434277" w:rsidRPr="00FD247C" w:rsidRDefault="00434277" w:rsidP="002D246A">
            <w:pPr>
              <w:ind w:left="-87" w:right="-51"/>
              <w:jc w:val="center"/>
              <w:rPr>
                <w:sz w:val="26"/>
                <w:szCs w:val="26"/>
              </w:rPr>
            </w:pPr>
            <w:r w:rsidRPr="00FD247C">
              <w:rPr>
                <w:sz w:val="26"/>
                <w:szCs w:val="26"/>
              </w:rPr>
              <w:t>Cấp Nhà nước –</w:t>
            </w:r>
          </w:p>
          <w:p w14:paraId="5CBA84C7" w14:textId="77777777" w:rsidR="00434277" w:rsidRPr="00FD247C" w:rsidRDefault="00434277" w:rsidP="002D246A">
            <w:pPr>
              <w:ind w:left="-87" w:right="-51"/>
              <w:jc w:val="center"/>
              <w:rPr>
                <w:sz w:val="26"/>
                <w:szCs w:val="26"/>
              </w:rPr>
            </w:pPr>
            <w:r w:rsidRPr="00FD247C">
              <w:rPr>
                <w:sz w:val="26"/>
                <w:szCs w:val="26"/>
              </w:rPr>
              <w:t>(Đề tài Nghị định thư)</w:t>
            </w:r>
          </w:p>
          <w:p w14:paraId="7A84B675" w14:textId="77777777" w:rsidR="00434277" w:rsidRPr="00FD247C" w:rsidRDefault="00434277" w:rsidP="002D246A">
            <w:pPr>
              <w:jc w:val="center"/>
              <w:rPr>
                <w:sz w:val="26"/>
                <w:szCs w:val="26"/>
              </w:rPr>
            </w:pPr>
            <w:r w:rsidRPr="00FD247C">
              <w:rPr>
                <w:sz w:val="26"/>
                <w:szCs w:val="26"/>
              </w:rPr>
              <w:t>Mã số: 45/2010/NĐT</w:t>
            </w:r>
          </w:p>
        </w:tc>
        <w:tc>
          <w:tcPr>
            <w:tcW w:w="1530" w:type="dxa"/>
            <w:shd w:val="clear" w:color="auto" w:fill="auto"/>
            <w:vAlign w:val="center"/>
          </w:tcPr>
          <w:p w14:paraId="5058A37C" w14:textId="77777777" w:rsidR="00434277" w:rsidRPr="00FD247C" w:rsidRDefault="00434277" w:rsidP="002D246A">
            <w:pPr>
              <w:spacing w:line="276" w:lineRule="auto"/>
              <w:jc w:val="center"/>
              <w:rPr>
                <w:i/>
                <w:iCs/>
                <w:sz w:val="26"/>
                <w:szCs w:val="26"/>
              </w:rPr>
            </w:pPr>
            <w:r w:rsidRPr="00FD247C">
              <w:rPr>
                <w:sz w:val="26"/>
                <w:szCs w:val="26"/>
              </w:rPr>
              <w:t>Chủ nhiệm</w:t>
            </w:r>
          </w:p>
        </w:tc>
      </w:tr>
      <w:tr w:rsidR="00434277" w:rsidRPr="00FD247C" w14:paraId="6DA51DB5" w14:textId="77777777" w:rsidTr="002D246A">
        <w:tc>
          <w:tcPr>
            <w:tcW w:w="558" w:type="dxa"/>
            <w:shd w:val="clear" w:color="auto" w:fill="auto"/>
          </w:tcPr>
          <w:p w14:paraId="42BA48B0"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7F836C90" w14:textId="77777777" w:rsidR="00434277" w:rsidRPr="00FD247C" w:rsidRDefault="00434277" w:rsidP="002D246A">
            <w:pPr>
              <w:spacing w:line="276" w:lineRule="auto"/>
              <w:jc w:val="both"/>
              <w:rPr>
                <w:sz w:val="26"/>
                <w:szCs w:val="26"/>
              </w:rPr>
            </w:pPr>
            <w:r w:rsidRPr="00FD247C">
              <w:rPr>
                <w:sz w:val="26"/>
                <w:szCs w:val="26"/>
              </w:rPr>
              <w:t xml:space="preserve">Đề tài nhánh 3: </w:t>
            </w:r>
            <w:r w:rsidRPr="00FD247C">
              <w:rPr>
                <w:b/>
                <w:sz w:val="26"/>
                <w:szCs w:val="26"/>
              </w:rPr>
              <w:t>Khảo sát, đánh giá thực trạng văn hoá lãnh đạo và quản lý tại Việt Nam hiện nay</w:t>
            </w:r>
            <w:r w:rsidRPr="00FD247C">
              <w:rPr>
                <w:sz w:val="26"/>
                <w:szCs w:val="26"/>
              </w:rPr>
              <w:t xml:space="preserve">, </w:t>
            </w:r>
          </w:p>
          <w:p w14:paraId="6FE8CE57" w14:textId="77777777" w:rsidR="00434277" w:rsidRPr="00FD247C" w:rsidRDefault="00434277" w:rsidP="002D246A">
            <w:pPr>
              <w:spacing w:line="276" w:lineRule="auto"/>
              <w:jc w:val="both"/>
              <w:rPr>
                <w:sz w:val="26"/>
                <w:szCs w:val="26"/>
              </w:rPr>
            </w:pPr>
            <w:r w:rsidRPr="00FD247C">
              <w:rPr>
                <w:sz w:val="26"/>
                <w:szCs w:val="26"/>
              </w:rPr>
              <w:lastRenderedPageBreak/>
              <w:t xml:space="preserve">thuộc đề tài cấp nhà nước: “Đổi mới vă hoá lãnh đạo và quản lý  ở Việt Nam” Mã số: KX.03.21/06-10) </w:t>
            </w:r>
          </w:p>
        </w:tc>
        <w:tc>
          <w:tcPr>
            <w:tcW w:w="1237" w:type="dxa"/>
            <w:shd w:val="clear" w:color="auto" w:fill="auto"/>
            <w:vAlign w:val="center"/>
          </w:tcPr>
          <w:p w14:paraId="5140CD86" w14:textId="77777777" w:rsidR="00434277" w:rsidRPr="00FD247C" w:rsidRDefault="00434277" w:rsidP="002D246A">
            <w:pPr>
              <w:spacing w:line="276" w:lineRule="auto"/>
              <w:jc w:val="center"/>
              <w:rPr>
                <w:sz w:val="26"/>
                <w:szCs w:val="26"/>
              </w:rPr>
            </w:pPr>
            <w:r w:rsidRPr="00FD247C">
              <w:rPr>
                <w:sz w:val="26"/>
                <w:szCs w:val="26"/>
              </w:rPr>
              <w:lastRenderedPageBreak/>
              <w:t>2009-2010</w:t>
            </w:r>
          </w:p>
        </w:tc>
        <w:tc>
          <w:tcPr>
            <w:tcW w:w="2160" w:type="dxa"/>
            <w:shd w:val="clear" w:color="auto" w:fill="auto"/>
            <w:vAlign w:val="center"/>
          </w:tcPr>
          <w:p w14:paraId="3E197980" w14:textId="77777777" w:rsidR="00434277" w:rsidRPr="00FD247C" w:rsidRDefault="00434277" w:rsidP="002D246A">
            <w:pPr>
              <w:jc w:val="center"/>
              <w:rPr>
                <w:sz w:val="26"/>
                <w:szCs w:val="26"/>
              </w:rPr>
            </w:pPr>
            <w:r w:rsidRPr="00FD247C">
              <w:rPr>
                <w:sz w:val="26"/>
                <w:szCs w:val="26"/>
              </w:rPr>
              <w:t>Đề tài nhánh</w:t>
            </w:r>
          </w:p>
          <w:p w14:paraId="72570BF3" w14:textId="77777777" w:rsidR="00434277" w:rsidRPr="00FD247C" w:rsidRDefault="00434277" w:rsidP="002D246A">
            <w:pPr>
              <w:jc w:val="center"/>
              <w:rPr>
                <w:sz w:val="26"/>
                <w:szCs w:val="26"/>
              </w:rPr>
            </w:pPr>
            <w:r w:rsidRPr="00FD247C">
              <w:rPr>
                <w:sz w:val="26"/>
                <w:szCs w:val="26"/>
              </w:rPr>
              <w:t>Cấp Nhà nước</w:t>
            </w:r>
          </w:p>
          <w:p w14:paraId="10724B10" w14:textId="77777777" w:rsidR="00434277" w:rsidRPr="00FD247C" w:rsidRDefault="00434277" w:rsidP="002D246A">
            <w:pPr>
              <w:ind w:left="-87" w:right="-51"/>
              <w:jc w:val="center"/>
              <w:rPr>
                <w:sz w:val="26"/>
                <w:szCs w:val="26"/>
              </w:rPr>
            </w:pPr>
          </w:p>
        </w:tc>
        <w:tc>
          <w:tcPr>
            <w:tcW w:w="1530" w:type="dxa"/>
            <w:shd w:val="clear" w:color="auto" w:fill="auto"/>
            <w:vAlign w:val="center"/>
          </w:tcPr>
          <w:p w14:paraId="0BB659F1" w14:textId="77777777" w:rsidR="00434277" w:rsidRPr="00FD247C" w:rsidRDefault="00434277" w:rsidP="002D246A">
            <w:pPr>
              <w:spacing w:line="276" w:lineRule="auto"/>
              <w:ind w:hanging="99"/>
              <w:jc w:val="center"/>
              <w:rPr>
                <w:sz w:val="26"/>
                <w:szCs w:val="26"/>
              </w:rPr>
            </w:pPr>
            <w:r w:rsidRPr="00FD247C">
              <w:rPr>
                <w:sz w:val="26"/>
                <w:szCs w:val="26"/>
              </w:rPr>
              <w:t>Chủ nhiệm</w:t>
            </w:r>
          </w:p>
        </w:tc>
      </w:tr>
      <w:tr w:rsidR="00434277" w:rsidRPr="00FD247C" w14:paraId="7F9FF653" w14:textId="77777777" w:rsidTr="002D246A">
        <w:tc>
          <w:tcPr>
            <w:tcW w:w="558" w:type="dxa"/>
            <w:shd w:val="clear" w:color="auto" w:fill="auto"/>
          </w:tcPr>
          <w:p w14:paraId="72719A91"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0B43A996" w14:textId="77777777" w:rsidR="00434277" w:rsidRPr="00FD247C" w:rsidRDefault="00434277" w:rsidP="002D246A">
            <w:pPr>
              <w:spacing w:line="276" w:lineRule="auto"/>
              <w:jc w:val="both"/>
              <w:rPr>
                <w:sz w:val="26"/>
                <w:szCs w:val="26"/>
              </w:rPr>
            </w:pPr>
            <w:r w:rsidRPr="00FD247C">
              <w:rPr>
                <w:sz w:val="26"/>
                <w:szCs w:val="26"/>
              </w:rPr>
              <w:t>Đề tài nhánh 2</w:t>
            </w:r>
            <w:r w:rsidRPr="00FD247C">
              <w:rPr>
                <w:b/>
                <w:sz w:val="26"/>
                <w:szCs w:val="26"/>
              </w:rPr>
              <w:t>: Khảo sát, đánh giá thực trạng công tác xã hội tại Việt Nam trong điều kiện kinh tế thị trường và hội nhập Quốc tế,</w:t>
            </w:r>
            <w:r w:rsidRPr="00FD247C">
              <w:rPr>
                <w:sz w:val="26"/>
                <w:szCs w:val="26"/>
              </w:rPr>
              <w:t xml:space="preserve"> thuộc đề tài Nghị định thư cấp nhà nước: “Đổi mới Công tác xã hội tại Việt Nam trong điều kiện kinh tế thị trường và hội nhập quốc tế (Nghiên cứu kinh nghiệm của cộng hoà xã hội chủ nghĩa Việt Nam và Liên Bang Nga)”-  Mã số 45/2010/NĐT </w:t>
            </w:r>
          </w:p>
        </w:tc>
        <w:tc>
          <w:tcPr>
            <w:tcW w:w="1237" w:type="dxa"/>
            <w:shd w:val="clear" w:color="auto" w:fill="auto"/>
            <w:vAlign w:val="center"/>
          </w:tcPr>
          <w:p w14:paraId="3DCD8B2D" w14:textId="77777777" w:rsidR="00434277" w:rsidRPr="00FD247C" w:rsidRDefault="00434277" w:rsidP="002D246A">
            <w:pPr>
              <w:spacing w:line="276" w:lineRule="auto"/>
              <w:jc w:val="center"/>
              <w:rPr>
                <w:sz w:val="26"/>
                <w:szCs w:val="26"/>
              </w:rPr>
            </w:pPr>
            <w:r w:rsidRPr="00FD247C">
              <w:rPr>
                <w:sz w:val="26"/>
                <w:szCs w:val="26"/>
              </w:rPr>
              <w:t>2010-2011</w:t>
            </w:r>
          </w:p>
        </w:tc>
        <w:tc>
          <w:tcPr>
            <w:tcW w:w="2160" w:type="dxa"/>
            <w:shd w:val="clear" w:color="auto" w:fill="auto"/>
            <w:vAlign w:val="center"/>
          </w:tcPr>
          <w:p w14:paraId="11611338" w14:textId="77777777" w:rsidR="00434277" w:rsidRPr="00FD247C" w:rsidRDefault="00434277" w:rsidP="002D246A">
            <w:pPr>
              <w:jc w:val="center"/>
              <w:rPr>
                <w:sz w:val="26"/>
                <w:szCs w:val="26"/>
              </w:rPr>
            </w:pPr>
            <w:r w:rsidRPr="00FD247C">
              <w:rPr>
                <w:sz w:val="26"/>
                <w:szCs w:val="26"/>
              </w:rPr>
              <w:t>Đề tài nhánh</w:t>
            </w:r>
          </w:p>
          <w:p w14:paraId="542B04F6" w14:textId="77777777" w:rsidR="00434277" w:rsidRPr="00FD247C" w:rsidRDefault="00434277" w:rsidP="002D246A">
            <w:pPr>
              <w:jc w:val="center"/>
              <w:rPr>
                <w:sz w:val="26"/>
                <w:szCs w:val="26"/>
              </w:rPr>
            </w:pPr>
            <w:r w:rsidRPr="00FD247C">
              <w:rPr>
                <w:sz w:val="26"/>
                <w:szCs w:val="26"/>
              </w:rPr>
              <w:t>Cấp Nhà nước</w:t>
            </w:r>
          </w:p>
          <w:p w14:paraId="116A455C" w14:textId="77777777" w:rsidR="00434277" w:rsidRPr="00FD247C" w:rsidRDefault="00434277" w:rsidP="002D246A">
            <w:pPr>
              <w:jc w:val="center"/>
              <w:rPr>
                <w:sz w:val="26"/>
                <w:szCs w:val="26"/>
              </w:rPr>
            </w:pPr>
          </w:p>
        </w:tc>
        <w:tc>
          <w:tcPr>
            <w:tcW w:w="1530" w:type="dxa"/>
            <w:shd w:val="clear" w:color="auto" w:fill="auto"/>
            <w:vAlign w:val="center"/>
          </w:tcPr>
          <w:p w14:paraId="34F394CB" w14:textId="77777777" w:rsidR="00434277" w:rsidRPr="00FD247C" w:rsidRDefault="00434277" w:rsidP="002D246A">
            <w:pPr>
              <w:spacing w:line="276" w:lineRule="auto"/>
              <w:ind w:hanging="99"/>
              <w:jc w:val="center"/>
              <w:rPr>
                <w:sz w:val="26"/>
                <w:szCs w:val="26"/>
              </w:rPr>
            </w:pPr>
            <w:r w:rsidRPr="00FD247C">
              <w:rPr>
                <w:sz w:val="26"/>
                <w:szCs w:val="26"/>
              </w:rPr>
              <w:t>Chủ nhiệm</w:t>
            </w:r>
          </w:p>
        </w:tc>
      </w:tr>
      <w:tr w:rsidR="00434277" w:rsidRPr="00FD247C" w14:paraId="421179D1" w14:textId="77777777" w:rsidTr="002D246A">
        <w:tc>
          <w:tcPr>
            <w:tcW w:w="558" w:type="dxa"/>
            <w:shd w:val="clear" w:color="auto" w:fill="auto"/>
          </w:tcPr>
          <w:p w14:paraId="36B9D267"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11C983D3" w14:textId="77777777" w:rsidR="00434277" w:rsidRPr="00FD247C" w:rsidRDefault="00434277" w:rsidP="002D246A">
            <w:pPr>
              <w:spacing w:line="276" w:lineRule="auto"/>
              <w:jc w:val="both"/>
              <w:rPr>
                <w:sz w:val="26"/>
                <w:szCs w:val="26"/>
              </w:rPr>
            </w:pPr>
            <w:r w:rsidRPr="00FD247C">
              <w:rPr>
                <w:sz w:val="26"/>
                <w:szCs w:val="26"/>
              </w:rPr>
              <w:t>Đề tài nhánh 3</w:t>
            </w:r>
            <w:r w:rsidRPr="00FD247C">
              <w:rPr>
                <w:b/>
                <w:sz w:val="26"/>
                <w:szCs w:val="26"/>
              </w:rPr>
              <w:t xml:space="preserve">: Khảo sát đánh giá thực trạng công tác xã hội tại Liên Bang Nga, </w:t>
            </w:r>
            <w:r w:rsidRPr="00FD247C">
              <w:rPr>
                <w:sz w:val="26"/>
                <w:szCs w:val="26"/>
              </w:rPr>
              <w:t xml:space="preserve">thuộc đề tài Nghị định thư cấp nhà nước: “Đổi mới Công tác xã hội tại Việt Nam trong điều kiện kinh tế thị trường và hội nhập quốc tế (Nghiên cứu kinh nghiệm của cộng hoà xã hội chủ nghĩa Việt Nam và Liên Bang Nga)”. Số 45/2010/NĐT. </w:t>
            </w:r>
          </w:p>
        </w:tc>
        <w:tc>
          <w:tcPr>
            <w:tcW w:w="1237" w:type="dxa"/>
            <w:shd w:val="clear" w:color="auto" w:fill="auto"/>
            <w:vAlign w:val="center"/>
          </w:tcPr>
          <w:p w14:paraId="7AD2F749" w14:textId="77777777" w:rsidR="00434277" w:rsidRPr="00FD247C" w:rsidRDefault="00434277" w:rsidP="002D246A">
            <w:pPr>
              <w:spacing w:line="276" w:lineRule="auto"/>
              <w:jc w:val="center"/>
              <w:rPr>
                <w:sz w:val="26"/>
                <w:szCs w:val="26"/>
              </w:rPr>
            </w:pPr>
            <w:r w:rsidRPr="00FD247C">
              <w:rPr>
                <w:sz w:val="26"/>
                <w:szCs w:val="26"/>
              </w:rPr>
              <w:t>2010-2011</w:t>
            </w:r>
          </w:p>
        </w:tc>
        <w:tc>
          <w:tcPr>
            <w:tcW w:w="2160" w:type="dxa"/>
            <w:shd w:val="clear" w:color="auto" w:fill="auto"/>
            <w:vAlign w:val="center"/>
          </w:tcPr>
          <w:p w14:paraId="0A65B039" w14:textId="77777777" w:rsidR="00434277" w:rsidRPr="00FD247C" w:rsidRDefault="00434277" w:rsidP="002D246A">
            <w:pPr>
              <w:jc w:val="center"/>
              <w:rPr>
                <w:sz w:val="26"/>
                <w:szCs w:val="26"/>
              </w:rPr>
            </w:pPr>
            <w:r w:rsidRPr="00FD247C">
              <w:rPr>
                <w:sz w:val="26"/>
                <w:szCs w:val="26"/>
              </w:rPr>
              <w:t>Đề tài nhánh</w:t>
            </w:r>
          </w:p>
          <w:p w14:paraId="7A262231" w14:textId="77777777" w:rsidR="00434277" w:rsidRPr="00FD247C" w:rsidRDefault="00434277" w:rsidP="002D246A">
            <w:pPr>
              <w:jc w:val="center"/>
              <w:rPr>
                <w:sz w:val="26"/>
                <w:szCs w:val="26"/>
              </w:rPr>
            </w:pPr>
            <w:r w:rsidRPr="00FD247C">
              <w:rPr>
                <w:sz w:val="26"/>
                <w:szCs w:val="26"/>
              </w:rPr>
              <w:t>Cấp Nhà nước</w:t>
            </w:r>
          </w:p>
          <w:p w14:paraId="23FAA771" w14:textId="77777777" w:rsidR="00434277" w:rsidRPr="00FD247C" w:rsidRDefault="00434277" w:rsidP="002D246A">
            <w:pPr>
              <w:jc w:val="center"/>
              <w:rPr>
                <w:sz w:val="26"/>
                <w:szCs w:val="26"/>
              </w:rPr>
            </w:pPr>
          </w:p>
        </w:tc>
        <w:tc>
          <w:tcPr>
            <w:tcW w:w="1530" w:type="dxa"/>
            <w:shd w:val="clear" w:color="auto" w:fill="auto"/>
            <w:vAlign w:val="center"/>
          </w:tcPr>
          <w:p w14:paraId="61F6546B" w14:textId="77777777" w:rsidR="00434277" w:rsidRPr="00FD247C" w:rsidRDefault="00434277" w:rsidP="002D246A">
            <w:pPr>
              <w:spacing w:line="276" w:lineRule="auto"/>
              <w:ind w:hanging="99"/>
              <w:jc w:val="center"/>
              <w:rPr>
                <w:sz w:val="26"/>
                <w:szCs w:val="26"/>
              </w:rPr>
            </w:pPr>
            <w:r w:rsidRPr="00FD247C">
              <w:rPr>
                <w:sz w:val="26"/>
                <w:szCs w:val="26"/>
              </w:rPr>
              <w:t>Chủ nhiệm</w:t>
            </w:r>
          </w:p>
        </w:tc>
      </w:tr>
      <w:tr w:rsidR="00434277" w:rsidRPr="00FD247C" w14:paraId="69AFE3AC" w14:textId="77777777" w:rsidTr="002D246A">
        <w:tc>
          <w:tcPr>
            <w:tcW w:w="558" w:type="dxa"/>
            <w:shd w:val="clear" w:color="auto" w:fill="auto"/>
          </w:tcPr>
          <w:p w14:paraId="337B24D0"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164009E5" w14:textId="77777777" w:rsidR="00434277" w:rsidRPr="00FD247C" w:rsidRDefault="00434277" w:rsidP="002D246A">
            <w:pPr>
              <w:spacing w:line="276" w:lineRule="auto"/>
              <w:jc w:val="both"/>
              <w:rPr>
                <w:sz w:val="26"/>
                <w:szCs w:val="26"/>
              </w:rPr>
            </w:pPr>
            <w:r w:rsidRPr="00FD247C">
              <w:rPr>
                <w:sz w:val="26"/>
                <w:szCs w:val="26"/>
              </w:rPr>
              <w:t>“Thực hiện quyền An sinh xã hôị của người dân thông qua hoạt động công tác xã hội chuyên nghiệp ở Việt Nam hiện nay.</w:t>
            </w:r>
          </w:p>
        </w:tc>
        <w:tc>
          <w:tcPr>
            <w:tcW w:w="1237" w:type="dxa"/>
            <w:shd w:val="clear" w:color="auto" w:fill="auto"/>
            <w:vAlign w:val="center"/>
          </w:tcPr>
          <w:p w14:paraId="31C850DD" w14:textId="77777777" w:rsidR="00434277" w:rsidRPr="00FD247C" w:rsidRDefault="00434277" w:rsidP="002D246A">
            <w:pPr>
              <w:spacing w:line="276" w:lineRule="auto"/>
              <w:jc w:val="center"/>
              <w:rPr>
                <w:sz w:val="26"/>
                <w:szCs w:val="26"/>
              </w:rPr>
            </w:pPr>
            <w:r w:rsidRPr="00FD247C">
              <w:rPr>
                <w:sz w:val="26"/>
                <w:szCs w:val="26"/>
              </w:rPr>
              <w:t>2018-2020</w:t>
            </w:r>
          </w:p>
        </w:tc>
        <w:tc>
          <w:tcPr>
            <w:tcW w:w="2160" w:type="dxa"/>
            <w:shd w:val="clear" w:color="auto" w:fill="auto"/>
            <w:vAlign w:val="center"/>
          </w:tcPr>
          <w:p w14:paraId="6CD2EA60" w14:textId="77777777" w:rsidR="00434277" w:rsidRPr="00FD247C" w:rsidRDefault="00434277" w:rsidP="002D246A">
            <w:pPr>
              <w:jc w:val="center"/>
              <w:rPr>
                <w:sz w:val="26"/>
                <w:szCs w:val="26"/>
              </w:rPr>
            </w:pPr>
            <w:r w:rsidRPr="00FD247C">
              <w:rPr>
                <w:sz w:val="26"/>
                <w:szCs w:val="26"/>
              </w:rPr>
              <w:t>Cấp nhà nước</w:t>
            </w:r>
          </w:p>
          <w:p w14:paraId="727658A3" w14:textId="77777777" w:rsidR="00434277" w:rsidRPr="00FD247C" w:rsidRDefault="00434277" w:rsidP="002D246A">
            <w:pPr>
              <w:jc w:val="center"/>
              <w:rPr>
                <w:sz w:val="26"/>
                <w:szCs w:val="26"/>
              </w:rPr>
            </w:pPr>
            <w:r w:rsidRPr="00FD247C">
              <w:rPr>
                <w:sz w:val="26"/>
                <w:szCs w:val="26"/>
              </w:rPr>
              <w:t>Mã số: KX.0136/16-20, do PGS.TS. Nguyễn Hồi Loan làm Chủ nhiệm</w:t>
            </w:r>
          </w:p>
        </w:tc>
        <w:tc>
          <w:tcPr>
            <w:tcW w:w="1530" w:type="dxa"/>
            <w:shd w:val="clear" w:color="auto" w:fill="auto"/>
            <w:vAlign w:val="center"/>
          </w:tcPr>
          <w:p w14:paraId="4133577B" w14:textId="77777777" w:rsidR="00434277" w:rsidRPr="00FD247C" w:rsidRDefault="00434277" w:rsidP="002D246A">
            <w:pPr>
              <w:jc w:val="center"/>
            </w:pPr>
            <w:r w:rsidRPr="00FD247C">
              <w:rPr>
                <w:sz w:val="26"/>
                <w:szCs w:val="26"/>
                <w:lang w:val="pt-BR"/>
              </w:rPr>
              <w:t>Tham gia</w:t>
            </w:r>
          </w:p>
        </w:tc>
      </w:tr>
      <w:tr w:rsidR="00434277" w:rsidRPr="00FD247C" w14:paraId="1BB38B3F" w14:textId="77777777" w:rsidTr="002D246A">
        <w:tc>
          <w:tcPr>
            <w:tcW w:w="558" w:type="dxa"/>
            <w:shd w:val="clear" w:color="auto" w:fill="auto"/>
          </w:tcPr>
          <w:p w14:paraId="1BBE1D18"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676EF2DD" w14:textId="77777777" w:rsidR="00434277" w:rsidRPr="00FD247C" w:rsidRDefault="00434277" w:rsidP="002D246A">
            <w:pPr>
              <w:spacing w:line="276" w:lineRule="auto"/>
              <w:jc w:val="both"/>
              <w:rPr>
                <w:sz w:val="26"/>
                <w:szCs w:val="26"/>
              </w:rPr>
            </w:pPr>
            <w:r w:rsidRPr="00FD247C">
              <w:rPr>
                <w:sz w:val="26"/>
                <w:szCs w:val="26"/>
              </w:rPr>
              <w:t xml:space="preserve">Tác động của biến đổi xã hội đến ổn định và phát triển vùng dân tộc thiểu số ở nước ta hiện nay. </w:t>
            </w:r>
          </w:p>
        </w:tc>
        <w:tc>
          <w:tcPr>
            <w:tcW w:w="1237" w:type="dxa"/>
            <w:shd w:val="clear" w:color="auto" w:fill="auto"/>
            <w:vAlign w:val="center"/>
          </w:tcPr>
          <w:p w14:paraId="2667FDA0" w14:textId="77777777" w:rsidR="00434277" w:rsidRPr="00FD247C" w:rsidRDefault="00434277" w:rsidP="002D246A">
            <w:pPr>
              <w:spacing w:line="276" w:lineRule="auto"/>
              <w:jc w:val="center"/>
              <w:rPr>
                <w:sz w:val="26"/>
                <w:szCs w:val="26"/>
              </w:rPr>
            </w:pPr>
            <w:r w:rsidRPr="00FD247C">
              <w:rPr>
                <w:sz w:val="26"/>
                <w:szCs w:val="26"/>
              </w:rPr>
              <w:t>2018-2020</w:t>
            </w:r>
          </w:p>
        </w:tc>
        <w:tc>
          <w:tcPr>
            <w:tcW w:w="2160" w:type="dxa"/>
            <w:shd w:val="clear" w:color="auto" w:fill="auto"/>
            <w:vAlign w:val="center"/>
          </w:tcPr>
          <w:p w14:paraId="7E79A7D5" w14:textId="77777777" w:rsidR="00434277" w:rsidRPr="00FD247C" w:rsidRDefault="00434277" w:rsidP="002D246A">
            <w:pPr>
              <w:jc w:val="center"/>
              <w:rPr>
                <w:sz w:val="26"/>
                <w:szCs w:val="26"/>
              </w:rPr>
            </w:pPr>
            <w:r w:rsidRPr="00FD247C">
              <w:rPr>
                <w:sz w:val="26"/>
                <w:szCs w:val="26"/>
              </w:rPr>
              <w:t>Cấp nhà nước</w:t>
            </w:r>
          </w:p>
          <w:p w14:paraId="1C2885E0" w14:textId="77777777" w:rsidR="00434277" w:rsidRPr="00FD247C" w:rsidRDefault="00434277" w:rsidP="002D246A">
            <w:pPr>
              <w:jc w:val="center"/>
              <w:rPr>
                <w:sz w:val="26"/>
                <w:szCs w:val="26"/>
              </w:rPr>
            </w:pPr>
            <w:r w:rsidRPr="00FD247C">
              <w:rPr>
                <w:sz w:val="26"/>
                <w:szCs w:val="26"/>
              </w:rPr>
              <w:t>Mã số: CTDT.33.18/16-20, do PGS.TS. Nguyễn Thị Kim Hoa làm Chủ nhiệm.</w:t>
            </w:r>
          </w:p>
        </w:tc>
        <w:tc>
          <w:tcPr>
            <w:tcW w:w="1530" w:type="dxa"/>
            <w:shd w:val="clear" w:color="auto" w:fill="auto"/>
            <w:vAlign w:val="center"/>
          </w:tcPr>
          <w:p w14:paraId="59A4A0A4" w14:textId="77777777" w:rsidR="00434277" w:rsidRPr="00FD247C" w:rsidRDefault="00434277" w:rsidP="002D246A">
            <w:pPr>
              <w:jc w:val="center"/>
            </w:pPr>
            <w:r w:rsidRPr="00FD247C">
              <w:rPr>
                <w:sz w:val="26"/>
                <w:szCs w:val="26"/>
                <w:lang w:val="pt-BR"/>
              </w:rPr>
              <w:t>Tham gia</w:t>
            </w:r>
          </w:p>
        </w:tc>
      </w:tr>
      <w:tr w:rsidR="00434277" w:rsidRPr="00FD247C" w14:paraId="0E800338" w14:textId="77777777" w:rsidTr="002D246A">
        <w:tc>
          <w:tcPr>
            <w:tcW w:w="558" w:type="dxa"/>
            <w:shd w:val="clear" w:color="auto" w:fill="auto"/>
          </w:tcPr>
          <w:p w14:paraId="51F1B74B"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4111960E" w14:textId="77777777" w:rsidR="00434277" w:rsidRPr="00FD247C" w:rsidRDefault="00434277" w:rsidP="002D246A">
            <w:pPr>
              <w:spacing w:line="276" w:lineRule="auto"/>
              <w:jc w:val="both"/>
              <w:rPr>
                <w:sz w:val="26"/>
                <w:szCs w:val="26"/>
              </w:rPr>
            </w:pPr>
            <w:r w:rsidRPr="00FD247C">
              <w:rPr>
                <w:sz w:val="26"/>
                <w:szCs w:val="26"/>
                <w:lang w:val="pt-BR"/>
              </w:rPr>
              <w:t xml:space="preserve">Tham gia thực hiện đề tài cấp nhà nước: “Định hướng hoàn thiện chính sách an sinh xã hội và phúc lợi xã hội ở nước ta trong điều kiện mới”. </w:t>
            </w:r>
            <w:r w:rsidRPr="00FD247C">
              <w:rPr>
                <w:sz w:val="26"/>
                <w:szCs w:val="26"/>
              </w:rPr>
              <w:t>Mã số KX.04/11-15</w:t>
            </w:r>
          </w:p>
        </w:tc>
        <w:tc>
          <w:tcPr>
            <w:tcW w:w="1237" w:type="dxa"/>
            <w:shd w:val="clear" w:color="auto" w:fill="auto"/>
            <w:vAlign w:val="center"/>
          </w:tcPr>
          <w:p w14:paraId="5AB680CF" w14:textId="77777777" w:rsidR="00434277" w:rsidRPr="00FD247C" w:rsidRDefault="00434277" w:rsidP="002D246A">
            <w:pPr>
              <w:spacing w:line="276" w:lineRule="auto"/>
              <w:jc w:val="center"/>
              <w:rPr>
                <w:sz w:val="26"/>
                <w:szCs w:val="26"/>
              </w:rPr>
            </w:pPr>
            <w:r w:rsidRPr="00FD247C">
              <w:rPr>
                <w:sz w:val="26"/>
                <w:szCs w:val="26"/>
              </w:rPr>
              <w:t>2013-2015</w:t>
            </w:r>
          </w:p>
        </w:tc>
        <w:tc>
          <w:tcPr>
            <w:tcW w:w="2160" w:type="dxa"/>
            <w:shd w:val="clear" w:color="auto" w:fill="auto"/>
            <w:vAlign w:val="center"/>
          </w:tcPr>
          <w:p w14:paraId="26786A5B" w14:textId="77777777" w:rsidR="00434277" w:rsidRPr="00FD247C" w:rsidRDefault="00434277" w:rsidP="002D246A">
            <w:pPr>
              <w:jc w:val="center"/>
              <w:rPr>
                <w:sz w:val="26"/>
                <w:szCs w:val="26"/>
              </w:rPr>
            </w:pPr>
            <w:r w:rsidRPr="00FD247C">
              <w:rPr>
                <w:sz w:val="26"/>
                <w:szCs w:val="26"/>
              </w:rPr>
              <w:t>Hội đồng lý luận Trưng Ương - Chương trình KH&amp;CN trọng điểm cấp Nhà nước.</w:t>
            </w:r>
          </w:p>
        </w:tc>
        <w:tc>
          <w:tcPr>
            <w:tcW w:w="1530" w:type="dxa"/>
            <w:shd w:val="clear" w:color="auto" w:fill="auto"/>
            <w:vAlign w:val="center"/>
          </w:tcPr>
          <w:p w14:paraId="7494E0C6" w14:textId="77777777" w:rsidR="00434277" w:rsidRPr="00FD247C" w:rsidRDefault="00434277" w:rsidP="002D246A">
            <w:pPr>
              <w:spacing w:line="276" w:lineRule="auto"/>
              <w:ind w:hanging="99"/>
              <w:jc w:val="center"/>
              <w:rPr>
                <w:sz w:val="26"/>
                <w:szCs w:val="26"/>
              </w:rPr>
            </w:pPr>
            <w:r w:rsidRPr="00FD247C">
              <w:rPr>
                <w:sz w:val="26"/>
                <w:szCs w:val="26"/>
                <w:lang w:val="pt-BR"/>
              </w:rPr>
              <w:t>Tham gia</w:t>
            </w:r>
          </w:p>
        </w:tc>
      </w:tr>
      <w:tr w:rsidR="00434277" w:rsidRPr="00FD247C" w14:paraId="4F34852F" w14:textId="77777777" w:rsidTr="002D246A">
        <w:tc>
          <w:tcPr>
            <w:tcW w:w="558" w:type="dxa"/>
            <w:shd w:val="clear" w:color="auto" w:fill="auto"/>
          </w:tcPr>
          <w:p w14:paraId="60083569"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35F5F495" w14:textId="77777777" w:rsidR="00434277" w:rsidRPr="00FD247C" w:rsidRDefault="00434277" w:rsidP="002D246A">
            <w:pPr>
              <w:spacing w:line="276" w:lineRule="auto"/>
              <w:jc w:val="both"/>
              <w:rPr>
                <w:sz w:val="26"/>
                <w:szCs w:val="26"/>
              </w:rPr>
            </w:pPr>
            <w:r w:rsidRPr="00FD247C">
              <w:rPr>
                <w:sz w:val="26"/>
                <w:szCs w:val="26"/>
                <w:lang w:val="pt-BR"/>
              </w:rPr>
              <w:t xml:space="preserve">Tham gia thực hiện đề tài cấp nhà nước: “Vấn đề phát triển xã hội và quản lý phát triển xã hội ở Tây Nguyên”. </w:t>
            </w:r>
            <w:r w:rsidRPr="00FD247C">
              <w:rPr>
                <w:sz w:val="26"/>
                <w:szCs w:val="26"/>
              </w:rPr>
              <w:t>Mã số: TN3/X07</w:t>
            </w:r>
          </w:p>
        </w:tc>
        <w:tc>
          <w:tcPr>
            <w:tcW w:w="1237" w:type="dxa"/>
            <w:shd w:val="clear" w:color="auto" w:fill="auto"/>
            <w:vAlign w:val="center"/>
          </w:tcPr>
          <w:p w14:paraId="37B4C023" w14:textId="77777777" w:rsidR="00434277" w:rsidRPr="00FD247C" w:rsidRDefault="00434277" w:rsidP="002D246A">
            <w:pPr>
              <w:spacing w:line="276" w:lineRule="auto"/>
              <w:jc w:val="center"/>
              <w:rPr>
                <w:sz w:val="26"/>
                <w:szCs w:val="26"/>
              </w:rPr>
            </w:pPr>
            <w:r w:rsidRPr="00FD247C">
              <w:rPr>
                <w:sz w:val="26"/>
                <w:szCs w:val="26"/>
              </w:rPr>
              <w:t>2013-2014</w:t>
            </w:r>
          </w:p>
        </w:tc>
        <w:tc>
          <w:tcPr>
            <w:tcW w:w="2160" w:type="dxa"/>
            <w:shd w:val="clear" w:color="auto" w:fill="auto"/>
            <w:vAlign w:val="center"/>
          </w:tcPr>
          <w:p w14:paraId="2C3BC78C" w14:textId="77777777" w:rsidR="00434277" w:rsidRPr="00FD247C" w:rsidRDefault="00434277" w:rsidP="002D246A">
            <w:pPr>
              <w:jc w:val="center"/>
              <w:rPr>
                <w:sz w:val="26"/>
                <w:szCs w:val="26"/>
              </w:rPr>
            </w:pPr>
            <w:r w:rsidRPr="00FD247C">
              <w:rPr>
                <w:sz w:val="26"/>
                <w:szCs w:val="26"/>
              </w:rPr>
              <w:t>Chương trình Khoa học và Công nghệ phục vụ phát triển kinh tế - xã hội vùng Tây Nguyên  (Chương trình Tây Nguyên 3). Mã số: KHCN-TN3/11-15</w:t>
            </w:r>
          </w:p>
        </w:tc>
        <w:tc>
          <w:tcPr>
            <w:tcW w:w="1530" w:type="dxa"/>
            <w:shd w:val="clear" w:color="auto" w:fill="auto"/>
            <w:vAlign w:val="center"/>
          </w:tcPr>
          <w:p w14:paraId="0C630E9E" w14:textId="77777777" w:rsidR="00434277" w:rsidRPr="00FD247C" w:rsidRDefault="00434277" w:rsidP="002D246A">
            <w:pPr>
              <w:spacing w:line="276" w:lineRule="auto"/>
              <w:ind w:hanging="99"/>
              <w:jc w:val="center"/>
              <w:rPr>
                <w:sz w:val="26"/>
                <w:szCs w:val="26"/>
              </w:rPr>
            </w:pPr>
            <w:r w:rsidRPr="00FD247C">
              <w:rPr>
                <w:sz w:val="26"/>
                <w:szCs w:val="26"/>
                <w:lang w:val="pt-BR"/>
              </w:rPr>
              <w:t>Tham gia</w:t>
            </w:r>
          </w:p>
        </w:tc>
      </w:tr>
      <w:tr w:rsidR="00434277" w:rsidRPr="00FD247C" w14:paraId="1F6401A0" w14:textId="77777777" w:rsidTr="002D246A">
        <w:tc>
          <w:tcPr>
            <w:tcW w:w="558" w:type="dxa"/>
            <w:shd w:val="clear" w:color="auto" w:fill="auto"/>
          </w:tcPr>
          <w:p w14:paraId="2CE64859"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197243DE"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ĐT: </w:t>
            </w:r>
            <w:r w:rsidRPr="00FD247C">
              <w:rPr>
                <w:b/>
                <w:sz w:val="26"/>
                <w:szCs w:val="26"/>
                <w:lang w:val="pt-BR"/>
              </w:rPr>
              <w:t>Đánh giá thực trạng và đề xuất một số giải pháp nhằm nâng cao chất lượng xây dựng gia đình văn hoá khu vực đồng bằng Sông hồng thời kỳ hội nhập, đẩy mạnh Công nghiệp hoá, hiện đại hoá đất nước – cấp Bộ</w:t>
            </w:r>
          </w:p>
        </w:tc>
        <w:tc>
          <w:tcPr>
            <w:tcW w:w="1237" w:type="dxa"/>
            <w:shd w:val="clear" w:color="auto" w:fill="auto"/>
            <w:vAlign w:val="center"/>
          </w:tcPr>
          <w:p w14:paraId="4FA264B4" w14:textId="77777777" w:rsidR="00434277" w:rsidRPr="00FD247C" w:rsidRDefault="00434277" w:rsidP="002D246A">
            <w:pPr>
              <w:spacing w:line="276" w:lineRule="auto"/>
              <w:jc w:val="center"/>
              <w:rPr>
                <w:sz w:val="26"/>
                <w:szCs w:val="26"/>
              </w:rPr>
            </w:pPr>
            <w:r w:rsidRPr="00FD247C">
              <w:rPr>
                <w:sz w:val="26"/>
                <w:szCs w:val="26"/>
              </w:rPr>
              <w:t>3/2009-3/2010</w:t>
            </w:r>
          </w:p>
        </w:tc>
        <w:tc>
          <w:tcPr>
            <w:tcW w:w="2160" w:type="dxa"/>
            <w:shd w:val="clear" w:color="auto" w:fill="auto"/>
            <w:vAlign w:val="center"/>
          </w:tcPr>
          <w:p w14:paraId="23FE2B0E" w14:textId="77777777" w:rsidR="00434277" w:rsidRPr="00FD247C" w:rsidRDefault="00434277" w:rsidP="002D246A">
            <w:pPr>
              <w:jc w:val="center"/>
              <w:rPr>
                <w:sz w:val="26"/>
                <w:szCs w:val="26"/>
              </w:rPr>
            </w:pPr>
            <w:r w:rsidRPr="00FD247C">
              <w:rPr>
                <w:sz w:val="26"/>
                <w:szCs w:val="26"/>
                <w:lang w:val="pt-BR"/>
              </w:rPr>
              <w:t>Bộ Văn hóa Thể thao và Du  lịch</w:t>
            </w:r>
          </w:p>
        </w:tc>
        <w:tc>
          <w:tcPr>
            <w:tcW w:w="1530" w:type="dxa"/>
            <w:shd w:val="clear" w:color="auto" w:fill="auto"/>
            <w:vAlign w:val="center"/>
          </w:tcPr>
          <w:p w14:paraId="68C66D82" w14:textId="77777777" w:rsidR="00434277" w:rsidRPr="00FD247C" w:rsidRDefault="00434277" w:rsidP="002D246A">
            <w:pPr>
              <w:spacing w:line="276" w:lineRule="auto"/>
              <w:ind w:hanging="99"/>
              <w:jc w:val="center"/>
              <w:rPr>
                <w:sz w:val="26"/>
                <w:szCs w:val="26"/>
                <w:lang w:val="pt-BR"/>
              </w:rPr>
            </w:pPr>
            <w:r w:rsidRPr="00FD247C">
              <w:rPr>
                <w:sz w:val="26"/>
                <w:szCs w:val="26"/>
                <w:lang w:val="pt-BR"/>
              </w:rPr>
              <w:t>Tham gia</w:t>
            </w:r>
          </w:p>
        </w:tc>
      </w:tr>
      <w:tr w:rsidR="00434277" w:rsidRPr="00FD247C" w14:paraId="25000039" w14:textId="77777777" w:rsidTr="002D246A">
        <w:tc>
          <w:tcPr>
            <w:tcW w:w="558" w:type="dxa"/>
            <w:shd w:val="clear" w:color="auto" w:fill="auto"/>
          </w:tcPr>
          <w:p w14:paraId="5A9F1218"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2385FAB0" w14:textId="77777777" w:rsidR="00434277" w:rsidRPr="00FD247C" w:rsidRDefault="00434277" w:rsidP="002D246A">
            <w:pPr>
              <w:spacing w:line="276" w:lineRule="auto"/>
              <w:jc w:val="both"/>
              <w:rPr>
                <w:sz w:val="26"/>
                <w:szCs w:val="26"/>
                <w:lang w:val="pt-BR"/>
              </w:rPr>
            </w:pPr>
            <w:r w:rsidRPr="00FD247C">
              <w:rPr>
                <w:b/>
                <w:sz w:val="26"/>
                <w:szCs w:val="26"/>
                <w:lang w:val="pt-BR"/>
              </w:rPr>
              <w:t>“Cấp nước sạch và vệ sinh nông thôn đồng bằng sông Hồng”.</w:t>
            </w:r>
            <w:r w:rsidRPr="00FD247C">
              <w:rPr>
                <w:sz w:val="26"/>
                <w:szCs w:val="26"/>
                <w:lang w:val="pt-BR"/>
              </w:rPr>
              <w:t xml:space="preserve"> Dự án Dự án được thực hiện từ nguồn vốn vay của WB và tài trợ của Chính phủ Nhật Bản. </w:t>
            </w:r>
            <w:r w:rsidRPr="00FD247C">
              <w:rPr>
                <w:sz w:val="26"/>
                <w:szCs w:val="26"/>
              </w:rPr>
              <w:t>Vị trí: Tư vấn độc lập</w:t>
            </w:r>
          </w:p>
        </w:tc>
        <w:tc>
          <w:tcPr>
            <w:tcW w:w="1237" w:type="dxa"/>
            <w:shd w:val="clear" w:color="auto" w:fill="auto"/>
            <w:vAlign w:val="center"/>
          </w:tcPr>
          <w:p w14:paraId="65EEEEDA" w14:textId="77777777" w:rsidR="00434277" w:rsidRPr="00FD247C" w:rsidRDefault="00434277" w:rsidP="002D246A">
            <w:pPr>
              <w:spacing w:line="276" w:lineRule="auto"/>
              <w:jc w:val="center"/>
              <w:rPr>
                <w:sz w:val="26"/>
                <w:szCs w:val="26"/>
              </w:rPr>
            </w:pPr>
            <w:r w:rsidRPr="00FD247C">
              <w:rPr>
                <w:sz w:val="26"/>
                <w:szCs w:val="26"/>
                <w:lang w:val="pt-BR"/>
              </w:rPr>
              <w:t>2009</w:t>
            </w:r>
          </w:p>
        </w:tc>
        <w:tc>
          <w:tcPr>
            <w:tcW w:w="2160" w:type="dxa"/>
            <w:shd w:val="clear" w:color="auto" w:fill="auto"/>
            <w:vAlign w:val="center"/>
          </w:tcPr>
          <w:p w14:paraId="1A4E14E3" w14:textId="77777777" w:rsidR="00434277" w:rsidRPr="00FD247C" w:rsidRDefault="00434277" w:rsidP="002D246A">
            <w:pPr>
              <w:jc w:val="center"/>
              <w:rPr>
                <w:sz w:val="26"/>
                <w:szCs w:val="26"/>
                <w:lang w:val="pt-BR"/>
              </w:rPr>
            </w:pPr>
            <w:r w:rsidRPr="00FD247C">
              <w:rPr>
                <w:sz w:val="26"/>
                <w:szCs w:val="26"/>
                <w:lang w:val="pt-BR"/>
              </w:rPr>
              <w:t>WB và tài trợ của Chính phủ Nhật Bản</w:t>
            </w:r>
          </w:p>
        </w:tc>
        <w:tc>
          <w:tcPr>
            <w:tcW w:w="1530" w:type="dxa"/>
            <w:shd w:val="clear" w:color="auto" w:fill="auto"/>
            <w:vAlign w:val="center"/>
          </w:tcPr>
          <w:p w14:paraId="40840D53" w14:textId="77777777" w:rsidR="00434277" w:rsidRPr="00FD247C" w:rsidRDefault="00434277" w:rsidP="002D246A">
            <w:pPr>
              <w:tabs>
                <w:tab w:val="left" w:pos="448"/>
              </w:tabs>
              <w:spacing w:before="120" w:after="120"/>
              <w:jc w:val="center"/>
              <w:rPr>
                <w:sz w:val="26"/>
                <w:szCs w:val="26"/>
                <w:lang w:val="pt-BR"/>
              </w:rPr>
            </w:pPr>
            <w:r w:rsidRPr="00FD247C">
              <w:rPr>
                <w:sz w:val="26"/>
                <w:szCs w:val="26"/>
                <w:lang w:val="pt-BR"/>
              </w:rPr>
              <w:t>Tham gia</w:t>
            </w:r>
          </w:p>
        </w:tc>
      </w:tr>
      <w:tr w:rsidR="00434277" w:rsidRPr="00FD247C" w14:paraId="773DAD13" w14:textId="77777777" w:rsidTr="002D246A">
        <w:tc>
          <w:tcPr>
            <w:tcW w:w="558" w:type="dxa"/>
            <w:shd w:val="clear" w:color="auto" w:fill="auto"/>
          </w:tcPr>
          <w:p w14:paraId="0C1540BC"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vAlign w:val="center"/>
          </w:tcPr>
          <w:p w14:paraId="26611E5A" w14:textId="77777777" w:rsidR="00434277" w:rsidRPr="00FD247C" w:rsidRDefault="00434277" w:rsidP="002D246A">
            <w:pPr>
              <w:spacing w:line="276" w:lineRule="auto"/>
              <w:jc w:val="both"/>
              <w:rPr>
                <w:b/>
                <w:sz w:val="26"/>
                <w:szCs w:val="26"/>
                <w:lang w:val="pt-BR"/>
              </w:rPr>
            </w:pPr>
            <w:r w:rsidRPr="00FD247C">
              <w:rPr>
                <w:sz w:val="26"/>
                <w:szCs w:val="26"/>
                <w:lang w:val="pt-BR"/>
              </w:rPr>
              <w:t xml:space="preserve">ĐT nhánh 6: </w:t>
            </w:r>
            <w:r w:rsidRPr="00FD247C">
              <w:rPr>
                <w:b/>
                <w:sz w:val="26"/>
                <w:szCs w:val="26"/>
                <w:lang w:val="pt-BR"/>
              </w:rPr>
              <w:t>“Thực trạng và các nhân tố tác động đến phẩm chất nhân cách người Hà Nội hiện nay</w:t>
            </w:r>
            <w:r w:rsidRPr="00FD247C">
              <w:rPr>
                <w:sz w:val="26"/>
                <w:szCs w:val="26"/>
                <w:lang w:val="pt-BR"/>
              </w:rPr>
              <w:t>” thuộc đề tài cấp nhà nước “ Những phẩm chất nhân cách đặc trưng của người Thăng Long Hà Nội trong quá trình xây dựng và bảo vệ thủ đô”</w:t>
            </w:r>
          </w:p>
        </w:tc>
        <w:tc>
          <w:tcPr>
            <w:tcW w:w="1237" w:type="dxa"/>
            <w:shd w:val="clear" w:color="auto" w:fill="auto"/>
            <w:vAlign w:val="center"/>
          </w:tcPr>
          <w:p w14:paraId="76D6230E" w14:textId="77777777" w:rsidR="00434277" w:rsidRPr="00FD247C" w:rsidRDefault="00434277" w:rsidP="002D246A">
            <w:pPr>
              <w:spacing w:line="276" w:lineRule="auto"/>
              <w:jc w:val="center"/>
              <w:rPr>
                <w:sz w:val="26"/>
                <w:szCs w:val="26"/>
                <w:lang w:val="pt-BR"/>
              </w:rPr>
            </w:pPr>
            <w:r w:rsidRPr="00FD247C">
              <w:rPr>
                <w:sz w:val="26"/>
                <w:szCs w:val="26"/>
              </w:rPr>
              <w:t>2004-2007</w:t>
            </w:r>
          </w:p>
        </w:tc>
        <w:tc>
          <w:tcPr>
            <w:tcW w:w="2160" w:type="dxa"/>
            <w:shd w:val="clear" w:color="auto" w:fill="auto"/>
            <w:vAlign w:val="center"/>
          </w:tcPr>
          <w:p w14:paraId="100BD16A" w14:textId="77777777" w:rsidR="00434277" w:rsidRPr="00FD247C" w:rsidRDefault="00434277" w:rsidP="002D246A">
            <w:pPr>
              <w:jc w:val="center"/>
              <w:rPr>
                <w:sz w:val="26"/>
                <w:szCs w:val="26"/>
                <w:lang w:val="pt-BR"/>
              </w:rPr>
            </w:pPr>
            <w:r w:rsidRPr="00FD247C">
              <w:rPr>
                <w:sz w:val="26"/>
                <w:szCs w:val="26"/>
                <w:lang w:val="pt-BR"/>
              </w:rPr>
              <w:t>Nhà nước</w:t>
            </w:r>
          </w:p>
        </w:tc>
        <w:tc>
          <w:tcPr>
            <w:tcW w:w="1530" w:type="dxa"/>
            <w:shd w:val="clear" w:color="auto" w:fill="auto"/>
            <w:vAlign w:val="center"/>
          </w:tcPr>
          <w:p w14:paraId="306D96C4" w14:textId="77777777" w:rsidR="00434277" w:rsidRPr="00FD247C" w:rsidRDefault="00434277" w:rsidP="002D246A">
            <w:pPr>
              <w:tabs>
                <w:tab w:val="left" w:pos="448"/>
              </w:tabs>
              <w:spacing w:before="120" w:after="120"/>
              <w:jc w:val="center"/>
              <w:rPr>
                <w:sz w:val="26"/>
                <w:szCs w:val="26"/>
                <w:lang w:val="pt-BR"/>
              </w:rPr>
            </w:pPr>
            <w:r w:rsidRPr="00FD247C">
              <w:rPr>
                <w:sz w:val="26"/>
                <w:szCs w:val="26"/>
                <w:lang w:val="pt-BR"/>
              </w:rPr>
              <w:t>Tham gia</w:t>
            </w:r>
          </w:p>
        </w:tc>
      </w:tr>
      <w:tr w:rsidR="00434277" w:rsidRPr="00FD247C" w14:paraId="6A94F76E" w14:textId="77777777" w:rsidTr="002D246A">
        <w:tc>
          <w:tcPr>
            <w:tcW w:w="558" w:type="dxa"/>
            <w:shd w:val="clear" w:color="auto" w:fill="auto"/>
          </w:tcPr>
          <w:p w14:paraId="1425A3DF"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030C6022" w14:textId="77777777" w:rsidR="00434277" w:rsidRPr="00FD247C" w:rsidRDefault="00434277" w:rsidP="002D246A">
            <w:pPr>
              <w:spacing w:line="276" w:lineRule="auto"/>
              <w:jc w:val="both"/>
              <w:rPr>
                <w:sz w:val="26"/>
                <w:szCs w:val="26"/>
                <w:lang w:val="pt-BR"/>
              </w:rPr>
            </w:pPr>
            <w:r w:rsidRPr="00FD247C">
              <w:rPr>
                <w:sz w:val="26"/>
                <w:szCs w:val="26"/>
                <w:lang w:val="fr-FR"/>
              </w:rPr>
              <w:t>Bạo lực gia đình - thực trạng nguyên nhân và giải pháp</w:t>
            </w:r>
          </w:p>
        </w:tc>
        <w:tc>
          <w:tcPr>
            <w:tcW w:w="1237" w:type="dxa"/>
            <w:shd w:val="clear" w:color="auto" w:fill="auto"/>
          </w:tcPr>
          <w:p w14:paraId="0CD09BB9" w14:textId="77777777" w:rsidR="00434277" w:rsidRPr="00FD247C" w:rsidRDefault="00434277" w:rsidP="002D246A">
            <w:pPr>
              <w:spacing w:line="276" w:lineRule="auto"/>
              <w:jc w:val="center"/>
              <w:rPr>
                <w:sz w:val="26"/>
                <w:szCs w:val="26"/>
              </w:rPr>
            </w:pPr>
            <w:r w:rsidRPr="00FD247C">
              <w:rPr>
                <w:sz w:val="26"/>
                <w:szCs w:val="26"/>
                <w:lang w:val="fr-FR"/>
              </w:rPr>
              <w:t>2006</w:t>
            </w:r>
          </w:p>
        </w:tc>
        <w:tc>
          <w:tcPr>
            <w:tcW w:w="2160" w:type="dxa"/>
            <w:shd w:val="clear" w:color="auto" w:fill="auto"/>
            <w:vAlign w:val="center"/>
          </w:tcPr>
          <w:p w14:paraId="39F2B17F" w14:textId="77777777" w:rsidR="00434277" w:rsidRPr="00FD247C" w:rsidRDefault="00434277" w:rsidP="002D246A">
            <w:pPr>
              <w:jc w:val="center"/>
              <w:rPr>
                <w:sz w:val="26"/>
                <w:szCs w:val="26"/>
                <w:lang w:val="pt-BR"/>
              </w:rPr>
            </w:pPr>
            <w:r w:rsidRPr="00FD247C">
              <w:rPr>
                <w:sz w:val="26"/>
                <w:szCs w:val="26"/>
                <w:lang w:val="fr-FR"/>
              </w:rPr>
              <w:t>Vụ các vấn đề xã hội của Quốc hội chủ trì trong khuôn khổ dự thảo luật phòng chống bạo lực gia đình</w:t>
            </w:r>
          </w:p>
        </w:tc>
        <w:tc>
          <w:tcPr>
            <w:tcW w:w="1530" w:type="dxa"/>
            <w:shd w:val="clear" w:color="auto" w:fill="auto"/>
            <w:vAlign w:val="center"/>
          </w:tcPr>
          <w:p w14:paraId="2E9022D4" w14:textId="77777777" w:rsidR="00434277" w:rsidRPr="00FD247C" w:rsidRDefault="00434277" w:rsidP="002D246A">
            <w:pPr>
              <w:tabs>
                <w:tab w:val="left" w:pos="448"/>
              </w:tabs>
              <w:spacing w:before="120" w:after="120"/>
              <w:jc w:val="center"/>
              <w:rPr>
                <w:sz w:val="26"/>
                <w:szCs w:val="26"/>
                <w:lang w:val="pt-BR"/>
              </w:rPr>
            </w:pPr>
            <w:r w:rsidRPr="00FD247C">
              <w:rPr>
                <w:sz w:val="26"/>
                <w:szCs w:val="26"/>
                <w:lang w:val="pt-BR"/>
              </w:rPr>
              <w:t>Tham gia</w:t>
            </w:r>
          </w:p>
        </w:tc>
      </w:tr>
      <w:tr w:rsidR="00434277" w:rsidRPr="00FD247C" w14:paraId="506C62D8" w14:textId="77777777" w:rsidTr="002D246A">
        <w:tc>
          <w:tcPr>
            <w:tcW w:w="558" w:type="dxa"/>
            <w:shd w:val="clear" w:color="auto" w:fill="auto"/>
          </w:tcPr>
          <w:p w14:paraId="6FE51DAF"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43B0C3E7" w14:textId="77777777" w:rsidR="00434277" w:rsidRPr="00FD247C" w:rsidRDefault="00434277" w:rsidP="002D246A">
            <w:pPr>
              <w:spacing w:line="276" w:lineRule="auto"/>
              <w:jc w:val="both"/>
              <w:rPr>
                <w:sz w:val="26"/>
                <w:szCs w:val="26"/>
                <w:lang w:val="fr-FR"/>
              </w:rPr>
            </w:pPr>
            <w:r w:rsidRPr="00FD247C">
              <w:rPr>
                <w:sz w:val="26"/>
                <w:szCs w:val="26"/>
                <w:lang w:val="fr-FR"/>
              </w:rPr>
              <w:t>Các biện pháp ngăn ngừa bạo lực gia đình</w:t>
            </w:r>
          </w:p>
        </w:tc>
        <w:tc>
          <w:tcPr>
            <w:tcW w:w="1237" w:type="dxa"/>
            <w:shd w:val="clear" w:color="auto" w:fill="auto"/>
          </w:tcPr>
          <w:p w14:paraId="6F583C2C" w14:textId="77777777" w:rsidR="00434277" w:rsidRPr="00FD247C" w:rsidRDefault="00434277" w:rsidP="002D246A">
            <w:pPr>
              <w:spacing w:line="276" w:lineRule="auto"/>
              <w:jc w:val="center"/>
              <w:rPr>
                <w:sz w:val="26"/>
                <w:szCs w:val="26"/>
                <w:lang w:val="fr-FR"/>
              </w:rPr>
            </w:pPr>
            <w:r w:rsidRPr="00FD247C">
              <w:rPr>
                <w:sz w:val="26"/>
                <w:szCs w:val="26"/>
                <w:lang w:val="pt-BR"/>
              </w:rPr>
              <w:t>2005</w:t>
            </w:r>
          </w:p>
        </w:tc>
        <w:tc>
          <w:tcPr>
            <w:tcW w:w="2160" w:type="dxa"/>
            <w:shd w:val="clear" w:color="auto" w:fill="auto"/>
            <w:vAlign w:val="center"/>
          </w:tcPr>
          <w:p w14:paraId="27095A39" w14:textId="77777777" w:rsidR="00434277" w:rsidRPr="00FD247C" w:rsidRDefault="00434277" w:rsidP="002D246A">
            <w:pPr>
              <w:jc w:val="center"/>
              <w:rPr>
                <w:sz w:val="26"/>
                <w:szCs w:val="26"/>
                <w:lang w:val="fr-FR"/>
              </w:rPr>
            </w:pPr>
            <w:r w:rsidRPr="00FD247C">
              <w:rPr>
                <w:sz w:val="26"/>
                <w:szCs w:val="26"/>
                <w:lang w:val="pt-BR"/>
              </w:rPr>
              <w:t>Trung tâm Giới và phát triển – Trường ĐHKHXH&amp;NV</w:t>
            </w:r>
          </w:p>
        </w:tc>
        <w:tc>
          <w:tcPr>
            <w:tcW w:w="1530" w:type="dxa"/>
            <w:shd w:val="clear" w:color="auto" w:fill="auto"/>
            <w:vAlign w:val="center"/>
          </w:tcPr>
          <w:p w14:paraId="2CD70876" w14:textId="77777777" w:rsidR="00434277" w:rsidRPr="00FD247C" w:rsidRDefault="00434277" w:rsidP="002D246A">
            <w:pPr>
              <w:tabs>
                <w:tab w:val="left" w:pos="448"/>
              </w:tabs>
              <w:spacing w:before="120" w:after="120"/>
              <w:jc w:val="center"/>
              <w:rPr>
                <w:sz w:val="26"/>
                <w:szCs w:val="26"/>
                <w:lang w:val="pt-BR"/>
              </w:rPr>
            </w:pPr>
            <w:r w:rsidRPr="00FD247C">
              <w:rPr>
                <w:sz w:val="26"/>
                <w:szCs w:val="26"/>
                <w:lang w:val="pt-BR"/>
              </w:rPr>
              <w:t>Tham gia</w:t>
            </w:r>
          </w:p>
        </w:tc>
      </w:tr>
      <w:tr w:rsidR="00434277" w:rsidRPr="00FD247C" w14:paraId="0615A0B0" w14:textId="77777777" w:rsidTr="002D246A">
        <w:tc>
          <w:tcPr>
            <w:tcW w:w="558" w:type="dxa"/>
            <w:shd w:val="clear" w:color="auto" w:fill="auto"/>
          </w:tcPr>
          <w:p w14:paraId="6918D959"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79572636" w14:textId="77777777" w:rsidR="00434277" w:rsidRPr="00FD247C" w:rsidRDefault="00434277" w:rsidP="002D246A">
            <w:pPr>
              <w:spacing w:line="276" w:lineRule="auto"/>
              <w:jc w:val="both"/>
              <w:rPr>
                <w:sz w:val="26"/>
                <w:szCs w:val="26"/>
                <w:lang w:val="fr-FR"/>
              </w:rPr>
            </w:pPr>
            <w:r w:rsidRPr="00FD247C">
              <w:rPr>
                <w:sz w:val="26"/>
                <w:szCs w:val="26"/>
                <w:lang w:val="fr-FR"/>
              </w:rPr>
              <w:t>Sự tham gia, tính minh bạch và tính trách nhiệm trong tiến trình ngân sách cấp cơ sở</w:t>
            </w:r>
          </w:p>
        </w:tc>
        <w:tc>
          <w:tcPr>
            <w:tcW w:w="1237" w:type="dxa"/>
            <w:shd w:val="clear" w:color="auto" w:fill="auto"/>
          </w:tcPr>
          <w:p w14:paraId="1F61E1A0" w14:textId="77777777" w:rsidR="00434277" w:rsidRPr="00FD247C" w:rsidRDefault="00434277" w:rsidP="002D246A">
            <w:pPr>
              <w:spacing w:line="276" w:lineRule="auto"/>
              <w:jc w:val="center"/>
              <w:rPr>
                <w:sz w:val="26"/>
                <w:szCs w:val="26"/>
                <w:lang w:val="pt-BR"/>
              </w:rPr>
            </w:pPr>
            <w:r w:rsidRPr="00FD247C">
              <w:rPr>
                <w:sz w:val="26"/>
                <w:szCs w:val="26"/>
                <w:lang w:val="pt-BR"/>
              </w:rPr>
              <w:t>2004</w:t>
            </w:r>
          </w:p>
        </w:tc>
        <w:tc>
          <w:tcPr>
            <w:tcW w:w="2160" w:type="dxa"/>
            <w:shd w:val="clear" w:color="auto" w:fill="auto"/>
            <w:vAlign w:val="center"/>
          </w:tcPr>
          <w:p w14:paraId="09198248" w14:textId="77777777" w:rsidR="00434277" w:rsidRPr="00FD247C" w:rsidRDefault="00434277" w:rsidP="002D246A">
            <w:pPr>
              <w:spacing w:before="120" w:after="120"/>
              <w:jc w:val="center"/>
              <w:rPr>
                <w:sz w:val="26"/>
                <w:szCs w:val="26"/>
                <w:lang w:val="pt-BR"/>
              </w:rPr>
            </w:pPr>
            <w:r w:rsidRPr="00FD247C">
              <w:rPr>
                <w:sz w:val="26"/>
                <w:szCs w:val="26"/>
                <w:lang w:val="pt-BR"/>
              </w:rPr>
              <w:t>Phi chính phủ</w:t>
            </w:r>
          </w:p>
          <w:p w14:paraId="32A7BEC0" w14:textId="77777777" w:rsidR="00434277" w:rsidRPr="00FD247C" w:rsidRDefault="00434277" w:rsidP="002D246A">
            <w:pPr>
              <w:jc w:val="center"/>
              <w:rPr>
                <w:sz w:val="26"/>
                <w:szCs w:val="26"/>
                <w:lang w:val="pt-BR"/>
              </w:rPr>
            </w:pPr>
            <w:r w:rsidRPr="00FD247C">
              <w:rPr>
                <w:sz w:val="26"/>
                <w:szCs w:val="26"/>
                <w:lang w:val="pt-BR"/>
              </w:rPr>
              <w:t>Tổ chức Oxfam Anh và Oxfam Hồng Công</w:t>
            </w:r>
          </w:p>
        </w:tc>
        <w:tc>
          <w:tcPr>
            <w:tcW w:w="1530" w:type="dxa"/>
            <w:shd w:val="clear" w:color="auto" w:fill="auto"/>
            <w:vAlign w:val="center"/>
          </w:tcPr>
          <w:p w14:paraId="684DA73C" w14:textId="77777777" w:rsidR="00434277" w:rsidRPr="00FD247C" w:rsidRDefault="00434277" w:rsidP="002D246A">
            <w:pPr>
              <w:tabs>
                <w:tab w:val="left" w:pos="448"/>
              </w:tabs>
              <w:spacing w:before="120" w:after="120"/>
              <w:jc w:val="center"/>
              <w:rPr>
                <w:sz w:val="26"/>
                <w:szCs w:val="26"/>
                <w:lang w:val="fr-FR"/>
              </w:rPr>
            </w:pPr>
            <w:r w:rsidRPr="00FD247C">
              <w:rPr>
                <w:sz w:val="26"/>
                <w:szCs w:val="26"/>
                <w:lang w:val="pt-BR"/>
              </w:rPr>
              <w:t>Tham gia</w:t>
            </w:r>
          </w:p>
        </w:tc>
      </w:tr>
      <w:tr w:rsidR="00434277" w:rsidRPr="00FD247C" w14:paraId="4C41381A" w14:textId="77777777" w:rsidTr="002D246A">
        <w:tc>
          <w:tcPr>
            <w:tcW w:w="558" w:type="dxa"/>
            <w:shd w:val="clear" w:color="auto" w:fill="auto"/>
          </w:tcPr>
          <w:p w14:paraId="06C22508"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61135402" w14:textId="77777777" w:rsidR="00434277" w:rsidRPr="00FD247C" w:rsidRDefault="00434277" w:rsidP="002D246A">
            <w:pPr>
              <w:spacing w:line="276" w:lineRule="auto"/>
              <w:jc w:val="both"/>
              <w:rPr>
                <w:sz w:val="26"/>
                <w:szCs w:val="26"/>
                <w:lang w:val="fr-FR"/>
              </w:rPr>
            </w:pPr>
            <w:r w:rsidRPr="00FD247C">
              <w:rPr>
                <w:sz w:val="26"/>
                <w:szCs w:val="26"/>
                <w:lang w:val="fr-FR"/>
              </w:rPr>
              <w:t>Những ảnh hưởng về kinh tế - xã hội đối với hộ gia đình bị ảnh hưởng bởi dự án khai thác khoáng sản Núi Pháo - Đại Từ Thái Nguyên</w:t>
            </w:r>
          </w:p>
        </w:tc>
        <w:tc>
          <w:tcPr>
            <w:tcW w:w="1237" w:type="dxa"/>
            <w:shd w:val="clear" w:color="auto" w:fill="auto"/>
          </w:tcPr>
          <w:p w14:paraId="3D8AC218" w14:textId="77777777" w:rsidR="00434277" w:rsidRPr="00FD247C" w:rsidRDefault="00434277" w:rsidP="002D246A">
            <w:pPr>
              <w:spacing w:line="276" w:lineRule="auto"/>
              <w:jc w:val="center"/>
              <w:rPr>
                <w:sz w:val="26"/>
                <w:szCs w:val="26"/>
                <w:lang w:val="pt-BR"/>
              </w:rPr>
            </w:pPr>
            <w:r w:rsidRPr="00FD247C">
              <w:rPr>
                <w:sz w:val="26"/>
                <w:szCs w:val="26"/>
                <w:lang w:val="pt-BR"/>
              </w:rPr>
              <w:t>2004</w:t>
            </w:r>
          </w:p>
        </w:tc>
        <w:tc>
          <w:tcPr>
            <w:tcW w:w="2160" w:type="dxa"/>
            <w:shd w:val="clear" w:color="auto" w:fill="auto"/>
            <w:vAlign w:val="center"/>
          </w:tcPr>
          <w:p w14:paraId="0F44E5BE" w14:textId="77777777" w:rsidR="00434277" w:rsidRPr="00FD247C" w:rsidRDefault="00434277" w:rsidP="002D246A">
            <w:pPr>
              <w:spacing w:before="120" w:after="120"/>
              <w:jc w:val="center"/>
              <w:rPr>
                <w:sz w:val="26"/>
                <w:szCs w:val="26"/>
                <w:lang w:val="pt-BR"/>
              </w:rPr>
            </w:pPr>
            <w:r w:rsidRPr="00FD247C">
              <w:rPr>
                <w:sz w:val="26"/>
                <w:szCs w:val="26"/>
                <w:lang w:val="pt-BR"/>
              </w:rPr>
              <w:t>Phi chính phủ (WB)</w:t>
            </w:r>
          </w:p>
        </w:tc>
        <w:tc>
          <w:tcPr>
            <w:tcW w:w="1530" w:type="dxa"/>
            <w:shd w:val="clear" w:color="auto" w:fill="auto"/>
            <w:vAlign w:val="center"/>
          </w:tcPr>
          <w:p w14:paraId="612E6763" w14:textId="77777777" w:rsidR="00434277" w:rsidRPr="00FD247C" w:rsidRDefault="00434277" w:rsidP="002D246A">
            <w:pPr>
              <w:tabs>
                <w:tab w:val="left" w:pos="448"/>
              </w:tabs>
              <w:spacing w:before="120" w:after="120"/>
              <w:jc w:val="center"/>
              <w:rPr>
                <w:sz w:val="26"/>
                <w:szCs w:val="26"/>
                <w:lang w:val="fr-FR"/>
              </w:rPr>
            </w:pPr>
            <w:r w:rsidRPr="00FD247C">
              <w:rPr>
                <w:sz w:val="26"/>
                <w:szCs w:val="26"/>
                <w:lang w:val="pt-BR"/>
              </w:rPr>
              <w:t>Tham gia</w:t>
            </w:r>
          </w:p>
        </w:tc>
      </w:tr>
      <w:tr w:rsidR="00434277" w:rsidRPr="00FD247C" w14:paraId="15B34280" w14:textId="77777777" w:rsidTr="002D246A">
        <w:tc>
          <w:tcPr>
            <w:tcW w:w="558" w:type="dxa"/>
            <w:shd w:val="clear" w:color="auto" w:fill="auto"/>
          </w:tcPr>
          <w:p w14:paraId="7D120FF0"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38FA69DE" w14:textId="77777777" w:rsidR="00434277" w:rsidRPr="00FD247C" w:rsidRDefault="00434277" w:rsidP="002D246A">
            <w:pPr>
              <w:spacing w:line="276" w:lineRule="auto"/>
              <w:jc w:val="both"/>
              <w:rPr>
                <w:sz w:val="26"/>
                <w:szCs w:val="26"/>
                <w:lang w:val="fr-FR"/>
              </w:rPr>
            </w:pPr>
            <w:r w:rsidRPr="00FD247C">
              <w:rPr>
                <w:sz w:val="26"/>
                <w:szCs w:val="26"/>
                <w:lang w:val="fr-FR"/>
              </w:rPr>
              <w:t>Gia đình Việt Nam. Cấp NN</w:t>
            </w:r>
          </w:p>
        </w:tc>
        <w:tc>
          <w:tcPr>
            <w:tcW w:w="1237" w:type="dxa"/>
            <w:shd w:val="clear" w:color="auto" w:fill="auto"/>
          </w:tcPr>
          <w:p w14:paraId="79BC30E7" w14:textId="77777777" w:rsidR="00434277" w:rsidRPr="00FD247C" w:rsidRDefault="00434277" w:rsidP="002D246A">
            <w:pPr>
              <w:spacing w:line="276" w:lineRule="auto"/>
              <w:jc w:val="center"/>
              <w:rPr>
                <w:sz w:val="26"/>
                <w:szCs w:val="26"/>
                <w:lang w:val="pt-BR"/>
              </w:rPr>
            </w:pPr>
            <w:r w:rsidRPr="00FD247C">
              <w:rPr>
                <w:sz w:val="26"/>
                <w:szCs w:val="26"/>
                <w:lang w:val="pt-BR"/>
              </w:rPr>
              <w:t>2003</w:t>
            </w:r>
          </w:p>
        </w:tc>
        <w:tc>
          <w:tcPr>
            <w:tcW w:w="2160" w:type="dxa"/>
            <w:shd w:val="clear" w:color="auto" w:fill="auto"/>
            <w:vAlign w:val="center"/>
          </w:tcPr>
          <w:p w14:paraId="43AD0428" w14:textId="77777777" w:rsidR="00434277" w:rsidRPr="00FD247C" w:rsidRDefault="00434277" w:rsidP="002D246A">
            <w:pPr>
              <w:spacing w:before="120" w:after="120"/>
              <w:jc w:val="center"/>
              <w:rPr>
                <w:sz w:val="26"/>
                <w:szCs w:val="26"/>
                <w:lang w:val="pt-BR"/>
              </w:rPr>
            </w:pPr>
            <w:r w:rsidRPr="00FD247C">
              <w:rPr>
                <w:sz w:val="26"/>
                <w:szCs w:val="26"/>
                <w:lang w:val="pt-BR"/>
              </w:rPr>
              <w:t>Nhà nước</w:t>
            </w:r>
          </w:p>
        </w:tc>
        <w:tc>
          <w:tcPr>
            <w:tcW w:w="1530" w:type="dxa"/>
            <w:shd w:val="clear" w:color="auto" w:fill="auto"/>
            <w:vAlign w:val="center"/>
          </w:tcPr>
          <w:p w14:paraId="5F853E48" w14:textId="77777777" w:rsidR="00434277" w:rsidRPr="00FD247C" w:rsidRDefault="00434277" w:rsidP="002D246A">
            <w:pPr>
              <w:tabs>
                <w:tab w:val="left" w:pos="448"/>
              </w:tabs>
              <w:spacing w:before="120" w:after="120"/>
              <w:jc w:val="center"/>
              <w:rPr>
                <w:sz w:val="26"/>
                <w:szCs w:val="26"/>
                <w:lang w:val="fr-FR"/>
              </w:rPr>
            </w:pPr>
            <w:r w:rsidRPr="00FD247C">
              <w:rPr>
                <w:sz w:val="26"/>
                <w:szCs w:val="26"/>
                <w:lang w:val="pt-BR"/>
              </w:rPr>
              <w:t>Tham gia</w:t>
            </w:r>
          </w:p>
        </w:tc>
      </w:tr>
      <w:tr w:rsidR="00434277" w:rsidRPr="00FD247C" w14:paraId="196DDBA7" w14:textId="77777777" w:rsidTr="002D246A">
        <w:tc>
          <w:tcPr>
            <w:tcW w:w="558" w:type="dxa"/>
            <w:shd w:val="clear" w:color="auto" w:fill="auto"/>
          </w:tcPr>
          <w:p w14:paraId="190AE306"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51B40B56" w14:textId="77777777" w:rsidR="00434277" w:rsidRPr="00FD247C" w:rsidRDefault="00434277" w:rsidP="002D246A">
            <w:pPr>
              <w:spacing w:line="276" w:lineRule="auto"/>
              <w:jc w:val="both"/>
              <w:rPr>
                <w:sz w:val="26"/>
                <w:szCs w:val="26"/>
                <w:lang w:val="fr-FR"/>
              </w:rPr>
            </w:pPr>
            <w:r w:rsidRPr="00FD247C">
              <w:rPr>
                <w:sz w:val="26"/>
                <w:szCs w:val="26"/>
                <w:lang w:val="fr-FR"/>
              </w:rPr>
              <w:t>Vấn đề việc làm và cơ hội việc làm của thanh niên nông thôn</w:t>
            </w:r>
          </w:p>
        </w:tc>
        <w:tc>
          <w:tcPr>
            <w:tcW w:w="1237" w:type="dxa"/>
            <w:shd w:val="clear" w:color="auto" w:fill="auto"/>
          </w:tcPr>
          <w:p w14:paraId="0323B7E4" w14:textId="77777777" w:rsidR="00434277" w:rsidRPr="00FD247C" w:rsidRDefault="00434277" w:rsidP="002D246A">
            <w:pPr>
              <w:spacing w:line="276" w:lineRule="auto"/>
              <w:jc w:val="center"/>
              <w:rPr>
                <w:sz w:val="26"/>
                <w:szCs w:val="26"/>
                <w:lang w:val="pt-BR"/>
              </w:rPr>
            </w:pPr>
            <w:r w:rsidRPr="00FD247C">
              <w:rPr>
                <w:sz w:val="26"/>
                <w:szCs w:val="26"/>
                <w:lang w:val="pt-BR"/>
              </w:rPr>
              <w:t>2002</w:t>
            </w:r>
          </w:p>
        </w:tc>
        <w:tc>
          <w:tcPr>
            <w:tcW w:w="2160" w:type="dxa"/>
            <w:shd w:val="clear" w:color="auto" w:fill="auto"/>
            <w:vAlign w:val="center"/>
          </w:tcPr>
          <w:p w14:paraId="0C524A8C" w14:textId="77777777" w:rsidR="00434277" w:rsidRPr="00FD247C" w:rsidRDefault="00434277" w:rsidP="002D246A">
            <w:pPr>
              <w:spacing w:before="120" w:after="120"/>
              <w:jc w:val="center"/>
              <w:rPr>
                <w:sz w:val="26"/>
                <w:szCs w:val="26"/>
                <w:lang w:val="pt-BR"/>
              </w:rPr>
            </w:pPr>
            <w:r w:rsidRPr="00FD247C">
              <w:rPr>
                <w:sz w:val="26"/>
                <w:szCs w:val="26"/>
                <w:lang w:val="pt-BR"/>
              </w:rPr>
              <w:t>Nhà nước</w:t>
            </w:r>
          </w:p>
        </w:tc>
        <w:tc>
          <w:tcPr>
            <w:tcW w:w="1530" w:type="dxa"/>
            <w:shd w:val="clear" w:color="auto" w:fill="auto"/>
            <w:vAlign w:val="center"/>
          </w:tcPr>
          <w:p w14:paraId="4C02907D" w14:textId="77777777" w:rsidR="00434277" w:rsidRPr="00FD247C" w:rsidRDefault="00434277" w:rsidP="002D246A">
            <w:pPr>
              <w:tabs>
                <w:tab w:val="left" w:pos="448"/>
              </w:tabs>
              <w:spacing w:before="120" w:after="120"/>
              <w:jc w:val="center"/>
              <w:rPr>
                <w:sz w:val="26"/>
                <w:szCs w:val="26"/>
                <w:lang w:val="fr-FR"/>
              </w:rPr>
            </w:pPr>
            <w:r w:rsidRPr="00FD247C">
              <w:rPr>
                <w:sz w:val="26"/>
                <w:szCs w:val="26"/>
                <w:lang w:val="pt-BR"/>
              </w:rPr>
              <w:t>Tham gia</w:t>
            </w:r>
          </w:p>
        </w:tc>
      </w:tr>
      <w:tr w:rsidR="00434277" w:rsidRPr="00FD247C" w14:paraId="3729669E" w14:textId="77777777" w:rsidTr="002D246A">
        <w:tc>
          <w:tcPr>
            <w:tcW w:w="558" w:type="dxa"/>
            <w:shd w:val="clear" w:color="auto" w:fill="auto"/>
          </w:tcPr>
          <w:p w14:paraId="26904E77" w14:textId="77777777" w:rsidR="00434277" w:rsidRPr="00FD247C" w:rsidRDefault="00434277" w:rsidP="002D246A">
            <w:pPr>
              <w:pStyle w:val="ListParagraph"/>
              <w:numPr>
                <w:ilvl w:val="0"/>
                <w:numId w:val="1"/>
              </w:numPr>
              <w:spacing w:line="276" w:lineRule="auto"/>
              <w:rPr>
                <w:sz w:val="26"/>
                <w:szCs w:val="26"/>
              </w:rPr>
            </w:pPr>
          </w:p>
        </w:tc>
        <w:tc>
          <w:tcPr>
            <w:tcW w:w="3803" w:type="dxa"/>
            <w:shd w:val="clear" w:color="auto" w:fill="auto"/>
          </w:tcPr>
          <w:p w14:paraId="091EF8EF" w14:textId="77777777" w:rsidR="00434277" w:rsidRPr="00FD247C" w:rsidRDefault="00434277" w:rsidP="002D246A">
            <w:pPr>
              <w:spacing w:line="276" w:lineRule="auto"/>
              <w:jc w:val="both"/>
              <w:rPr>
                <w:sz w:val="26"/>
                <w:szCs w:val="26"/>
                <w:lang w:val="fr-FR"/>
              </w:rPr>
            </w:pPr>
            <w:r w:rsidRPr="00FD247C">
              <w:rPr>
                <w:sz w:val="26"/>
                <w:szCs w:val="26"/>
                <w:lang w:val="fr-FR"/>
              </w:rPr>
              <w:t>Nghiên cứu tham gia: cộng đồng phòng chống buôn bán phụ nữ và trẻ em tiểu vùng sông Mê kông</w:t>
            </w:r>
          </w:p>
        </w:tc>
        <w:tc>
          <w:tcPr>
            <w:tcW w:w="1237" w:type="dxa"/>
            <w:shd w:val="clear" w:color="auto" w:fill="auto"/>
          </w:tcPr>
          <w:p w14:paraId="0440AA2A" w14:textId="77777777" w:rsidR="00434277" w:rsidRPr="00FD247C" w:rsidRDefault="00434277" w:rsidP="002D246A">
            <w:pPr>
              <w:spacing w:line="276" w:lineRule="auto"/>
              <w:jc w:val="center"/>
              <w:rPr>
                <w:sz w:val="26"/>
                <w:szCs w:val="26"/>
                <w:lang w:val="pt-BR"/>
              </w:rPr>
            </w:pPr>
            <w:r w:rsidRPr="00FD247C">
              <w:rPr>
                <w:sz w:val="26"/>
                <w:szCs w:val="26"/>
                <w:lang w:val="pt-BR"/>
              </w:rPr>
              <w:t>2002</w:t>
            </w:r>
          </w:p>
        </w:tc>
        <w:tc>
          <w:tcPr>
            <w:tcW w:w="2160" w:type="dxa"/>
            <w:shd w:val="clear" w:color="auto" w:fill="auto"/>
            <w:vAlign w:val="center"/>
          </w:tcPr>
          <w:p w14:paraId="3FCCCFB8" w14:textId="77777777" w:rsidR="00434277" w:rsidRPr="00FD247C" w:rsidRDefault="00434277" w:rsidP="002D246A">
            <w:pPr>
              <w:spacing w:before="120" w:after="120"/>
              <w:jc w:val="center"/>
              <w:rPr>
                <w:sz w:val="26"/>
                <w:szCs w:val="26"/>
                <w:lang w:val="pt-BR"/>
              </w:rPr>
            </w:pPr>
            <w:r w:rsidRPr="00FD247C">
              <w:rPr>
                <w:sz w:val="26"/>
                <w:szCs w:val="26"/>
                <w:lang w:val="pt-BR"/>
              </w:rPr>
              <w:t>Phi chính phủ (ILO)</w:t>
            </w:r>
          </w:p>
        </w:tc>
        <w:tc>
          <w:tcPr>
            <w:tcW w:w="1530" w:type="dxa"/>
            <w:shd w:val="clear" w:color="auto" w:fill="auto"/>
            <w:vAlign w:val="center"/>
          </w:tcPr>
          <w:p w14:paraId="2F49A41B" w14:textId="77777777" w:rsidR="00434277" w:rsidRPr="00FD247C" w:rsidRDefault="00434277" w:rsidP="002D246A">
            <w:pPr>
              <w:tabs>
                <w:tab w:val="left" w:pos="448"/>
              </w:tabs>
              <w:spacing w:before="120" w:after="120"/>
              <w:jc w:val="center"/>
              <w:rPr>
                <w:sz w:val="26"/>
                <w:szCs w:val="26"/>
                <w:lang w:val="fr-FR"/>
              </w:rPr>
            </w:pPr>
            <w:r w:rsidRPr="00FD247C">
              <w:rPr>
                <w:sz w:val="26"/>
                <w:szCs w:val="26"/>
                <w:lang w:val="pt-BR"/>
              </w:rPr>
              <w:t>Tham gia</w:t>
            </w:r>
          </w:p>
        </w:tc>
      </w:tr>
    </w:tbl>
    <w:p w14:paraId="4A5287D3" w14:textId="77777777" w:rsidR="00434277" w:rsidRPr="00FD247C" w:rsidRDefault="00434277" w:rsidP="00434277">
      <w:pPr>
        <w:spacing w:line="276" w:lineRule="auto"/>
        <w:rPr>
          <w:sz w:val="26"/>
          <w:szCs w:val="26"/>
        </w:rPr>
      </w:pPr>
    </w:p>
    <w:p w14:paraId="5B318DFB" w14:textId="77777777" w:rsidR="00434277" w:rsidRPr="00FD247C" w:rsidRDefault="00434277" w:rsidP="00434277">
      <w:pPr>
        <w:spacing w:line="276" w:lineRule="auto"/>
        <w:jc w:val="both"/>
        <w:rPr>
          <w:sz w:val="26"/>
          <w:szCs w:val="26"/>
        </w:rPr>
      </w:pPr>
      <w:r w:rsidRPr="00FD247C">
        <w:rPr>
          <w:sz w:val="26"/>
          <w:szCs w:val="26"/>
        </w:rPr>
        <w:t>2. Các công trình khoa học đã công bố: (tên công trình, năm công bố, nơi công bố…)</w:t>
      </w:r>
    </w:p>
    <w:p w14:paraId="1720B858" w14:textId="77777777" w:rsidR="00434277" w:rsidRPr="00FD247C" w:rsidRDefault="00434277" w:rsidP="00434277">
      <w:pPr>
        <w:spacing w:line="276" w:lineRule="auto"/>
        <w:jc w:val="both"/>
        <w:rPr>
          <w:sz w:val="26"/>
          <w:szCs w:val="26"/>
        </w:rPr>
      </w:pPr>
    </w:p>
    <w:tbl>
      <w:tblPr>
        <w:tblW w:w="1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06"/>
        <w:gridCol w:w="195"/>
        <w:gridCol w:w="248"/>
        <w:gridCol w:w="626"/>
        <w:gridCol w:w="792"/>
        <w:gridCol w:w="1541"/>
        <w:gridCol w:w="1418"/>
        <w:gridCol w:w="1418"/>
        <w:gridCol w:w="282"/>
        <w:gridCol w:w="1136"/>
        <w:gridCol w:w="1418"/>
        <w:gridCol w:w="1418"/>
      </w:tblGrid>
      <w:tr w:rsidR="00434277" w:rsidRPr="00FD247C" w14:paraId="5ABC725C" w14:textId="77777777" w:rsidTr="002D246A">
        <w:trPr>
          <w:gridAfter w:val="4"/>
          <w:wAfter w:w="4254" w:type="dxa"/>
        </w:trPr>
        <w:tc>
          <w:tcPr>
            <w:tcW w:w="563" w:type="dxa"/>
            <w:shd w:val="clear" w:color="auto" w:fill="auto"/>
          </w:tcPr>
          <w:p w14:paraId="5D4CB97F" w14:textId="77777777" w:rsidR="00434277" w:rsidRPr="00FD247C" w:rsidRDefault="00434277" w:rsidP="002D246A">
            <w:pPr>
              <w:spacing w:line="276" w:lineRule="auto"/>
              <w:rPr>
                <w:b/>
                <w:sz w:val="26"/>
                <w:szCs w:val="26"/>
              </w:rPr>
            </w:pPr>
            <w:r w:rsidRPr="00FD247C">
              <w:rPr>
                <w:b/>
                <w:sz w:val="26"/>
                <w:szCs w:val="26"/>
              </w:rPr>
              <w:t>TT</w:t>
            </w:r>
          </w:p>
        </w:tc>
        <w:tc>
          <w:tcPr>
            <w:tcW w:w="2806" w:type="dxa"/>
            <w:shd w:val="clear" w:color="auto" w:fill="auto"/>
          </w:tcPr>
          <w:p w14:paraId="63751972" w14:textId="77777777" w:rsidR="00434277" w:rsidRPr="00FD247C" w:rsidRDefault="00434277" w:rsidP="002D246A">
            <w:pPr>
              <w:spacing w:line="276" w:lineRule="auto"/>
              <w:jc w:val="center"/>
              <w:rPr>
                <w:b/>
                <w:sz w:val="26"/>
                <w:szCs w:val="26"/>
              </w:rPr>
            </w:pPr>
            <w:r w:rsidRPr="00FD247C">
              <w:rPr>
                <w:b/>
                <w:sz w:val="26"/>
                <w:szCs w:val="26"/>
              </w:rPr>
              <w:t>Tên công trình</w:t>
            </w:r>
          </w:p>
        </w:tc>
        <w:tc>
          <w:tcPr>
            <w:tcW w:w="1069" w:type="dxa"/>
            <w:gridSpan w:val="3"/>
            <w:shd w:val="clear" w:color="auto" w:fill="auto"/>
          </w:tcPr>
          <w:p w14:paraId="1E5E223A" w14:textId="77777777" w:rsidR="00434277" w:rsidRPr="00FD247C" w:rsidRDefault="00434277" w:rsidP="002D246A">
            <w:pPr>
              <w:spacing w:line="276" w:lineRule="auto"/>
              <w:jc w:val="center"/>
              <w:rPr>
                <w:b/>
                <w:sz w:val="26"/>
                <w:szCs w:val="26"/>
              </w:rPr>
            </w:pPr>
            <w:r w:rsidRPr="00FD247C">
              <w:rPr>
                <w:b/>
                <w:sz w:val="26"/>
                <w:szCs w:val="26"/>
              </w:rPr>
              <w:t>Năm công bố</w:t>
            </w:r>
          </w:p>
        </w:tc>
        <w:tc>
          <w:tcPr>
            <w:tcW w:w="2333" w:type="dxa"/>
            <w:gridSpan w:val="2"/>
            <w:shd w:val="clear" w:color="auto" w:fill="auto"/>
          </w:tcPr>
          <w:p w14:paraId="1C53CF8F" w14:textId="77777777" w:rsidR="00434277" w:rsidRPr="00FD247C" w:rsidRDefault="00434277" w:rsidP="002D246A">
            <w:pPr>
              <w:spacing w:line="276" w:lineRule="auto"/>
              <w:jc w:val="center"/>
              <w:rPr>
                <w:b/>
                <w:sz w:val="26"/>
                <w:szCs w:val="26"/>
              </w:rPr>
            </w:pPr>
            <w:r w:rsidRPr="00FD247C">
              <w:rPr>
                <w:b/>
                <w:sz w:val="26"/>
                <w:szCs w:val="26"/>
              </w:rPr>
              <w:t>Tên tạp chí</w:t>
            </w:r>
          </w:p>
        </w:tc>
        <w:tc>
          <w:tcPr>
            <w:tcW w:w="1418" w:type="dxa"/>
          </w:tcPr>
          <w:p w14:paraId="564E552C" w14:textId="77777777" w:rsidR="00434277" w:rsidRPr="004B3A05" w:rsidRDefault="00434277" w:rsidP="002D246A">
            <w:pPr>
              <w:spacing w:before="120"/>
              <w:jc w:val="center"/>
              <w:rPr>
                <w:b/>
                <w:color w:val="000000"/>
                <w:sz w:val="26"/>
                <w:szCs w:val="26"/>
              </w:rPr>
            </w:pPr>
            <w:r w:rsidRPr="004B3A05">
              <w:rPr>
                <w:b/>
                <w:color w:val="000000"/>
                <w:sz w:val="26"/>
                <w:szCs w:val="26"/>
              </w:rPr>
              <w:t>Tác giả chính/đồng tác giả</w:t>
            </w:r>
          </w:p>
        </w:tc>
        <w:tc>
          <w:tcPr>
            <w:tcW w:w="1418" w:type="dxa"/>
          </w:tcPr>
          <w:p w14:paraId="162669FB" w14:textId="77777777" w:rsidR="00434277" w:rsidRPr="004B3A05" w:rsidRDefault="00434277" w:rsidP="002D246A">
            <w:pPr>
              <w:spacing w:before="120"/>
              <w:jc w:val="center"/>
              <w:rPr>
                <w:b/>
                <w:color w:val="000000"/>
                <w:sz w:val="26"/>
                <w:szCs w:val="26"/>
              </w:rPr>
            </w:pPr>
            <w:r w:rsidRPr="004B3A05">
              <w:rPr>
                <w:b/>
                <w:color w:val="000000"/>
                <w:sz w:val="26"/>
                <w:szCs w:val="26"/>
              </w:rPr>
              <w:t>Tạp chí danh mục (ISI/Scopus/khác)</w:t>
            </w:r>
          </w:p>
        </w:tc>
      </w:tr>
      <w:tr w:rsidR="00434277" w:rsidRPr="00FD247C" w14:paraId="58A78060" w14:textId="77777777" w:rsidTr="002D246A">
        <w:trPr>
          <w:gridAfter w:val="4"/>
          <w:wAfter w:w="4254" w:type="dxa"/>
        </w:trPr>
        <w:tc>
          <w:tcPr>
            <w:tcW w:w="9607" w:type="dxa"/>
            <w:gridSpan w:val="9"/>
            <w:shd w:val="clear" w:color="auto" w:fill="auto"/>
          </w:tcPr>
          <w:p w14:paraId="0A7C2BC3" w14:textId="77777777" w:rsidR="00434277" w:rsidRPr="00FD247C" w:rsidRDefault="00434277" w:rsidP="002D246A">
            <w:pPr>
              <w:spacing w:line="276" w:lineRule="auto"/>
              <w:rPr>
                <w:b/>
                <w:i/>
                <w:sz w:val="26"/>
                <w:szCs w:val="26"/>
              </w:rPr>
            </w:pPr>
            <w:r w:rsidRPr="00FD247C">
              <w:rPr>
                <w:b/>
                <w:i/>
                <w:sz w:val="26"/>
                <w:szCs w:val="26"/>
              </w:rPr>
              <w:t>Sách chuyên khảo</w:t>
            </w:r>
          </w:p>
        </w:tc>
      </w:tr>
      <w:tr w:rsidR="00434277" w:rsidRPr="00FD247C" w14:paraId="263BFB5B" w14:textId="77777777" w:rsidTr="002D246A">
        <w:trPr>
          <w:gridAfter w:val="4"/>
          <w:wAfter w:w="4254" w:type="dxa"/>
        </w:trPr>
        <w:tc>
          <w:tcPr>
            <w:tcW w:w="563" w:type="dxa"/>
            <w:shd w:val="clear" w:color="auto" w:fill="auto"/>
          </w:tcPr>
          <w:p w14:paraId="2CF4C6FB"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4582586F"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Đổi mới công tác xã hội trong điều kiện kinh tế thị trường và hội nhập quốc tế: Lý luận và thực </w:t>
            </w:r>
            <w:r w:rsidRPr="00FD247C">
              <w:rPr>
                <w:sz w:val="26"/>
                <w:szCs w:val="26"/>
                <w:lang w:val="pt-BR"/>
              </w:rPr>
              <w:lastRenderedPageBreak/>
              <w:t>tiễn. (387 trang) - (Sách chuyên khảo) - Viết riêng</w:t>
            </w:r>
          </w:p>
        </w:tc>
        <w:tc>
          <w:tcPr>
            <w:tcW w:w="1069" w:type="dxa"/>
            <w:gridSpan w:val="3"/>
            <w:shd w:val="clear" w:color="auto" w:fill="auto"/>
          </w:tcPr>
          <w:p w14:paraId="34877E94" w14:textId="77777777" w:rsidR="00434277" w:rsidRPr="00FD247C" w:rsidRDefault="00434277" w:rsidP="002D246A">
            <w:pPr>
              <w:spacing w:line="276" w:lineRule="auto"/>
              <w:jc w:val="center"/>
              <w:rPr>
                <w:sz w:val="26"/>
                <w:szCs w:val="26"/>
                <w:lang w:val="pt-BR"/>
              </w:rPr>
            </w:pPr>
            <w:r w:rsidRPr="00FD247C">
              <w:rPr>
                <w:sz w:val="26"/>
                <w:szCs w:val="26"/>
                <w:lang w:val="pt-BR"/>
              </w:rPr>
              <w:lastRenderedPageBreak/>
              <w:t>Hà Nội tháng 5/2013</w:t>
            </w:r>
          </w:p>
        </w:tc>
        <w:tc>
          <w:tcPr>
            <w:tcW w:w="2333" w:type="dxa"/>
            <w:gridSpan w:val="2"/>
            <w:shd w:val="clear" w:color="auto" w:fill="auto"/>
          </w:tcPr>
          <w:p w14:paraId="4D0FCEF4" w14:textId="77777777" w:rsidR="00434277" w:rsidRPr="00FD247C" w:rsidRDefault="00434277" w:rsidP="002D246A">
            <w:pPr>
              <w:spacing w:line="276" w:lineRule="auto"/>
              <w:jc w:val="both"/>
              <w:rPr>
                <w:sz w:val="26"/>
                <w:szCs w:val="26"/>
                <w:lang w:val="pt-BR"/>
              </w:rPr>
            </w:pPr>
            <w:r w:rsidRPr="00FD247C">
              <w:rPr>
                <w:sz w:val="26"/>
                <w:szCs w:val="26"/>
                <w:lang w:val="pt-BR"/>
              </w:rPr>
              <w:t>Nhà xuất bản Chính trị Quốc gia. Giấy phép xuất bản số: 3220-</w:t>
            </w:r>
            <w:r w:rsidRPr="00FD247C">
              <w:rPr>
                <w:sz w:val="26"/>
                <w:szCs w:val="26"/>
                <w:lang w:val="pt-BR"/>
              </w:rPr>
              <w:lastRenderedPageBreak/>
              <w:t>QĐ/NXBCTQG ngày 26-04-201</w:t>
            </w:r>
          </w:p>
        </w:tc>
        <w:tc>
          <w:tcPr>
            <w:tcW w:w="1418" w:type="dxa"/>
          </w:tcPr>
          <w:p w14:paraId="728342A6" w14:textId="77777777" w:rsidR="00434277" w:rsidRPr="00FD247C" w:rsidRDefault="00434277" w:rsidP="002D246A">
            <w:pPr>
              <w:spacing w:line="276" w:lineRule="auto"/>
              <w:jc w:val="center"/>
              <w:rPr>
                <w:sz w:val="26"/>
                <w:szCs w:val="26"/>
                <w:lang w:val="pt-BR"/>
              </w:rPr>
            </w:pPr>
            <w:r>
              <w:rPr>
                <w:sz w:val="26"/>
                <w:szCs w:val="26"/>
                <w:lang w:val="pt-BR"/>
              </w:rPr>
              <w:lastRenderedPageBreak/>
              <w:t>Tác giả</w:t>
            </w:r>
          </w:p>
        </w:tc>
        <w:tc>
          <w:tcPr>
            <w:tcW w:w="1418" w:type="dxa"/>
          </w:tcPr>
          <w:p w14:paraId="30A0DC9B" w14:textId="77777777" w:rsidR="00434277" w:rsidRPr="00FD247C" w:rsidRDefault="00434277" w:rsidP="002D246A">
            <w:pPr>
              <w:spacing w:line="276" w:lineRule="auto"/>
              <w:jc w:val="center"/>
              <w:rPr>
                <w:sz w:val="26"/>
                <w:szCs w:val="26"/>
                <w:lang w:val="pt-BR"/>
              </w:rPr>
            </w:pPr>
            <w:r>
              <w:rPr>
                <w:sz w:val="26"/>
                <w:szCs w:val="26"/>
                <w:lang w:val="pt-BR"/>
              </w:rPr>
              <w:t>Khác</w:t>
            </w:r>
          </w:p>
        </w:tc>
      </w:tr>
      <w:tr w:rsidR="00434277" w:rsidRPr="00FD247C" w14:paraId="66026F42" w14:textId="77777777" w:rsidTr="002D246A">
        <w:trPr>
          <w:gridAfter w:val="4"/>
          <w:wAfter w:w="4254" w:type="dxa"/>
        </w:trPr>
        <w:tc>
          <w:tcPr>
            <w:tcW w:w="563" w:type="dxa"/>
            <w:shd w:val="clear" w:color="auto" w:fill="auto"/>
          </w:tcPr>
          <w:p w14:paraId="66268BC0" w14:textId="77777777" w:rsidR="00434277" w:rsidRPr="00EC5942"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6FCC3FB4" w14:textId="77777777" w:rsidR="00434277" w:rsidRPr="00FD247C" w:rsidRDefault="00434277" w:rsidP="002D246A">
            <w:pPr>
              <w:spacing w:line="276" w:lineRule="auto"/>
              <w:jc w:val="both"/>
              <w:rPr>
                <w:sz w:val="26"/>
                <w:szCs w:val="26"/>
                <w:lang w:val="pt-BR"/>
              </w:rPr>
            </w:pPr>
            <w:r w:rsidRPr="00822F34">
              <w:rPr>
                <w:sz w:val="26"/>
                <w:szCs w:val="26"/>
                <w:lang w:val="pt-BR"/>
              </w:rPr>
              <w:t>Quản lý phát triển xã hội Việt Nam: Thực trạng, những vấn đề đặt ra và định hướng chính sách.</w:t>
            </w:r>
            <w:r>
              <w:rPr>
                <w:sz w:val="26"/>
                <w:szCs w:val="26"/>
                <w:lang w:val="pt-BR"/>
              </w:rPr>
              <w:t>(Sách chuyên khảo, viết chung, Chủ biên: GS.TS. Phạm Quang Minh)</w:t>
            </w:r>
          </w:p>
        </w:tc>
        <w:tc>
          <w:tcPr>
            <w:tcW w:w="1069" w:type="dxa"/>
            <w:gridSpan w:val="3"/>
            <w:shd w:val="clear" w:color="auto" w:fill="auto"/>
          </w:tcPr>
          <w:p w14:paraId="09B4DF5E" w14:textId="77777777" w:rsidR="00434277" w:rsidRPr="00FD247C" w:rsidRDefault="00434277" w:rsidP="002D246A">
            <w:pPr>
              <w:spacing w:line="276" w:lineRule="auto"/>
              <w:jc w:val="center"/>
              <w:rPr>
                <w:sz w:val="26"/>
                <w:szCs w:val="26"/>
                <w:lang w:val="pt-BR"/>
              </w:rPr>
            </w:pPr>
            <w:r>
              <w:rPr>
                <w:sz w:val="26"/>
                <w:szCs w:val="26"/>
                <w:lang w:val="pt-BR"/>
              </w:rPr>
              <w:t>Hà nội 2019</w:t>
            </w:r>
          </w:p>
        </w:tc>
        <w:tc>
          <w:tcPr>
            <w:tcW w:w="2333" w:type="dxa"/>
            <w:gridSpan w:val="2"/>
            <w:shd w:val="clear" w:color="auto" w:fill="auto"/>
          </w:tcPr>
          <w:p w14:paraId="7AE9E01A" w14:textId="77777777" w:rsidR="00434277" w:rsidRPr="00FD247C" w:rsidRDefault="00434277" w:rsidP="002D246A">
            <w:pPr>
              <w:spacing w:line="276" w:lineRule="auto"/>
              <w:jc w:val="both"/>
              <w:rPr>
                <w:sz w:val="26"/>
                <w:szCs w:val="26"/>
                <w:lang w:val="pt-BR"/>
              </w:rPr>
            </w:pPr>
            <w:r w:rsidRPr="00822F34">
              <w:rPr>
                <w:sz w:val="26"/>
                <w:szCs w:val="26"/>
                <w:lang w:val="pt-BR"/>
              </w:rPr>
              <w:t>NXB Chính trị Quốc gia Sự thật, Hà Nội – 2019; ÍBN: 978-604-57-4991-3</w:t>
            </w:r>
          </w:p>
        </w:tc>
        <w:tc>
          <w:tcPr>
            <w:tcW w:w="1418" w:type="dxa"/>
          </w:tcPr>
          <w:p w14:paraId="7947462B" w14:textId="77777777" w:rsidR="00434277" w:rsidRPr="00822F34" w:rsidRDefault="00434277" w:rsidP="002D246A">
            <w:pPr>
              <w:spacing w:line="276" w:lineRule="auto"/>
              <w:jc w:val="center"/>
              <w:rPr>
                <w:sz w:val="26"/>
                <w:szCs w:val="26"/>
                <w:lang w:val="pt-BR"/>
              </w:rPr>
            </w:pPr>
            <w:r>
              <w:rPr>
                <w:sz w:val="26"/>
                <w:szCs w:val="26"/>
                <w:lang w:val="pt-BR"/>
              </w:rPr>
              <w:t>Thành viên/ tập thể tác giả</w:t>
            </w:r>
          </w:p>
        </w:tc>
        <w:tc>
          <w:tcPr>
            <w:tcW w:w="1418" w:type="dxa"/>
          </w:tcPr>
          <w:p w14:paraId="3E5BE239" w14:textId="77777777" w:rsidR="00434277" w:rsidRDefault="00434277" w:rsidP="002D246A">
            <w:pPr>
              <w:jc w:val="center"/>
            </w:pPr>
            <w:r w:rsidRPr="00A26BD7">
              <w:rPr>
                <w:sz w:val="26"/>
                <w:szCs w:val="26"/>
                <w:lang w:val="pt-BR"/>
              </w:rPr>
              <w:t>Khác</w:t>
            </w:r>
          </w:p>
        </w:tc>
      </w:tr>
      <w:tr w:rsidR="00434277" w:rsidRPr="00FD247C" w14:paraId="5EB3F694" w14:textId="77777777" w:rsidTr="002D246A">
        <w:trPr>
          <w:gridAfter w:val="4"/>
          <w:wAfter w:w="4254" w:type="dxa"/>
        </w:trPr>
        <w:tc>
          <w:tcPr>
            <w:tcW w:w="563" w:type="dxa"/>
            <w:shd w:val="clear" w:color="auto" w:fill="auto"/>
          </w:tcPr>
          <w:p w14:paraId="06732CEB"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0B8EE31B" w14:textId="77777777" w:rsidR="00434277" w:rsidRPr="0071274F" w:rsidRDefault="00434277" w:rsidP="002D246A">
            <w:pPr>
              <w:spacing w:line="276" w:lineRule="auto"/>
              <w:jc w:val="both"/>
              <w:rPr>
                <w:sz w:val="26"/>
                <w:szCs w:val="26"/>
                <w:lang w:val="pt-BR"/>
              </w:rPr>
            </w:pPr>
            <w:r w:rsidRPr="00FD247C">
              <w:rPr>
                <w:sz w:val="26"/>
                <w:szCs w:val="26"/>
                <w:lang w:val="pt-BR"/>
              </w:rPr>
              <w:t xml:space="preserve">Công tác xã hội với người khuyết tật  (phần viết 45trang/ 435 Trang)– Chủ biên PGS.TS. Nguyễn Thị Kim Hoa. </w:t>
            </w:r>
            <w:r w:rsidRPr="0071274F">
              <w:rPr>
                <w:sz w:val="26"/>
                <w:szCs w:val="26"/>
                <w:lang w:val="pt-BR"/>
              </w:rPr>
              <w:t>(Sách chuyên khảo)</w:t>
            </w:r>
          </w:p>
        </w:tc>
        <w:tc>
          <w:tcPr>
            <w:tcW w:w="1069" w:type="dxa"/>
            <w:gridSpan w:val="3"/>
            <w:shd w:val="clear" w:color="auto" w:fill="auto"/>
          </w:tcPr>
          <w:p w14:paraId="03AB2AF9" w14:textId="77777777" w:rsidR="00434277" w:rsidRPr="00FD247C" w:rsidRDefault="00434277" w:rsidP="002D246A">
            <w:pPr>
              <w:spacing w:line="276" w:lineRule="auto"/>
              <w:jc w:val="center"/>
              <w:rPr>
                <w:sz w:val="26"/>
                <w:szCs w:val="26"/>
              </w:rPr>
            </w:pPr>
            <w:r w:rsidRPr="00FD247C">
              <w:rPr>
                <w:sz w:val="26"/>
                <w:szCs w:val="26"/>
              </w:rPr>
              <w:t>Quý 2/2014</w:t>
            </w:r>
          </w:p>
        </w:tc>
        <w:tc>
          <w:tcPr>
            <w:tcW w:w="2333" w:type="dxa"/>
            <w:gridSpan w:val="2"/>
            <w:shd w:val="clear" w:color="auto" w:fill="auto"/>
          </w:tcPr>
          <w:p w14:paraId="589C53B8" w14:textId="77777777" w:rsidR="00434277" w:rsidRPr="00FD247C" w:rsidRDefault="00434277" w:rsidP="002D246A">
            <w:pPr>
              <w:spacing w:line="276" w:lineRule="auto"/>
              <w:jc w:val="both"/>
              <w:rPr>
                <w:sz w:val="26"/>
                <w:szCs w:val="26"/>
              </w:rPr>
            </w:pPr>
            <w:r w:rsidRPr="00FD247C">
              <w:rPr>
                <w:sz w:val="26"/>
                <w:szCs w:val="26"/>
              </w:rPr>
              <w:t>NXB Đại học Quốc gia Hà Nội, Quý II năm 2014. ISBN: 978-604-939-844-5</w:t>
            </w:r>
          </w:p>
        </w:tc>
        <w:tc>
          <w:tcPr>
            <w:tcW w:w="1418" w:type="dxa"/>
          </w:tcPr>
          <w:p w14:paraId="00449BB4" w14:textId="77777777" w:rsidR="00434277" w:rsidRPr="00FD247C" w:rsidRDefault="00434277" w:rsidP="002D246A">
            <w:pPr>
              <w:spacing w:line="276" w:lineRule="auto"/>
              <w:jc w:val="center"/>
              <w:rPr>
                <w:sz w:val="26"/>
                <w:szCs w:val="26"/>
              </w:rPr>
            </w:pPr>
            <w:r>
              <w:rPr>
                <w:sz w:val="26"/>
                <w:szCs w:val="26"/>
                <w:lang w:val="pt-BR"/>
              </w:rPr>
              <w:t>Thành viên/ tập thể tác giả</w:t>
            </w:r>
          </w:p>
        </w:tc>
        <w:tc>
          <w:tcPr>
            <w:tcW w:w="1418" w:type="dxa"/>
          </w:tcPr>
          <w:p w14:paraId="63160468" w14:textId="77777777" w:rsidR="00434277" w:rsidRDefault="00434277" w:rsidP="002D246A">
            <w:pPr>
              <w:jc w:val="center"/>
            </w:pPr>
            <w:r w:rsidRPr="00A26BD7">
              <w:rPr>
                <w:sz w:val="26"/>
                <w:szCs w:val="26"/>
                <w:lang w:val="pt-BR"/>
              </w:rPr>
              <w:t>Khác</w:t>
            </w:r>
          </w:p>
        </w:tc>
      </w:tr>
      <w:tr w:rsidR="00434277" w:rsidRPr="00FD247C" w14:paraId="69CA3DDA" w14:textId="77777777" w:rsidTr="002D246A">
        <w:trPr>
          <w:gridAfter w:val="4"/>
          <w:wAfter w:w="4254" w:type="dxa"/>
        </w:trPr>
        <w:tc>
          <w:tcPr>
            <w:tcW w:w="563" w:type="dxa"/>
            <w:shd w:val="clear" w:color="auto" w:fill="auto"/>
          </w:tcPr>
          <w:p w14:paraId="39076A1A"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6C7E3538" w14:textId="77777777" w:rsidR="00434277" w:rsidRPr="00FD247C" w:rsidRDefault="00434277" w:rsidP="002D246A">
            <w:pPr>
              <w:spacing w:line="276" w:lineRule="auto"/>
              <w:jc w:val="both"/>
              <w:rPr>
                <w:sz w:val="26"/>
                <w:szCs w:val="26"/>
              </w:rPr>
            </w:pPr>
            <w:r w:rsidRPr="00FD247C">
              <w:rPr>
                <w:sz w:val="26"/>
                <w:szCs w:val="26"/>
              </w:rPr>
              <w:t>Quản lý phát triển xã hội ở Tây Nguyên trong Xoá đói giảm nghèo, bảo trợ xã hội và y tế. (321Tr.).  Viết chung. Chủ biên: PGS.TS. Phạm Ngọc Thanh</w:t>
            </w:r>
          </w:p>
        </w:tc>
        <w:tc>
          <w:tcPr>
            <w:tcW w:w="1069" w:type="dxa"/>
            <w:gridSpan w:val="3"/>
            <w:shd w:val="clear" w:color="auto" w:fill="auto"/>
          </w:tcPr>
          <w:p w14:paraId="40CC9403" w14:textId="77777777" w:rsidR="00434277" w:rsidRPr="00FD247C" w:rsidRDefault="00434277" w:rsidP="002D246A">
            <w:pPr>
              <w:spacing w:line="276" w:lineRule="auto"/>
              <w:jc w:val="center"/>
              <w:rPr>
                <w:sz w:val="26"/>
                <w:szCs w:val="26"/>
              </w:rPr>
            </w:pPr>
            <w:r w:rsidRPr="00FD247C">
              <w:rPr>
                <w:sz w:val="26"/>
                <w:szCs w:val="26"/>
              </w:rPr>
              <w:t>11/2016</w:t>
            </w:r>
          </w:p>
        </w:tc>
        <w:tc>
          <w:tcPr>
            <w:tcW w:w="2333" w:type="dxa"/>
            <w:gridSpan w:val="2"/>
            <w:shd w:val="clear" w:color="auto" w:fill="auto"/>
          </w:tcPr>
          <w:p w14:paraId="03571BDF" w14:textId="77777777" w:rsidR="00434277" w:rsidRPr="00FD247C" w:rsidRDefault="00434277" w:rsidP="002D246A">
            <w:pPr>
              <w:spacing w:line="276" w:lineRule="auto"/>
              <w:jc w:val="both"/>
              <w:rPr>
                <w:sz w:val="26"/>
                <w:szCs w:val="26"/>
              </w:rPr>
            </w:pPr>
            <w:r w:rsidRPr="00FD247C">
              <w:rPr>
                <w:sz w:val="26"/>
                <w:szCs w:val="26"/>
              </w:rPr>
              <w:t>Nhà xuất bản Chính trị Quốc gia. Quyết định xuất bản số: 950-QĐ/NXBCTQG ngày 11-11-2016. Mã số ISBN: 987-604-57-2700-3. Hà Nội.</w:t>
            </w:r>
          </w:p>
        </w:tc>
        <w:tc>
          <w:tcPr>
            <w:tcW w:w="1418" w:type="dxa"/>
          </w:tcPr>
          <w:p w14:paraId="3FD4F940" w14:textId="77777777" w:rsidR="00434277" w:rsidRPr="00FD247C" w:rsidRDefault="00434277" w:rsidP="002D246A">
            <w:pPr>
              <w:spacing w:line="276" w:lineRule="auto"/>
              <w:jc w:val="center"/>
              <w:rPr>
                <w:sz w:val="26"/>
                <w:szCs w:val="26"/>
              </w:rPr>
            </w:pPr>
            <w:r w:rsidRPr="00EC5942">
              <w:rPr>
                <w:sz w:val="26"/>
                <w:szCs w:val="26"/>
                <w:lang w:val="pt-BR"/>
              </w:rPr>
              <w:t>Thành viên/ tập thể tác giả</w:t>
            </w:r>
          </w:p>
        </w:tc>
        <w:tc>
          <w:tcPr>
            <w:tcW w:w="1418" w:type="dxa"/>
          </w:tcPr>
          <w:p w14:paraId="686AF1C7" w14:textId="77777777" w:rsidR="00434277" w:rsidRDefault="00434277" w:rsidP="002D246A">
            <w:pPr>
              <w:jc w:val="center"/>
            </w:pPr>
            <w:r w:rsidRPr="00A26BD7">
              <w:rPr>
                <w:sz w:val="26"/>
                <w:szCs w:val="26"/>
                <w:lang w:val="pt-BR"/>
              </w:rPr>
              <w:t>Khác</w:t>
            </w:r>
          </w:p>
        </w:tc>
      </w:tr>
      <w:tr w:rsidR="00434277" w:rsidRPr="00FD247C" w14:paraId="6B03E959" w14:textId="77777777" w:rsidTr="002D246A">
        <w:trPr>
          <w:gridAfter w:val="4"/>
          <w:wAfter w:w="4254" w:type="dxa"/>
        </w:trPr>
        <w:tc>
          <w:tcPr>
            <w:tcW w:w="563" w:type="dxa"/>
            <w:shd w:val="clear" w:color="auto" w:fill="auto"/>
          </w:tcPr>
          <w:p w14:paraId="0EB3B6E1"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1F7B91AF" w14:textId="77777777" w:rsidR="00434277" w:rsidRPr="00FD247C" w:rsidRDefault="00434277" w:rsidP="002D246A">
            <w:pPr>
              <w:spacing w:line="276" w:lineRule="auto"/>
              <w:jc w:val="both"/>
              <w:rPr>
                <w:sz w:val="26"/>
                <w:szCs w:val="26"/>
              </w:rPr>
            </w:pPr>
            <w:r w:rsidRPr="00FD247C">
              <w:rPr>
                <w:sz w:val="26"/>
                <w:szCs w:val="26"/>
              </w:rPr>
              <w:t>Giá trị văn hóa truyền thống Tây Nguyên với phát triển bền vững. (bài viết: “</w:t>
            </w:r>
            <w:r w:rsidRPr="00FD247C">
              <w:rPr>
                <w:i/>
                <w:sz w:val="26"/>
                <w:szCs w:val="26"/>
              </w:rPr>
              <w:t>Vai trò của văn hóa truyền thống đối với phát triển bền vững ở cộng đồng người Cơho, Lâm Đồng</w:t>
            </w:r>
            <w:r w:rsidRPr="00FD247C">
              <w:rPr>
                <w:sz w:val="26"/>
                <w:szCs w:val="26"/>
              </w:rPr>
              <w:t xml:space="preserve">). Viết chung. </w:t>
            </w:r>
          </w:p>
        </w:tc>
        <w:tc>
          <w:tcPr>
            <w:tcW w:w="1069" w:type="dxa"/>
            <w:gridSpan w:val="3"/>
            <w:shd w:val="clear" w:color="auto" w:fill="auto"/>
          </w:tcPr>
          <w:p w14:paraId="6290A609" w14:textId="77777777" w:rsidR="00434277" w:rsidRPr="00FD247C" w:rsidRDefault="00434277" w:rsidP="002D246A">
            <w:pPr>
              <w:spacing w:line="276" w:lineRule="auto"/>
              <w:jc w:val="center"/>
              <w:rPr>
                <w:sz w:val="26"/>
                <w:szCs w:val="26"/>
              </w:rPr>
            </w:pPr>
            <w:r w:rsidRPr="00FD247C">
              <w:rPr>
                <w:sz w:val="26"/>
                <w:szCs w:val="26"/>
              </w:rPr>
              <w:t>2016</w:t>
            </w:r>
          </w:p>
        </w:tc>
        <w:tc>
          <w:tcPr>
            <w:tcW w:w="2333" w:type="dxa"/>
            <w:gridSpan w:val="2"/>
            <w:shd w:val="clear" w:color="auto" w:fill="auto"/>
          </w:tcPr>
          <w:p w14:paraId="623EA1B3" w14:textId="77777777" w:rsidR="00434277" w:rsidRPr="00FD247C" w:rsidRDefault="00434277" w:rsidP="002D246A">
            <w:pPr>
              <w:spacing w:line="276" w:lineRule="auto"/>
              <w:jc w:val="both"/>
              <w:rPr>
                <w:sz w:val="26"/>
                <w:szCs w:val="26"/>
              </w:rPr>
            </w:pPr>
            <w:r w:rsidRPr="00FD247C">
              <w:rPr>
                <w:sz w:val="26"/>
                <w:szCs w:val="26"/>
              </w:rPr>
              <w:t>Mã số: ISBN: 978-604-57-2621-1; NXB Chính trị Quốc gia Sự Thật, Hà Nội.</w:t>
            </w:r>
          </w:p>
        </w:tc>
        <w:tc>
          <w:tcPr>
            <w:tcW w:w="1418" w:type="dxa"/>
          </w:tcPr>
          <w:p w14:paraId="17CE4897" w14:textId="77777777" w:rsidR="00434277" w:rsidRPr="00FD247C" w:rsidRDefault="00434277" w:rsidP="002D246A">
            <w:pPr>
              <w:spacing w:line="276" w:lineRule="auto"/>
              <w:jc w:val="center"/>
              <w:rPr>
                <w:sz w:val="26"/>
                <w:szCs w:val="26"/>
              </w:rPr>
            </w:pPr>
            <w:r>
              <w:rPr>
                <w:sz w:val="26"/>
                <w:szCs w:val="26"/>
                <w:lang w:val="pt-BR"/>
              </w:rPr>
              <w:t>Thành viên/ tập thể tác giả</w:t>
            </w:r>
          </w:p>
        </w:tc>
        <w:tc>
          <w:tcPr>
            <w:tcW w:w="1418" w:type="dxa"/>
          </w:tcPr>
          <w:p w14:paraId="5FC3864C" w14:textId="77777777" w:rsidR="00434277" w:rsidRDefault="00434277" w:rsidP="002D246A">
            <w:pPr>
              <w:jc w:val="center"/>
            </w:pPr>
            <w:r w:rsidRPr="00A26BD7">
              <w:rPr>
                <w:sz w:val="26"/>
                <w:szCs w:val="26"/>
                <w:lang w:val="pt-BR"/>
              </w:rPr>
              <w:t>Khác</w:t>
            </w:r>
          </w:p>
        </w:tc>
      </w:tr>
      <w:tr w:rsidR="00434277" w:rsidRPr="00FD247C" w14:paraId="568096CE" w14:textId="77777777" w:rsidTr="002D246A">
        <w:trPr>
          <w:gridAfter w:val="4"/>
          <w:wAfter w:w="4254" w:type="dxa"/>
        </w:trPr>
        <w:tc>
          <w:tcPr>
            <w:tcW w:w="563" w:type="dxa"/>
            <w:shd w:val="clear" w:color="auto" w:fill="auto"/>
          </w:tcPr>
          <w:p w14:paraId="101BF013"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1AD5BC61" w14:textId="77777777" w:rsidR="00434277" w:rsidRPr="00FD247C" w:rsidRDefault="00434277" w:rsidP="002D246A">
            <w:pPr>
              <w:spacing w:line="276" w:lineRule="auto"/>
              <w:jc w:val="both"/>
              <w:rPr>
                <w:sz w:val="26"/>
                <w:szCs w:val="26"/>
              </w:rPr>
            </w:pPr>
            <w:r w:rsidRPr="00FD247C">
              <w:rPr>
                <w:sz w:val="26"/>
                <w:szCs w:val="26"/>
              </w:rPr>
              <w:t xml:space="preserve">Những vấn đề Xã hội học trong quá trình đổi mới (bài viết: </w:t>
            </w:r>
            <w:r w:rsidRPr="00FD247C">
              <w:rPr>
                <w:i/>
                <w:sz w:val="26"/>
                <w:szCs w:val="26"/>
              </w:rPr>
              <w:t>”Nhu cầu Hoạt động CTXH trong một số lĩnh vực tại Việt Nam” – Tác giả)</w:t>
            </w:r>
            <w:r w:rsidRPr="00FD247C">
              <w:rPr>
                <w:sz w:val="26"/>
                <w:szCs w:val="26"/>
              </w:rPr>
              <w:t xml:space="preserve">. Tập thể tác giả. </w:t>
            </w:r>
          </w:p>
        </w:tc>
        <w:tc>
          <w:tcPr>
            <w:tcW w:w="1069" w:type="dxa"/>
            <w:gridSpan w:val="3"/>
            <w:shd w:val="clear" w:color="auto" w:fill="auto"/>
          </w:tcPr>
          <w:p w14:paraId="14A8A6EA" w14:textId="77777777" w:rsidR="00434277" w:rsidRPr="00FD247C" w:rsidRDefault="00434277" w:rsidP="002D246A">
            <w:pPr>
              <w:spacing w:line="276" w:lineRule="auto"/>
              <w:jc w:val="center"/>
              <w:rPr>
                <w:sz w:val="26"/>
                <w:szCs w:val="26"/>
              </w:rPr>
            </w:pPr>
            <w:r w:rsidRPr="00FD247C">
              <w:rPr>
                <w:sz w:val="26"/>
                <w:szCs w:val="26"/>
              </w:rPr>
              <w:t>10/2016</w:t>
            </w:r>
          </w:p>
        </w:tc>
        <w:tc>
          <w:tcPr>
            <w:tcW w:w="2333" w:type="dxa"/>
            <w:gridSpan w:val="2"/>
            <w:shd w:val="clear" w:color="auto" w:fill="auto"/>
          </w:tcPr>
          <w:p w14:paraId="25181209" w14:textId="77777777" w:rsidR="00434277" w:rsidRPr="00FD247C" w:rsidRDefault="00434277" w:rsidP="002D246A">
            <w:pPr>
              <w:spacing w:line="276" w:lineRule="auto"/>
              <w:jc w:val="both"/>
              <w:rPr>
                <w:sz w:val="26"/>
                <w:szCs w:val="26"/>
              </w:rPr>
            </w:pPr>
            <w:r w:rsidRPr="00FD247C">
              <w:rPr>
                <w:sz w:val="26"/>
                <w:szCs w:val="26"/>
              </w:rPr>
              <w:t>NXB ĐHQG Hà Nội.</w:t>
            </w:r>
          </w:p>
        </w:tc>
        <w:tc>
          <w:tcPr>
            <w:tcW w:w="1418" w:type="dxa"/>
          </w:tcPr>
          <w:p w14:paraId="2778B17F" w14:textId="77777777" w:rsidR="00434277" w:rsidRPr="00FD247C" w:rsidRDefault="00434277" w:rsidP="002D246A">
            <w:pPr>
              <w:spacing w:line="276" w:lineRule="auto"/>
              <w:jc w:val="center"/>
              <w:rPr>
                <w:sz w:val="26"/>
                <w:szCs w:val="26"/>
              </w:rPr>
            </w:pPr>
            <w:r w:rsidRPr="00EC5942">
              <w:rPr>
                <w:sz w:val="26"/>
                <w:szCs w:val="26"/>
                <w:lang w:val="pt-BR"/>
              </w:rPr>
              <w:t>Thành viên/ tập thể tác giả</w:t>
            </w:r>
          </w:p>
        </w:tc>
        <w:tc>
          <w:tcPr>
            <w:tcW w:w="1418" w:type="dxa"/>
          </w:tcPr>
          <w:p w14:paraId="5C3E20E3" w14:textId="77777777" w:rsidR="00434277" w:rsidRDefault="00434277" w:rsidP="002D246A">
            <w:pPr>
              <w:jc w:val="center"/>
            </w:pPr>
            <w:r w:rsidRPr="00A26BD7">
              <w:rPr>
                <w:sz w:val="26"/>
                <w:szCs w:val="26"/>
                <w:lang w:val="pt-BR"/>
              </w:rPr>
              <w:t>Khác</w:t>
            </w:r>
          </w:p>
        </w:tc>
      </w:tr>
      <w:tr w:rsidR="00434277" w:rsidRPr="00FD247C" w14:paraId="1F7A7DA9" w14:textId="77777777" w:rsidTr="002D246A">
        <w:trPr>
          <w:gridAfter w:val="4"/>
          <w:wAfter w:w="4254" w:type="dxa"/>
        </w:trPr>
        <w:tc>
          <w:tcPr>
            <w:tcW w:w="563" w:type="dxa"/>
            <w:shd w:val="clear" w:color="auto" w:fill="auto"/>
          </w:tcPr>
          <w:p w14:paraId="1E263DB8"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3C1A905D" w14:textId="77777777" w:rsidR="00434277" w:rsidRPr="00FD247C" w:rsidRDefault="00434277" w:rsidP="002D246A">
            <w:pPr>
              <w:spacing w:line="276" w:lineRule="auto"/>
              <w:jc w:val="both"/>
              <w:rPr>
                <w:sz w:val="26"/>
                <w:szCs w:val="26"/>
              </w:rPr>
            </w:pPr>
            <w:r w:rsidRPr="00FD247C">
              <w:rPr>
                <w:sz w:val="26"/>
                <w:szCs w:val="26"/>
              </w:rPr>
              <w:t>Vốn xã hội trong phát triển nguồn nhân lực trẻ từ những hướng tiếp cận khác nhau (Bài viết: “</w:t>
            </w:r>
            <w:r w:rsidRPr="00FD247C">
              <w:rPr>
                <w:i/>
                <w:sz w:val="26"/>
                <w:szCs w:val="26"/>
              </w:rPr>
              <w:t>Một số kết quả nghiên cứu của đề tài ‘Vốn xã hội trong phát triển nguồn nhân lực trẻ phục vụ sự nghiệp công nghiệp hóa, hiện đại hóa đất nước”</w:t>
            </w:r>
            <w:r w:rsidRPr="00FD247C">
              <w:rPr>
                <w:sz w:val="26"/>
                <w:szCs w:val="26"/>
              </w:rPr>
              <w:t xml:space="preserve">. - Viết chung trong CK. </w:t>
            </w:r>
          </w:p>
        </w:tc>
        <w:tc>
          <w:tcPr>
            <w:tcW w:w="1069" w:type="dxa"/>
            <w:gridSpan w:val="3"/>
            <w:shd w:val="clear" w:color="auto" w:fill="auto"/>
          </w:tcPr>
          <w:p w14:paraId="6221156D" w14:textId="77777777" w:rsidR="00434277" w:rsidRPr="00FD247C" w:rsidRDefault="00434277" w:rsidP="002D246A">
            <w:pPr>
              <w:spacing w:line="276" w:lineRule="auto"/>
              <w:jc w:val="center"/>
              <w:rPr>
                <w:sz w:val="26"/>
                <w:szCs w:val="26"/>
              </w:rPr>
            </w:pPr>
            <w:r w:rsidRPr="00FD247C">
              <w:rPr>
                <w:sz w:val="26"/>
                <w:szCs w:val="26"/>
              </w:rPr>
              <w:t>10/2016</w:t>
            </w:r>
          </w:p>
        </w:tc>
        <w:tc>
          <w:tcPr>
            <w:tcW w:w="2333" w:type="dxa"/>
            <w:gridSpan w:val="2"/>
            <w:shd w:val="clear" w:color="auto" w:fill="auto"/>
          </w:tcPr>
          <w:p w14:paraId="2A3FE80A" w14:textId="77777777" w:rsidR="00434277" w:rsidRPr="00FD247C" w:rsidRDefault="00434277" w:rsidP="002D246A">
            <w:pPr>
              <w:spacing w:line="276" w:lineRule="auto"/>
              <w:jc w:val="both"/>
              <w:rPr>
                <w:sz w:val="26"/>
                <w:szCs w:val="26"/>
              </w:rPr>
            </w:pPr>
            <w:r w:rsidRPr="00FD247C">
              <w:rPr>
                <w:sz w:val="26"/>
                <w:szCs w:val="26"/>
              </w:rPr>
              <w:t xml:space="preserve">NXB ĐHQG Hà Nội. Qđ XB số: 1097LK-XH/QĐ-NXB ĐHQGHN </w:t>
            </w:r>
          </w:p>
        </w:tc>
        <w:tc>
          <w:tcPr>
            <w:tcW w:w="1418" w:type="dxa"/>
          </w:tcPr>
          <w:p w14:paraId="70B5A19E" w14:textId="77777777" w:rsidR="00434277" w:rsidRDefault="00434277" w:rsidP="002D246A">
            <w:r w:rsidRPr="00DF5CCC">
              <w:rPr>
                <w:sz w:val="26"/>
                <w:szCs w:val="26"/>
                <w:lang w:val="pt-BR"/>
              </w:rPr>
              <w:t>Thành viên/ tập thể tác giả</w:t>
            </w:r>
          </w:p>
        </w:tc>
        <w:tc>
          <w:tcPr>
            <w:tcW w:w="1418" w:type="dxa"/>
          </w:tcPr>
          <w:p w14:paraId="03063060" w14:textId="77777777" w:rsidR="00434277" w:rsidRDefault="00434277" w:rsidP="002D246A">
            <w:pPr>
              <w:jc w:val="center"/>
            </w:pPr>
            <w:r w:rsidRPr="00A26BD7">
              <w:rPr>
                <w:sz w:val="26"/>
                <w:szCs w:val="26"/>
                <w:lang w:val="pt-BR"/>
              </w:rPr>
              <w:t>Khác</w:t>
            </w:r>
          </w:p>
        </w:tc>
      </w:tr>
      <w:tr w:rsidR="00434277" w:rsidRPr="00FD247C" w14:paraId="24FAD9FD" w14:textId="77777777" w:rsidTr="002D246A">
        <w:trPr>
          <w:gridAfter w:val="4"/>
          <w:wAfter w:w="4254" w:type="dxa"/>
        </w:trPr>
        <w:tc>
          <w:tcPr>
            <w:tcW w:w="563" w:type="dxa"/>
            <w:shd w:val="clear" w:color="auto" w:fill="auto"/>
          </w:tcPr>
          <w:p w14:paraId="39338B5F"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0976973A" w14:textId="77777777" w:rsidR="00434277" w:rsidRPr="00FD247C" w:rsidRDefault="00434277" w:rsidP="002D246A">
            <w:pPr>
              <w:spacing w:line="276" w:lineRule="auto"/>
              <w:jc w:val="both"/>
              <w:rPr>
                <w:sz w:val="26"/>
                <w:szCs w:val="26"/>
              </w:rPr>
            </w:pPr>
            <w:r w:rsidRPr="00FD247C">
              <w:rPr>
                <w:sz w:val="26"/>
                <w:szCs w:val="26"/>
              </w:rPr>
              <w:t>An Sinh xã hội và công tác xã hội” (291tr.) (bài viết: “</w:t>
            </w:r>
            <w:r w:rsidRPr="00FD247C">
              <w:rPr>
                <w:i/>
                <w:sz w:val="26"/>
                <w:szCs w:val="26"/>
              </w:rPr>
              <w:t>Bảo hiểm y tế và hoạt động khám chữa bệnh của người dân Tây Nguyên hiện nay (Trang 53-66)</w:t>
            </w:r>
            <w:r w:rsidRPr="00FD247C">
              <w:rPr>
                <w:sz w:val="26"/>
                <w:szCs w:val="26"/>
              </w:rPr>
              <w:t xml:space="preserve">, viết chung trong chuyên khảo. Đồng chủ biên: Phạm Tất Dong, Nguyến Thị Kim Hoa. </w:t>
            </w:r>
          </w:p>
        </w:tc>
        <w:tc>
          <w:tcPr>
            <w:tcW w:w="1069" w:type="dxa"/>
            <w:gridSpan w:val="3"/>
            <w:shd w:val="clear" w:color="auto" w:fill="auto"/>
          </w:tcPr>
          <w:p w14:paraId="25944C23" w14:textId="77777777" w:rsidR="00434277" w:rsidRPr="00FD247C" w:rsidRDefault="00434277" w:rsidP="002D246A">
            <w:pPr>
              <w:spacing w:line="276" w:lineRule="auto"/>
              <w:jc w:val="center"/>
              <w:rPr>
                <w:sz w:val="26"/>
                <w:szCs w:val="26"/>
              </w:rPr>
            </w:pPr>
            <w:r w:rsidRPr="00FD247C">
              <w:rPr>
                <w:sz w:val="26"/>
                <w:szCs w:val="26"/>
              </w:rPr>
              <w:t>6/2015.</w:t>
            </w:r>
          </w:p>
        </w:tc>
        <w:tc>
          <w:tcPr>
            <w:tcW w:w="2333" w:type="dxa"/>
            <w:gridSpan w:val="2"/>
            <w:shd w:val="clear" w:color="auto" w:fill="auto"/>
          </w:tcPr>
          <w:p w14:paraId="453999CE" w14:textId="77777777" w:rsidR="00434277" w:rsidRPr="00FD247C" w:rsidRDefault="00434277" w:rsidP="002D246A">
            <w:pPr>
              <w:spacing w:line="276" w:lineRule="auto"/>
              <w:jc w:val="both"/>
              <w:rPr>
                <w:sz w:val="26"/>
                <w:szCs w:val="26"/>
              </w:rPr>
            </w:pPr>
            <w:r w:rsidRPr="00FD247C">
              <w:rPr>
                <w:sz w:val="26"/>
                <w:szCs w:val="26"/>
              </w:rPr>
              <w:t>NXB: Công ty In và Du lịch Đại Nam, địa chỉ: Số 4, Tổ 40, Quan Hoa, Q.Cầu Giấy – Hà Nội. Số ĐKXB: 1467-2015/CXBIPH/26-33/HĐ. Quyết định xuất bản số 1470/QĐ-NXBHĐ</w:t>
            </w:r>
          </w:p>
        </w:tc>
        <w:tc>
          <w:tcPr>
            <w:tcW w:w="1418" w:type="dxa"/>
          </w:tcPr>
          <w:p w14:paraId="4DCE4B6D" w14:textId="77777777" w:rsidR="00434277" w:rsidRDefault="00434277" w:rsidP="002D246A">
            <w:r w:rsidRPr="00DF5CCC">
              <w:rPr>
                <w:sz w:val="26"/>
                <w:szCs w:val="26"/>
                <w:lang w:val="pt-BR"/>
              </w:rPr>
              <w:t>Thành viên/ tập thể tác giả</w:t>
            </w:r>
          </w:p>
        </w:tc>
        <w:tc>
          <w:tcPr>
            <w:tcW w:w="1418" w:type="dxa"/>
          </w:tcPr>
          <w:p w14:paraId="7E307B65" w14:textId="77777777" w:rsidR="00434277" w:rsidRDefault="00434277" w:rsidP="002D246A">
            <w:pPr>
              <w:jc w:val="center"/>
            </w:pPr>
            <w:r w:rsidRPr="00A26BD7">
              <w:rPr>
                <w:sz w:val="26"/>
                <w:szCs w:val="26"/>
                <w:lang w:val="pt-BR"/>
              </w:rPr>
              <w:t>Khác</w:t>
            </w:r>
          </w:p>
        </w:tc>
      </w:tr>
      <w:tr w:rsidR="00434277" w:rsidRPr="00FD247C" w14:paraId="16BF9C89" w14:textId="77777777" w:rsidTr="002D246A">
        <w:trPr>
          <w:gridAfter w:val="4"/>
          <w:wAfter w:w="4254" w:type="dxa"/>
        </w:trPr>
        <w:tc>
          <w:tcPr>
            <w:tcW w:w="563" w:type="dxa"/>
            <w:shd w:val="clear" w:color="auto" w:fill="auto"/>
          </w:tcPr>
          <w:p w14:paraId="468981F9"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244BF6BD" w14:textId="77777777" w:rsidR="00434277" w:rsidRPr="00FD247C" w:rsidRDefault="00434277" w:rsidP="002D246A">
            <w:pPr>
              <w:tabs>
                <w:tab w:val="left" w:pos="1253"/>
              </w:tabs>
              <w:spacing w:line="276" w:lineRule="auto"/>
              <w:jc w:val="both"/>
              <w:rPr>
                <w:sz w:val="26"/>
                <w:szCs w:val="26"/>
                <w:lang w:val="pt-BR"/>
              </w:rPr>
            </w:pPr>
            <w:r w:rsidRPr="00FD247C">
              <w:rPr>
                <w:sz w:val="26"/>
                <w:szCs w:val="26"/>
                <w:lang w:val="pt-BR"/>
              </w:rPr>
              <w:t xml:space="preserve">An Sinh xã hội và công tác xã hội” (291tr.) </w:t>
            </w:r>
            <w:r w:rsidRPr="00FD247C">
              <w:rPr>
                <w:i/>
                <w:sz w:val="26"/>
                <w:szCs w:val="26"/>
                <w:lang w:val="pt-BR"/>
              </w:rPr>
              <w:t>(bài viết: “Mạng lưới công tác xã hội tại Hưng Yên với việc đảm bảo An sinh xã hội cho người dân (Trang 222-235),</w:t>
            </w:r>
            <w:r w:rsidRPr="00FD247C">
              <w:rPr>
                <w:sz w:val="26"/>
                <w:szCs w:val="26"/>
                <w:lang w:val="pt-BR"/>
              </w:rPr>
              <w:t xml:space="preserve"> viết chung trong chuyên </w:t>
            </w:r>
            <w:r w:rsidRPr="00FD247C">
              <w:rPr>
                <w:sz w:val="26"/>
                <w:szCs w:val="26"/>
                <w:lang w:val="pt-BR"/>
              </w:rPr>
              <w:lastRenderedPageBreak/>
              <w:t xml:space="preserve">khảo. Đồng chủ biên: Phạm Tất Dong, Nguyến Thị Kim Hoa. </w:t>
            </w:r>
          </w:p>
          <w:p w14:paraId="11457CDE" w14:textId="77777777" w:rsidR="00434277" w:rsidRPr="00FD247C" w:rsidRDefault="00434277" w:rsidP="002D246A">
            <w:pPr>
              <w:tabs>
                <w:tab w:val="left" w:pos="1253"/>
              </w:tabs>
              <w:spacing w:line="276" w:lineRule="auto"/>
              <w:jc w:val="both"/>
              <w:rPr>
                <w:sz w:val="26"/>
                <w:szCs w:val="26"/>
                <w:lang w:val="pt-BR"/>
              </w:rPr>
            </w:pPr>
          </w:p>
        </w:tc>
        <w:tc>
          <w:tcPr>
            <w:tcW w:w="1069" w:type="dxa"/>
            <w:gridSpan w:val="3"/>
            <w:shd w:val="clear" w:color="auto" w:fill="auto"/>
          </w:tcPr>
          <w:p w14:paraId="31D3F9B6" w14:textId="77777777" w:rsidR="00434277" w:rsidRPr="00FD247C" w:rsidRDefault="00434277" w:rsidP="002D246A">
            <w:r w:rsidRPr="00FD247C">
              <w:lastRenderedPageBreak/>
              <w:t>6/2015.</w:t>
            </w:r>
          </w:p>
        </w:tc>
        <w:tc>
          <w:tcPr>
            <w:tcW w:w="2333" w:type="dxa"/>
            <w:gridSpan w:val="2"/>
            <w:shd w:val="clear" w:color="auto" w:fill="auto"/>
          </w:tcPr>
          <w:p w14:paraId="2C1F8346" w14:textId="77777777" w:rsidR="00434277" w:rsidRPr="00FD247C" w:rsidRDefault="00434277" w:rsidP="002D246A">
            <w:r w:rsidRPr="00FD247C">
              <w:t xml:space="preserve">NXB: Công ty In và Du lịch Đại Nam, địa chỉ: Số 4, Tổ 40, Quan Hoa, Q.Cầu Giấy – Hà Nội. Số ĐKXB: 1467-2015/CXBIPH/26-33/HĐ. Quyết </w:t>
            </w:r>
            <w:r w:rsidRPr="00FD247C">
              <w:lastRenderedPageBreak/>
              <w:t>định xuất bản số 1470/QĐ-NXBHĐ</w:t>
            </w:r>
          </w:p>
        </w:tc>
        <w:tc>
          <w:tcPr>
            <w:tcW w:w="1418" w:type="dxa"/>
          </w:tcPr>
          <w:p w14:paraId="4FFBEB32" w14:textId="77777777" w:rsidR="00434277" w:rsidRDefault="00434277" w:rsidP="002D246A">
            <w:r w:rsidRPr="00DF5CCC">
              <w:rPr>
                <w:sz w:val="26"/>
                <w:szCs w:val="26"/>
                <w:lang w:val="pt-BR"/>
              </w:rPr>
              <w:lastRenderedPageBreak/>
              <w:t>Thành viên/ tập thể tác giả</w:t>
            </w:r>
          </w:p>
        </w:tc>
        <w:tc>
          <w:tcPr>
            <w:tcW w:w="1418" w:type="dxa"/>
          </w:tcPr>
          <w:p w14:paraId="0E7AC40B" w14:textId="77777777" w:rsidR="00434277" w:rsidRDefault="00434277" w:rsidP="002D246A">
            <w:pPr>
              <w:jc w:val="center"/>
            </w:pPr>
            <w:r w:rsidRPr="00A26BD7">
              <w:rPr>
                <w:sz w:val="26"/>
                <w:szCs w:val="26"/>
                <w:lang w:val="pt-BR"/>
              </w:rPr>
              <w:t>Khác</w:t>
            </w:r>
          </w:p>
        </w:tc>
      </w:tr>
      <w:tr w:rsidR="00434277" w:rsidRPr="00FD247C" w14:paraId="611DE4E0" w14:textId="77777777" w:rsidTr="002D246A">
        <w:trPr>
          <w:gridAfter w:val="4"/>
          <w:wAfter w:w="4254" w:type="dxa"/>
        </w:trPr>
        <w:tc>
          <w:tcPr>
            <w:tcW w:w="563" w:type="dxa"/>
            <w:shd w:val="clear" w:color="auto" w:fill="auto"/>
          </w:tcPr>
          <w:p w14:paraId="4FE4F2A2"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1D3D19E7"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“Những vấn đề xã hội học trong sự biến đổi xã hội” </w:t>
            </w:r>
            <w:r w:rsidRPr="00FD247C">
              <w:rPr>
                <w:i/>
                <w:sz w:val="26"/>
                <w:szCs w:val="26"/>
                <w:lang w:val="pt-BR"/>
              </w:rPr>
              <w:t>(Các đặc trưng văn hóa lãnh đạo và quản lý ở Việt Nam nhìn từ góc độ tổ chức và cá nhân nhà quản lý.</w:t>
            </w:r>
            <w:r w:rsidRPr="00FD247C">
              <w:rPr>
                <w:sz w:val="26"/>
                <w:szCs w:val="26"/>
                <w:lang w:val="pt-BR"/>
              </w:rPr>
              <w:t xml:space="preserve"> (Tr. 391-428).</w:t>
            </w:r>
            <w:r w:rsidRPr="00FD247C">
              <w:rPr>
                <w:sz w:val="26"/>
                <w:szCs w:val="26"/>
                <w:lang w:val="ru-RU"/>
              </w:rPr>
              <w:t xml:space="preserve"> - </w:t>
            </w:r>
            <w:r w:rsidRPr="00FD247C">
              <w:rPr>
                <w:sz w:val="26"/>
                <w:szCs w:val="26"/>
              </w:rPr>
              <w:t>Viết</w:t>
            </w:r>
            <w:r w:rsidRPr="00FD247C">
              <w:rPr>
                <w:sz w:val="26"/>
                <w:szCs w:val="26"/>
                <w:lang w:val="ru-RU"/>
              </w:rPr>
              <w:t xml:space="preserve"> </w:t>
            </w:r>
            <w:r w:rsidRPr="00FD247C">
              <w:rPr>
                <w:sz w:val="26"/>
                <w:szCs w:val="26"/>
              </w:rPr>
              <w:t>chung</w:t>
            </w:r>
          </w:p>
        </w:tc>
        <w:tc>
          <w:tcPr>
            <w:tcW w:w="1069" w:type="dxa"/>
            <w:gridSpan w:val="3"/>
            <w:shd w:val="clear" w:color="auto" w:fill="auto"/>
            <w:vAlign w:val="center"/>
          </w:tcPr>
          <w:p w14:paraId="4C177FB8" w14:textId="77777777" w:rsidR="00434277" w:rsidRPr="00FD247C" w:rsidRDefault="00434277" w:rsidP="002D246A">
            <w:pPr>
              <w:spacing w:line="276" w:lineRule="auto"/>
              <w:jc w:val="center"/>
              <w:rPr>
                <w:sz w:val="26"/>
                <w:szCs w:val="26"/>
                <w:lang w:val="pt-BR"/>
              </w:rPr>
            </w:pPr>
            <w:r w:rsidRPr="00FD247C">
              <w:rPr>
                <w:sz w:val="26"/>
                <w:szCs w:val="26"/>
                <w:lang w:val="pt-BR"/>
              </w:rPr>
              <w:t>2011</w:t>
            </w:r>
          </w:p>
        </w:tc>
        <w:tc>
          <w:tcPr>
            <w:tcW w:w="2333" w:type="dxa"/>
            <w:gridSpan w:val="2"/>
            <w:shd w:val="clear" w:color="auto" w:fill="auto"/>
            <w:vAlign w:val="center"/>
          </w:tcPr>
          <w:p w14:paraId="3C8B96A7" w14:textId="77777777" w:rsidR="00434277" w:rsidRPr="00FD247C" w:rsidRDefault="00434277" w:rsidP="002D246A">
            <w:pPr>
              <w:spacing w:line="276" w:lineRule="auto"/>
              <w:jc w:val="both"/>
              <w:rPr>
                <w:sz w:val="26"/>
                <w:szCs w:val="26"/>
                <w:lang w:val="pt-BR"/>
              </w:rPr>
            </w:pPr>
            <w:r w:rsidRPr="00FD247C">
              <w:rPr>
                <w:bCs/>
                <w:sz w:val="26"/>
                <w:szCs w:val="26"/>
                <w:lang w:val="pt-BR"/>
              </w:rPr>
              <w:t>NXB.ĐHQG Hà Nội, 2011 ISBN:978-604-62-0594-4;</w:t>
            </w:r>
          </w:p>
        </w:tc>
        <w:tc>
          <w:tcPr>
            <w:tcW w:w="1418" w:type="dxa"/>
          </w:tcPr>
          <w:p w14:paraId="521F5238" w14:textId="77777777" w:rsidR="00434277" w:rsidRPr="00EC5942" w:rsidRDefault="00434277" w:rsidP="002D246A">
            <w:pPr>
              <w:rPr>
                <w:lang w:val="pt-BR"/>
              </w:rPr>
            </w:pPr>
            <w:r w:rsidRPr="00DF5CCC">
              <w:rPr>
                <w:sz w:val="26"/>
                <w:szCs w:val="26"/>
                <w:lang w:val="pt-BR"/>
              </w:rPr>
              <w:t>Thành viên/ tập thể tác giả</w:t>
            </w:r>
          </w:p>
        </w:tc>
        <w:tc>
          <w:tcPr>
            <w:tcW w:w="1418" w:type="dxa"/>
          </w:tcPr>
          <w:p w14:paraId="16A2081C" w14:textId="77777777" w:rsidR="00434277" w:rsidRDefault="00434277" w:rsidP="002D246A">
            <w:pPr>
              <w:jc w:val="center"/>
            </w:pPr>
            <w:r w:rsidRPr="00A26BD7">
              <w:rPr>
                <w:sz w:val="26"/>
                <w:szCs w:val="26"/>
                <w:lang w:val="pt-BR"/>
              </w:rPr>
              <w:t>Khác</w:t>
            </w:r>
          </w:p>
        </w:tc>
      </w:tr>
      <w:tr w:rsidR="00434277" w:rsidRPr="00FD247C" w14:paraId="51D3AC2F" w14:textId="77777777" w:rsidTr="002D246A">
        <w:trPr>
          <w:gridAfter w:val="4"/>
          <w:wAfter w:w="4254" w:type="dxa"/>
        </w:trPr>
        <w:tc>
          <w:tcPr>
            <w:tcW w:w="563" w:type="dxa"/>
            <w:shd w:val="clear" w:color="auto" w:fill="auto"/>
          </w:tcPr>
          <w:p w14:paraId="52E242E2"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4D2CCC51" w14:textId="77777777" w:rsidR="00434277" w:rsidRPr="00FD247C" w:rsidRDefault="00434277" w:rsidP="002D246A">
            <w:pPr>
              <w:spacing w:line="276" w:lineRule="auto"/>
              <w:jc w:val="both"/>
              <w:rPr>
                <w:sz w:val="26"/>
                <w:szCs w:val="26"/>
                <w:lang w:val="pt-BR"/>
              </w:rPr>
            </w:pPr>
            <w:r w:rsidRPr="00FD247C">
              <w:rPr>
                <w:rFonts w:eastAsia="Times New Roman"/>
                <w:sz w:val="24"/>
                <w:szCs w:val="24"/>
                <w:lang w:val="pt-BR"/>
              </w:rPr>
              <w:t>Khoa Xã hội học 20 năm xây dựng và phát triển. Sách viết chung</w:t>
            </w:r>
          </w:p>
        </w:tc>
        <w:tc>
          <w:tcPr>
            <w:tcW w:w="1069" w:type="dxa"/>
            <w:gridSpan w:val="3"/>
            <w:shd w:val="clear" w:color="auto" w:fill="auto"/>
            <w:vAlign w:val="center"/>
          </w:tcPr>
          <w:p w14:paraId="4AA70EB3" w14:textId="77777777" w:rsidR="00434277" w:rsidRPr="00FD247C" w:rsidRDefault="00434277" w:rsidP="002D246A">
            <w:pPr>
              <w:spacing w:line="276" w:lineRule="auto"/>
              <w:jc w:val="center"/>
              <w:rPr>
                <w:sz w:val="26"/>
                <w:szCs w:val="26"/>
                <w:lang w:val="pt-BR"/>
              </w:rPr>
            </w:pPr>
            <w:r w:rsidRPr="00FD247C">
              <w:rPr>
                <w:bCs/>
                <w:sz w:val="26"/>
                <w:szCs w:val="26"/>
                <w:lang w:val="pt-BR"/>
              </w:rPr>
              <w:t>2011</w:t>
            </w:r>
          </w:p>
        </w:tc>
        <w:tc>
          <w:tcPr>
            <w:tcW w:w="2333" w:type="dxa"/>
            <w:gridSpan w:val="2"/>
            <w:shd w:val="clear" w:color="auto" w:fill="auto"/>
            <w:vAlign w:val="center"/>
          </w:tcPr>
          <w:p w14:paraId="05EBC99D" w14:textId="77777777" w:rsidR="00434277" w:rsidRPr="00FD247C" w:rsidRDefault="00434277" w:rsidP="002D246A">
            <w:pPr>
              <w:spacing w:line="276" w:lineRule="auto"/>
              <w:jc w:val="both"/>
              <w:rPr>
                <w:bCs/>
                <w:sz w:val="26"/>
                <w:szCs w:val="26"/>
                <w:lang w:val="pt-BR"/>
              </w:rPr>
            </w:pPr>
            <w:r w:rsidRPr="00FD247C">
              <w:rPr>
                <w:bCs/>
                <w:sz w:val="26"/>
                <w:szCs w:val="26"/>
                <w:lang w:val="pt-BR"/>
              </w:rPr>
              <w:t>NXB.ĐHQG Hà Nội, 2011. Tập thể tác giả ISBN:978-604-62-0587-6</w:t>
            </w:r>
          </w:p>
        </w:tc>
        <w:tc>
          <w:tcPr>
            <w:tcW w:w="1418" w:type="dxa"/>
          </w:tcPr>
          <w:p w14:paraId="41A244AE" w14:textId="77777777" w:rsidR="00434277" w:rsidRPr="00EC5942" w:rsidRDefault="00434277" w:rsidP="002D246A">
            <w:pPr>
              <w:rPr>
                <w:lang w:val="pt-BR"/>
              </w:rPr>
            </w:pPr>
            <w:r w:rsidRPr="00DF5CCC">
              <w:rPr>
                <w:sz w:val="26"/>
                <w:szCs w:val="26"/>
                <w:lang w:val="pt-BR"/>
              </w:rPr>
              <w:t>Thành viên/ tập thể tác giả</w:t>
            </w:r>
          </w:p>
        </w:tc>
        <w:tc>
          <w:tcPr>
            <w:tcW w:w="1418" w:type="dxa"/>
          </w:tcPr>
          <w:p w14:paraId="0931AD58" w14:textId="77777777" w:rsidR="00434277" w:rsidRDefault="00434277" w:rsidP="002D246A">
            <w:pPr>
              <w:jc w:val="center"/>
            </w:pPr>
            <w:r w:rsidRPr="00A26BD7">
              <w:rPr>
                <w:sz w:val="26"/>
                <w:szCs w:val="26"/>
                <w:lang w:val="pt-BR"/>
              </w:rPr>
              <w:t>Khác</w:t>
            </w:r>
          </w:p>
        </w:tc>
      </w:tr>
      <w:tr w:rsidR="00434277" w:rsidRPr="00EC5942" w14:paraId="245E17E2" w14:textId="77777777" w:rsidTr="002D246A">
        <w:trPr>
          <w:gridAfter w:val="4"/>
          <w:wAfter w:w="4254" w:type="dxa"/>
        </w:trPr>
        <w:tc>
          <w:tcPr>
            <w:tcW w:w="563" w:type="dxa"/>
            <w:shd w:val="clear" w:color="auto" w:fill="auto"/>
          </w:tcPr>
          <w:p w14:paraId="40816F26"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4091EA1C" w14:textId="77777777" w:rsidR="00434277" w:rsidRPr="00FD247C" w:rsidRDefault="00434277" w:rsidP="002D246A">
            <w:pPr>
              <w:spacing w:line="276" w:lineRule="auto"/>
              <w:jc w:val="both"/>
              <w:rPr>
                <w:sz w:val="26"/>
                <w:szCs w:val="26"/>
                <w:lang w:val="pt-BR"/>
              </w:rPr>
            </w:pPr>
            <w:r w:rsidRPr="00FD247C">
              <w:rPr>
                <w:sz w:val="26"/>
                <w:szCs w:val="26"/>
                <w:lang w:val="pt-BR"/>
              </w:rPr>
              <w:t>Đổi mới văn hóa lãnh đạo, quản lý: lý luận và thực tiễn (</w:t>
            </w:r>
            <w:r w:rsidRPr="00FD247C">
              <w:rPr>
                <w:i/>
                <w:sz w:val="26"/>
                <w:szCs w:val="26"/>
                <w:lang w:val="pt-BR"/>
              </w:rPr>
              <w:t>Thực trạng văn hóa lãnh đạo, quản lý dưới góc độ cá nhân nhà quản lý ở thành phố Hồ Chí Minh</w:t>
            </w:r>
            <w:r w:rsidRPr="00FD247C">
              <w:rPr>
                <w:bCs/>
                <w:sz w:val="26"/>
                <w:szCs w:val="26"/>
                <w:lang w:val="pt-BR"/>
              </w:rPr>
              <w:t xml:space="preserve"> 149-172)</w:t>
            </w:r>
            <w:r w:rsidRPr="00FD247C">
              <w:rPr>
                <w:sz w:val="26"/>
                <w:szCs w:val="26"/>
                <w:lang w:val="pt-BR"/>
              </w:rPr>
              <w:t xml:space="preserve"> - Viết chung</w:t>
            </w:r>
          </w:p>
        </w:tc>
        <w:tc>
          <w:tcPr>
            <w:tcW w:w="1069" w:type="dxa"/>
            <w:gridSpan w:val="3"/>
            <w:shd w:val="clear" w:color="auto" w:fill="auto"/>
          </w:tcPr>
          <w:p w14:paraId="38CEFDD4" w14:textId="77777777" w:rsidR="00434277" w:rsidRPr="00FD247C" w:rsidRDefault="00434277" w:rsidP="002D246A">
            <w:pPr>
              <w:spacing w:line="276" w:lineRule="auto"/>
              <w:jc w:val="center"/>
              <w:rPr>
                <w:sz w:val="26"/>
                <w:szCs w:val="26"/>
                <w:lang w:val="pt-BR"/>
              </w:rPr>
            </w:pPr>
            <w:r w:rsidRPr="00FD247C">
              <w:rPr>
                <w:sz w:val="26"/>
                <w:szCs w:val="26"/>
                <w:lang w:val="pt-BR"/>
              </w:rPr>
              <w:t>2011</w:t>
            </w:r>
          </w:p>
        </w:tc>
        <w:tc>
          <w:tcPr>
            <w:tcW w:w="2333" w:type="dxa"/>
            <w:gridSpan w:val="2"/>
            <w:shd w:val="clear" w:color="auto" w:fill="auto"/>
            <w:vAlign w:val="center"/>
          </w:tcPr>
          <w:p w14:paraId="77EC76B1" w14:textId="77777777" w:rsidR="00434277" w:rsidRPr="00FD247C" w:rsidRDefault="00434277" w:rsidP="002D246A">
            <w:pPr>
              <w:spacing w:line="276" w:lineRule="auto"/>
              <w:jc w:val="both"/>
              <w:rPr>
                <w:sz w:val="26"/>
                <w:szCs w:val="26"/>
                <w:lang w:val="pt-BR"/>
              </w:rPr>
            </w:pPr>
            <w:r w:rsidRPr="00FD247C">
              <w:rPr>
                <w:sz w:val="26"/>
                <w:szCs w:val="26"/>
                <w:lang w:val="pt-BR"/>
              </w:rPr>
              <w:t>Nxb. Lao động, Hà Nội, 2011</w:t>
            </w:r>
          </w:p>
          <w:p w14:paraId="45926BD9" w14:textId="77777777" w:rsidR="00434277" w:rsidRPr="00FD247C" w:rsidRDefault="00434277" w:rsidP="002D246A">
            <w:pPr>
              <w:spacing w:line="276" w:lineRule="auto"/>
              <w:jc w:val="both"/>
              <w:rPr>
                <w:sz w:val="26"/>
                <w:szCs w:val="26"/>
                <w:lang w:val="pt-BR"/>
              </w:rPr>
            </w:pPr>
            <w:r w:rsidRPr="00FD247C">
              <w:rPr>
                <w:sz w:val="26"/>
                <w:szCs w:val="26"/>
                <w:lang w:val="pt-BR"/>
              </w:rPr>
              <w:t>ISBN-978-604-59-0053-6</w:t>
            </w:r>
          </w:p>
        </w:tc>
        <w:tc>
          <w:tcPr>
            <w:tcW w:w="1418" w:type="dxa"/>
          </w:tcPr>
          <w:p w14:paraId="1D402DF0" w14:textId="77777777" w:rsidR="00434277" w:rsidRPr="00EC5942" w:rsidRDefault="00434277" w:rsidP="002D246A">
            <w:pPr>
              <w:rPr>
                <w:lang w:val="pt-BR"/>
              </w:rPr>
            </w:pPr>
            <w:r w:rsidRPr="00DF5CCC">
              <w:rPr>
                <w:sz w:val="26"/>
                <w:szCs w:val="26"/>
                <w:lang w:val="pt-BR"/>
              </w:rPr>
              <w:t>Thành viên/ tập thể tác giả</w:t>
            </w:r>
          </w:p>
        </w:tc>
        <w:tc>
          <w:tcPr>
            <w:tcW w:w="1418" w:type="dxa"/>
          </w:tcPr>
          <w:p w14:paraId="422F1C51" w14:textId="77777777" w:rsidR="00434277" w:rsidRDefault="00434277" w:rsidP="002D246A">
            <w:pPr>
              <w:jc w:val="center"/>
            </w:pPr>
            <w:r w:rsidRPr="00A26BD7">
              <w:rPr>
                <w:sz w:val="26"/>
                <w:szCs w:val="26"/>
                <w:lang w:val="pt-BR"/>
              </w:rPr>
              <w:t>Khác</w:t>
            </w:r>
          </w:p>
        </w:tc>
      </w:tr>
      <w:tr w:rsidR="00434277" w:rsidRPr="00FD247C" w14:paraId="6430D5D2" w14:textId="77777777" w:rsidTr="002D246A">
        <w:trPr>
          <w:gridAfter w:val="4"/>
          <w:wAfter w:w="4254" w:type="dxa"/>
        </w:trPr>
        <w:tc>
          <w:tcPr>
            <w:tcW w:w="563" w:type="dxa"/>
            <w:shd w:val="clear" w:color="auto" w:fill="auto"/>
          </w:tcPr>
          <w:p w14:paraId="48C70561" w14:textId="77777777" w:rsidR="00434277" w:rsidRPr="00EC5942"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162630A2" w14:textId="77777777" w:rsidR="00434277" w:rsidRPr="00FD247C" w:rsidRDefault="00434277" w:rsidP="002D246A">
            <w:pPr>
              <w:spacing w:line="276" w:lineRule="auto"/>
              <w:jc w:val="both"/>
              <w:rPr>
                <w:sz w:val="26"/>
                <w:szCs w:val="26"/>
                <w:lang w:val="pt-BR"/>
              </w:rPr>
            </w:pPr>
            <w:r w:rsidRPr="00FD247C">
              <w:rPr>
                <w:bCs/>
                <w:sz w:val="26"/>
                <w:szCs w:val="26"/>
                <w:lang w:val="pt-BR"/>
              </w:rPr>
              <w:t>Gia đình Việt Nam: Quan hệ, Quyền lực và xu hướng biến đổi. (</w:t>
            </w:r>
            <w:r w:rsidRPr="00FD247C">
              <w:rPr>
                <w:bCs/>
                <w:i/>
                <w:sz w:val="26"/>
                <w:szCs w:val="26"/>
                <w:lang w:val="pt-BR"/>
              </w:rPr>
              <w:t>Gia đình hiện đại: phân chia vai trò và vấn đề thủ lĩnh</w:t>
            </w:r>
            <w:r w:rsidRPr="00FD247C">
              <w:rPr>
                <w:bCs/>
                <w:sz w:val="26"/>
                <w:szCs w:val="26"/>
                <w:lang w:val="pt-BR"/>
              </w:rPr>
              <w:t xml:space="preserve"> trang 36-44)</w:t>
            </w:r>
            <w:r w:rsidRPr="00FD247C">
              <w:rPr>
                <w:sz w:val="26"/>
                <w:szCs w:val="26"/>
                <w:lang w:val="pt-BR"/>
              </w:rPr>
              <w:t xml:space="preserve"> - Viết chung</w:t>
            </w:r>
          </w:p>
        </w:tc>
        <w:tc>
          <w:tcPr>
            <w:tcW w:w="1069" w:type="dxa"/>
            <w:gridSpan w:val="3"/>
            <w:shd w:val="clear" w:color="auto" w:fill="auto"/>
          </w:tcPr>
          <w:p w14:paraId="52247AE3" w14:textId="77777777" w:rsidR="00434277" w:rsidRPr="00FD247C" w:rsidRDefault="00434277" w:rsidP="002D246A">
            <w:pPr>
              <w:spacing w:line="276" w:lineRule="auto"/>
              <w:jc w:val="center"/>
              <w:rPr>
                <w:sz w:val="26"/>
                <w:szCs w:val="26"/>
                <w:lang w:val="pt-BR"/>
              </w:rPr>
            </w:pPr>
            <w:r w:rsidRPr="00FD247C">
              <w:rPr>
                <w:sz w:val="26"/>
                <w:szCs w:val="26"/>
                <w:lang w:val="pt-BR"/>
              </w:rPr>
              <w:t>2006</w:t>
            </w:r>
          </w:p>
        </w:tc>
        <w:tc>
          <w:tcPr>
            <w:tcW w:w="2333" w:type="dxa"/>
            <w:gridSpan w:val="2"/>
            <w:shd w:val="clear" w:color="auto" w:fill="auto"/>
            <w:vAlign w:val="center"/>
          </w:tcPr>
          <w:p w14:paraId="5C8B2D9B" w14:textId="77777777" w:rsidR="00434277" w:rsidRPr="00FD247C" w:rsidRDefault="00434277" w:rsidP="002D246A">
            <w:pPr>
              <w:spacing w:line="276" w:lineRule="auto"/>
              <w:jc w:val="both"/>
              <w:rPr>
                <w:bCs/>
                <w:sz w:val="26"/>
                <w:szCs w:val="26"/>
                <w:lang w:val="pt-BR"/>
              </w:rPr>
            </w:pPr>
            <w:r w:rsidRPr="00FD247C">
              <w:rPr>
                <w:bCs/>
                <w:sz w:val="26"/>
                <w:szCs w:val="26"/>
                <w:lang w:val="pt-BR"/>
              </w:rPr>
              <w:t>NXB Đại học Quốc gia Hà Nội, 2006</w:t>
            </w:r>
          </w:p>
        </w:tc>
        <w:tc>
          <w:tcPr>
            <w:tcW w:w="1418" w:type="dxa"/>
          </w:tcPr>
          <w:p w14:paraId="626176A9" w14:textId="77777777" w:rsidR="00434277" w:rsidRPr="00EC5942" w:rsidRDefault="00434277" w:rsidP="002D246A">
            <w:pPr>
              <w:rPr>
                <w:lang w:val="pt-BR"/>
              </w:rPr>
            </w:pPr>
            <w:r w:rsidRPr="00DF5CCC">
              <w:rPr>
                <w:sz w:val="26"/>
                <w:szCs w:val="26"/>
                <w:lang w:val="pt-BR"/>
              </w:rPr>
              <w:t>Thành viên/ tập thể tác giả</w:t>
            </w:r>
          </w:p>
        </w:tc>
        <w:tc>
          <w:tcPr>
            <w:tcW w:w="1418" w:type="dxa"/>
          </w:tcPr>
          <w:p w14:paraId="50122C0D" w14:textId="77777777" w:rsidR="00434277" w:rsidRDefault="00434277" w:rsidP="002D246A">
            <w:pPr>
              <w:jc w:val="center"/>
            </w:pPr>
            <w:r w:rsidRPr="00A26BD7">
              <w:rPr>
                <w:sz w:val="26"/>
                <w:szCs w:val="26"/>
                <w:lang w:val="pt-BR"/>
              </w:rPr>
              <w:t>Khác</w:t>
            </w:r>
          </w:p>
        </w:tc>
      </w:tr>
      <w:tr w:rsidR="00434277" w:rsidRPr="00FD247C" w14:paraId="3DBAABB5" w14:textId="77777777" w:rsidTr="002D246A">
        <w:trPr>
          <w:gridAfter w:val="4"/>
          <w:wAfter w:w="4254" w:type="dxa"/>
        </w:trPr>
        <w:tc>
          <w:tcPr>
            <w:tcW w:w="563" w:type="dxa"/>
            <w:shd w:val="clear" w:color="auto" w:fill="auto"/>
          </w:tcPr>
          <w:p w14:paraId="4087D718"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36538C96" w14:textId="77777777" w:rsidR="00434277" w:rsidRPr="00FD247C" w:rsidRDefault="00434277" w:rsidP="002D246A">
            <w:pPr>
              <w:spacing w:line="276" w:lineRule="auto"/>
              <w:jc w:val="both"/>
              <w:rPr>
                <w:sz w:val="26"/>
                <w:szCs w:val="26"/>
                <w:lang w:val="ru-RU"/>
              </w:rPr>
            </w:pPr>
            <w:r w:rsidRPr="00FD247C">
              <w:rPr>
                <w:sz w:val="26"/>
                <w:szCs w:val="26"/>
                <w:lang w:val="ru-RU"/>
              </w:rPr>
              <w:t xml:space="preserve">Вьетнам: социальная политика социалистической ориентации в сфере рыночного </w:t>
            </w:r>
            <w:r w:rsidRPr="00FD247C">
              <w:rPr>
                <w:sz w:val="26"/>
                <w:szCs w:val="26"/>
                <w:lang w:val="ru-RU"/>
              </w:rPr>
              <w:lastRenderedPageBreak/>
              <w:t>обновляемого образования.</w:t>
            </w:r>
          </w:p>
          <w:p w14:paraId="3E451A4D" w14:textId="77777777" w:rsidR="00434277" w:rsidRPr="00FD247C" w:rsidRDefault="00434277" w:rsidP="002D246A">
            <w:pPr>
              <w:spacing w:line="276" w:lineRule="auto"/>
              <w:jc w:val="both"/>
              <w:rPr>
                <w:i/>
                <w:sz w:val="26"/>
                <w:szCs w:val="26"/>
                <w:lang w:val="ru-RU"/>
              </w:rPr>
            </w:pPr>
            <w:r w:rsidRPr="00FD247C">
              <w:rPr>
                <w:vanish/>
                <w:sz w:val="26"/>
                <w:szCs w:val="26"/>
                <w:lang w:val="ru-RU"/>
              </w:rPr>
              <w:cr/>
            </w:r>
            <w:r w:rsidRPr="00FD247C">
              <w:rPr>
                <w:vanish/>
                <w:sz w:val="26"/>
                <w:szCs w:val="26"/>
              </w:rPr>
              <w:t>iết</w:t>
            </w:r>
            <w:r w:rsidRPr="00FD247C">
              <w:rPr>
                <w:vanish/>
                <w:sz w:val="26"/>
                <w:szCs w:val="26"/>
                <w:lang w:val="ru-RU"/>
              </w:rPr>
              <w:t xml:space="preserve"> </w:t>
            </w:r>
            <w:r w:rsidRPr="00FD247C">
              <w:rPr>
                <w:vanish/>
                <w:sz w:val="26"/>
                <w:szCs w:val="26"/>
              </w:rPr>
              <w:t>chung</w:t>
            </w:r>
            <w:r w:rsidRPr="00FD247C">
              <w:rPr>
                <w:vanish/>
                <w:sz w:val="26"/>
                <w:szCs w:val="26"/>
                <w:lang w:val="ru-RU"/>
              </w:rPr>
              <w:t>: 297</w:t>
            </w:r>
            <w:r w:rsidRPr="00FD247C">
              <w:rPr>
                <w:vanish/>
                <w:sz w:val="26"/>
                <w:szCs w:val="26"/>
              </w:rPr>
              <w:t>tr</w:t>
            </w:r>
            <w:r w:rsidRPr="00FD247C">
              <w:rPr>
                <w:vanish/>
                <w:sz w:val="26"/>
                <w:szCs w:val="26"/>
                <w:lang w:val="ru-RU"/>
              </w:rPr>
              <w:t>.</w:t>
            </w:r>
            <w:r w:rsidRPr="00FD247C">
              <w:rPr>
                <w:vanish/>
                <w:sz w:val="26"/>
                <w:szCs w:val="26"/>
              </w:rPr>
              <w:t>Viện</w:t>
            </w:r>
            <w:r w:rsidRPr="00FD247C">
              <w:rPr>
                <w:vanish/>
                <w:sz w:val="26"/>
                <w:szCs w:val="26"/>
                <w:lang w:val="ru-RU"/>
              </w:rPr>
              <w:t xml:space="preserve"> </w:t>
            </w:r>
            <w:r w:rsidRPr="00FD247C">
              <w:rPr>
                <w:vanish/>
                <w:sz w:val="26"/>
                <w:szCs w:val="26"/>
              </w:rPr>
              <w:t>H</w:t>
            </w:r>
            <w:r w:rsidRPr="00FD247C">
              <w:rPr>
                <w:vanish/>
                <w:sz w:val="26"/>
                <w:szCs w:val="26"/>
                <w:lang w:val="ru-RU"/>
              </w:rPr>
              <w:t>à</w:t>
            </w:r>
            <w:r w:rsidRPr="00FD247C">
              <w:rPr>
                <w:vanish/>
                <w:sz w:val="26"/>
                <w:szCs w:val="26"/>
              </w:rPr>
              <w:t>n</w:t>
            </w:r>
            <w:r w:rsidRPr="00FD247C">
              <w:rPr>
                <w:vanish/>
                <w:sz w:val="26"/>
                <w:szCs w:val="26"/>
                <w:lang w:val="ru-RU"/>
              </w:rPr>
              <w:t xml:space="preserve"> </w:t>
            </w:r>
            <w:r w:rsidRPr="00FD247C">
              <w:rPr>
                <w:vanish/>
                <w:sz w:val="26"/>
                <w:szCs w:val="26"/>
              </w:rPr>
              <w:t>l</w:t>
            </w:r>
            <w:r w:rsidRPr="00FD247C">
              <w:rPr>
                <w:vanish/>
                <w:sz w:val="26"/>
                <w:szCs w:val="26"/>
                <w:lang w:val="ru-RU"/>
              </w:rPr>
              <w:t>â</w:t>
            </w:r>
            <w:r w:rsidRPr="00FD247C">
              <w:rPr>
                <w:vanish/>
                <w:sz w:val="26"/>
                <w:szCs w:val="26"/>
              </w:rPr>
              <w:t>m</w:t>
            </w:r>
            <w:r w:rsidRPr="00FD247C">
              <w:rPr>
                <w:vanish/>
                <w:sz w:val="26"/>
                <w:szCs w:val="26"/>
                <w:lang w:val="ru-RU"/>
              </w:rPr>
              <w:t xml:space="preserve"> </w:t>
            </w:r>
            <w:r w:rsidRPr="00FD247C">
              <w:rPr>
                <w:vanish/>
                <w:sz w:val="26"/>
                <w:szCs w:val="26"/>
              </w:rPr>
              <w:t>khoa</w:t>
            </w:r>
            <w:r w:rsidRPr="00FD247C">
              <w:rPr>
                <w:vanish/>
                <w:sz w:val="26"/>
                <w:szCs w:val="26"/>
                <w:lang w:val="ru-RU"/>
              </w:rPr>
              <w:t xml:space="preserve"> </w:t>
            </w:r>
            <w:r w:rsidRPr="00FD247C">
              <w:rPr>
                <w:vanish/>
                <w:sz w:val="26"/>
                <w:szCs w:val="26"/>
              </w:rPr>
              <w:t>học</w:t>
            </w:r>
            <w:r w:rsidRPr="00FD247C">
              <w:rPr>
                <w:vanish/>
                <w:sz w:val="26"/>
                <w:szCs w:val="26"/>
                <w:lang w:val="ru-RU"/>
              </w:rPr>
              <w:t xml:space="preserve"> </w:t>
            </w:r>
            <w:r w:rsidRPr="00FD247C">
              <w:rPr>
                <w:vanish/>
                <w:sz w:val="26"/>
                <w:szCs w:val="26"/>
              </w:rPr>
              <w:t>Nga</w:t>
            </w:r>
            <w:r w:rsidRPr="00FD247C">
              <w:rPr>
                <w:vanish/>
                <w:sz w:val="26"/>
                <w:szCs w:val="26"/>
                <w:lang w:val="ru-RU"/>
              </w:rPr>
              <w:t xml:space="preserve"> </w:t>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vanish/>
                <w:sz w:val="26"/>
                <w:szCs w:val="26"/>
                <w:lang w:val="ru-RU"/>
              </w:rPr>
              <w:pgNum/>
            </w:r>
            <w:r w:rsidRPr="00FD247C">
              <w:rPr>
                <w:i/>
                <w:sz w:val="26"/>
                <w:szCs w:val="26"/>
                <w:lang w:val="ru-RU"/>
              </w:rPr>
              <w:t xml:space="preserve"> </w:t>
            </w:r>
          </w:p>
          <w:p w14:paraId="7C0EE492" w14:textId="77777777" w:rsidR="00434277" w:rsidRPr="00FD247C" w:rsidRDefault="00434277" w:rsidP="002D246A">
            <w:pPr>
              <w:spacing w:line="276" w:lineRule="auto"/>
              <w:jc w:val="both"/>
              <w:rPr>
                <w:b/>
                <w:sz w:val="26"/>
                <w:szCs w:val="26"/>
                <w:lang w:val="ru-RU"/>
              </w:rPr>
            </w:pPr>
            <w:r w:rsidRPr="00FD247C">
              <w:rPr>
                <w:sz w:val="26"/>
                <w:szCs w:val="26"/>
              </w:rPr>
              <w:t>Việt</w:t>
            </w:r>
            <w:r w:rsidRPr="00FD247C">
              <w:rPr>
                <w:sz w:val="26"/>
                <w:szCs w:val="26"/>
                <w:lang w:val="ru-RU"/>
              </w:rPr>
              <w:t xml:space="preserve"> </w:t>
            </w:r>
            <w:r w:rsidRPr="00FD247C">
              <w:rPr>
                <w:sz w:val="26"/>
                <w:szCs w:val="26"/>
              </w:rPr>
              <w:t>Nam</w:t>
            </w:r>
            <w:r w:rsidRPr="00FD247C">
              <w:rPr>
                <w:sz w:val="26"/>
                <w:szCs w:val="26"/>
                <w:lang w:val="ru-RU"/>
              </w:rPr>
              <w:t>: с</w:t>
            </w:r>
            <w:r w:rsidRPr="00FD247C">
              <w:rPr>
                <w:sz w:val="26"/>
                <w:szCs w:val="26"/>
              </w:rPr>
              <w:t>h</w:t>
            </w:r>
            <w:r w:rsidRPr="00FD247C">
              <w:rPr>
                <w:sz w:val="26"/>
                <w:szCs w:val="26"/>
                <w:lang w:val="ru-RU"/>
              </w:rPr>
              <w:t>í</w:t>
            </w:r>
            <w:r w:rsidRPr="00FD247C">
              <w:rPr>
                <w:sz w:val="26"/>
                <w:szCs w:val="26"/>
              </w:rPr>
              <w:t>nh</w:t>
            </w:r>
            <w:r w:rsidRPr="00FD247C">
              <w:rPr>
                <w:sz w:val="26"/>
                <w:szCs w:val="26"/>
                <w:lang w:val="ru-RU"/>
              </w:rPr>
              <w:t xml:space="preserve"> </w:t>
            </w:r>
            <w:r w:rsidRPr="00FD247C">
              <w:rPr>
                <w:sz w:val="26"/>
                <w:szCs w:val="26"/>
              </w:rPr>
              <w:t>s</w:t>
            </w:r>
            <w:r w:rsidRPr="00FD247C">
              <w:rPr>
                <w:sz w:val="26"/>
                <w:szCs w:val="26"/>
                <w:lang w:val="ru-RU"/>
              </w:rPr>
              <w:t>á</w:t>
            </w:r>
            <w:r w:rsidRPr="00FD247C">
              <w:rPr>
                <w:sz w:val="26"/>
                <w:szCs w:val="26"/>
              </w:rPr>
              <w:t>ch</w:t>
            </w:r>
            <w:r w:rsidRPr="00FD247C">
              <w:rPr>
                <w:sz w:val="26"/>
                <w:szCs w:val="26"/>
                <w:lang w:val="ru-RU"/>
              </w:rPr>
              <w:t xml:space="preserve"> </w:t>
            </w:r>
            <w:r w:rsidRPr="00FD247C">
              <w:rPr>
                <w:sz w:val="26"/>
                <w:szCs w:val="26"/>
              </w:rPr>
              <w:t>x</w:t>
            </w:r>
            <w:r w:rsidRPr="00FD247C">
              <w:rPr>
                <w:sz w:val="26"/>
                <w:szCs w:val="26"/>
                <w:lang w:val="ru-RU"/>
              </w:rPr>
              <w:t xml:space="preserve">ã </w:t>
            </w:r>
            <w:r w:rsidRPr="00FD247C">
              <w:rPr>
                <w:sz w:val="26"/>
                <w:szCs w:val="26"/>
              </w:rPr>
              <w:t>hội</w:t>
            </w:r>
            <w:r w:rsidRPr="00FD247C">
              <w:rPr>
                <w:sz w:val="26"/>
                <w:szCs w:val="26"/>
                <w:lang w:val="ru-RU"/>
              </w:rPr>
              <w:t xml:space="preserve"> đ</w:t>
            </w:r>
            <w:r w:rsidRPr="00FD247C">
              <w:rPr>
                <w:sz w:val="26"/>
                <w:szCs w:val="26"/>
              </w:rPr>
              <w:t>ịnh</w:t>
            </w:r>
            <w:r w:rsidRPr="00FD247C">
              <w:rPr>
                <w:sz w:val="26"/>
                <w:szCs w:val="26"/>
                <w:lang w:val="ru-RU"/>
              </w:rPr>
              <w:t xml:space="preserve"> </w:t>
            </w:r>
            <w:r w:rsidRPr="00FD247C">
              <w:rPr>
                <w:sz w:val="26"/>
                <w:szCs w:val="26"/>
              </w:rPr>
              <w:t>h</w:t>
            </w:r>
            <w:r w:rsidRPr="00FD247C">
              <w:rPr>
                <w:sz w:val="26"/>
                <w:szCs w:val="26"/>
                <w:lang w:val="ru-RU"/>
              </w:rPr>
              <w:t>ư</w:t>
            </w:r>
            <w:r w:rsidRPr="00FD247C">
              <w:rPr>
                <w:sz w:val="26"/>
                <w:szCs w:val="26"/>
              </w:rPr>
              <w:t>ớng</w:t>
            </w:r>
            <w:r w:rsidRPr="00FD247C">
              <w:rPr>
                <w:sz w:val="26"/>
                <w:szCs w:val="26"/>
                <w:lang w:val="ru-RU"/>
              </w:rPr>
              <w:t xml:space="preserve"> </w:t>
            </w:r>
            <w:r w:rsidRPr="00FD247C">
              <w:rPr>
                <w:sz w:val="26"/>
                <w:szCs w:val="26"/>
              </w:rPr>
              <w:t>XHCN</w:t>
            </w:r>
            <w:r w:rsidRPr="00FD247C">
              <w:rPr>
                <w:sz w:val="26"/>
                <w:szCs w:val="26"/>
                <w:lang w:val="ru-RU"/>
              </w:rPr>
              <w:t xml:space="preserve"> đ</w:t>
            </w:r>
            <w:r w:rsidRPr="00FD247C">
              <w:rPr>
                <w:sz w:val="26"/>
                <w:szCs w:val="26"/>
              </w:rPr>
              <w:t>ối</w:t>
            </w:r>
            <w:r w:rsidRPr="00FD247C">
              <w:rPr>
                <w:sz w:val="26"/>
                <w:szCs w:val="26"/>
                <w:lang w:val="ru-RU"/>
              </w:rPr>
              <w:t xml:space="preserve"> </w:t>
            </w:r>
            <w:r w:rsidRPr="00FD247C">
              <w:rPr>
                <w:sz w:val="26"/>
                <w:szCs w:val="26"/>
              </w:rPr>
              <w:t>với</w:t>
            </w:r>
            <w:r w:rsidRPr="00FD247C">
              <w:rPr>
                <w:sz w:val="26"/>
                <w:szCs w:val="26"/>
                <w:lang w:val="ru-RU"/>
              </w:rPr>
              <w:t xml:space="preserve"> </w:t>
            </w:r>
            <w:r w:rsidRPr="00FD247C">
              <w:rPr>
                <w:sz w:val="26"/>
                <w:szCs w:val="26"/>
              </w:rPr>
              <w:t>l</w:t>
            </w:r>
            <w:r w:rsidRPr="00FD247C">
              <w:rPr>
                <w:sz w:val="26"/>
                <w:szCs w:val="26"/>
                <w:lang w:val="ru-RU"/>
              </w:rPr>
              <w:t>ĩ</w:t>
            </w:r>
            <w:r w:rsidRPr="00FD247C">
              <w:rPr>
                <w:sz w:val="26"/>
                <w:szCs w:val="26"/>
              </w:rPr>
              <w:t>nh</w:t>
            </w:r>
            <w:r w:rsidRPr="00FD247C">
              <w:rPr>
                <w:sz w:val="26"/>
                <w:szCs w:val="26"/>
                <w:lang w:val="ru-RU"/>
              </w:rPr>
              <w:t xml:space="preserve"> </w:t>
            </w:r>
            <w:r w:rsidRPr="00FD247C">
              <w:rPr>
                <w:sz w:val="26"/>
                <w:szCs w:val="26"/>
              </w:rPr>
              <w:t>vực</w:t>
            </w:r>
            <w:r w:rsidRPr="00FD247C">
              <w:rPr>
                <w:sz w:val="26"/>
                <w:szCs w:val="26"/>
                <w:lang w:val="ru-RU"/>
              </w:rPr>
              <w:t xml:space="preserve"> </w:t>
            </w:r>
            <w:r w:rsidRPr="00FD247C">
              <w:rPr>
                <w:sz w:val="26"/>
                <w:szCs w:val="26"/>
              </w:rPr>
              <w:t>gi</w:t>
            </w:r>
            <w:r w:rsidRPr="00FD247C">
              <w:rPr>
                <w:sz w:val="26"/>
                <w:szCs w:val="26"/>
                <w:lang w:val="ru-RU"/>
              </w:rPr>
              <w:t>á</w:t>
            </w:r>
            <w:r w:rsidRPr="00FD247C">
              <w:rPr>
                <w:sz w:val="26"/>
                <w:szCs w:val="26"/>
              </w:rPr>
              <w:t>o</w:t>
            </w:r>
            <w:r w:rsidRPr="00FD247C">
              <w:rPr>
                <w:sz w:val="26"/>
                <w:szCs w:val="26"/>
                <w:lang w:val="ru-RU"/>
              </w:rPr>
              <w:t xml:space="preserve"> </w:t>
            </w:r>
            <w:r w:rsidRPr="00FD247C">
              <w:rPr>
                <w:sz w:val="26"/>
                <w:szCs w:val="26"/>
              </w:rPr>
              <w:t>dục</w:t>
            </w:r>
            <w:r w:rsidRPr="00FD247C">
              <w:rPr>
                <w:sz w:val="26"/>
                <w:szCs w:val="26"/>
                <w:lang w:val="ru-RU"/>
              </w:rPr>
              <w:t xml:space="preserve"> </w:t>
            </w:r>
            <w:r w:rsidRPr="00FD247C">
              <w:rPr>
                <w:sz w:val="26"/>
                <w:szCs w:val="26"/>
              </w:rPr>
              <w:t>trong</w:t>
            </w:r>
            <w:r w:rsidRPr="00FD247C">
              <w:rPr>
                <w:sz w:val="26"/>
                <w:szCs w:val="26"/>
                <w:lang w:val="ru-RU"/>
              </w:rPr>
              <w:t xml:space="preserve"> đ</w:t>
            </w:r>
            <w:r w:rsidRPr="00FD247C">
              <w:rPr>
                <w:sz w:val="26"/>
                <w:szCs w:val="26"/>
              </w:rPr>
              <w:t>iều</w:t>
            </w:r>
            <w:r w:rsidRPr="00FD247C">
              <w:rPr>
                <w:sz w:val="26"/>
                <w:szCs w:val="26"/>
                <w:lang w:val="ru-RU"/>
              </w:rPr>
              <w:t xml:space="preserve"> </w:t>
            </w:r>
            <w:r w:rsidRPr="00FD247C">
              <w:rPr>
                <w:sz w:val="26"/>
                <w:szCs w:val="26"/>
              </w:rPr>
              <w:t>kiện</w:t>
            </w:r>
            <w:r w:rsidRPr="00FD247C">
              <w:rPr>
                <w:sz w:val="26"/>
                <w:szCs w:val="26"/>
                <w:lang w:val="ru-RU"/>
              </w:rPr>
              <w:t xml:space="preserve"> </w:t>
            </w:r>
            <w:r w:rsidRPr="00FD247C">
              <w:rPr>
                <w:sz w:val="26"/>
                <w:szCs w:val="26"/>
              </w:rPr>
              <w:t>qu</w:t>
            </w:r>
            <w:r w:rsidRPr="00FD247C">
              <w:rPr>
                <w:sz w:val="26"/>
                <w:szCs w:val="26"/>
                <w:lang w:val="ru-RU"/>
              </w:rPr>
              <w:t>á đ</w:t>
            </w:r>
            <w:r w:rsidRPr="00FD247C">
              <w:rPr>
                <w:sz w:val="26"/>
                <w:szCs w:val="26"/>
              </w:rPr>
              <w:t>ộ</w:t>
            </w:r>
            <w:r w:rsidRPr="00FD247C">
              <w:rPr>
                <w:sz w:val="26"/>
                <w:szCs w:val="26"/>
                <w:lang w:val="ru-RU"/>
              </w:rPr>
              <w:t xml:space="preserve"> </w:t>
            </w:r>
            <w:r w:rsidRPr="00FD247C">
              <w:rPr>
                <w:sz w:val="26"/>
                <w:szCs w:val="26"/>
              </w:rPr>
              <w:t>sang</w:t>
            </w:r>
            <w:r w:rsidRPr="00FD247C">
              <w:rPr>
                <w:sz w:val="26"/>
                <w:szCs w:val="26"/>
                <w:lang w:val="ru-RU"/>
              </w:rPr>
              <w:t xml:space="preserve"> </w:t>
            </w:r>
            <w:r w:rsidRPr="00FD247C">
              <w:rPr>
                <w:sz w:val="26"/>
                <w:szCs w:val="26"/>
              </w:rPr>
              <w:t>nền</w:t>
            </w:r>
            <w:r w:rsidRPr="00FD247C">
              <w:rPr>
                <w:sz w:val="26"/>
                <w:szCs w:val="26"/>
                <w:lang w:val="ru-RU"/>
              </w:rPr>
              <w:t xml:space="preserve"> </w:t>
            </w:r>
            <w:r w:rsidRPr="00FD247C">
              <w:rPr>
                <w:sz w:val="26"/>
                <w:szCs w:val="26"/>
              </w:rPr>
              <w:t>kinh</w:t>
            </w:r>
            <w:r w:rsidRPr="00FD247C">
              <w:rPr>
                <w:sz w:val="26"/>
                <w:szCs w:val="26"/>
                <w:lang w:val="ru-RU"/>
              </w:rPr>
              <w:t xml:space="preserve"> </w:t>
            </w:r>
            <w:r w:rsidRPr="00FD247C">
              <w:rPr>
                <w:sz w:val="26"/>
                <w:szCs w:val="26"/>
              </w:rPr>
              <w:t>tế</w:t>
            </w:r>
            <w:r w:rsidRPr="00FD247C">
              <w:rPr>
                <w:sz w:val="26"/>
                <w:szCs w:val="26"/>
                <w:lang w:val="ru-RU"/>
              </w:rPr>
              <w:t xml:space="preserve"> </w:t>
            </w:r>
            <w:r w:rsidRPr="00FD247C">
              <w:rPr>
                <w:sz w:val="26"/>
                <w:szCs w:val="26"/>
              </w:rPr>
              <w:t>thị</w:t>
            </w:r>
            <w:r w:rsidRPr="00FD247C">
              <w:rPr>
                <w:sz w:val="26"/>
                <w:szCs w:val="26"/>
                <w:lang w:val="ru-RU"/>
              </w:rPr>
              <w:t xml:space="preserve"> </w:t>
            </w:r>
            <w:r w:rsidRPr="00FD247C">
              <w:rPr>
                <w:sz w:val="26"/>
                <w:szCs w:val="26"/>
              </w:rPr>
              <w:t>tr</w:t>
            </w:r>
            <w:r w:rsidRPr="00FD247C">
              <w:rPr>
                <w:sz w:val="26"/>
                <w:szCs w:val="26"/>
                <w:lang w:val="ru-RU"/>
              </w:rPr>
              <w:t>ư</w:t>
            </w:r>
            <w:r w:rsidRPr="00FD247C">
              <w:rPr>
                <w:sz w:val="26"/>
                <w:szCs w:val="26"/>
              </w:rPr>
              <w:t>ờng</w:t>
            </w:r>
            <w:r w:rsidRPr="00FD247C">
              <w:rPr>
                <w:sz w:val="26"/>
                <w:szCs w:val="26"/>
                <w:lang w:val="ru-RU"/>
              </w:rPr>
              <w:t xml:space="preserve"> - </w:t>
            </w:r>
            <w:r w:rsidRPr="00FD247C">
              <w:rPr>
                <w:sz w:val="26"/>
                <w:szCs w:val="26"/>
              </w:rPr>
              <w:t>Viết</w:t>
            </w:r>
            <w:r w:rsidRPr="00FD247C">
              <w:rPr>
                <w:sz w:val="26"/>
                <w:szCs w:val="26"/>
                <w:lang w:val="ru-RU"/>
              </w:rPr>
              <w:t xml:space="preserve"> </w:t>
            </w:r>
            <w:r w:rsidRPr="00FD247C">
              <w:rPr>
                <w:sz w:val="26"/>
                <w:szCs w:val="26"/>
              </w:rPr>
              <w:t>chung</w:t>
            </w:r>
          </w:p>
        </w:tc>
        <w:tc>
          <w:tcPr>
            <w:tcW w:w="1069" w:type="dxa"/>
            <w:gridSpan w:val="3"/>
            <w:shd w:val="clear" w:color="auto" w:fill="auto"/>
            <w:vAlign w:val="center"/>
          </w:tcPr>
          <w:p w14:paraId="6263A4C1" w14:textId="77777777" w:rsidR="00434277" w:rsidRPr="00FD247C" w:rsidRDefault="00434277" w:rsidP="002D246A">
            <w:pPr>
              <w:spacing w:line="276" w:lineRule="auto"/>
              <w:jc w:val="center"/>
              <w:rPr>
                <w:b/>
                <w:sz w:val="26"/>
                <w:szCs w:val="26"/>
              </w:rPr>
            </w:pPr>
            <w:r w:rsidRPr="00FD247C">
              <w:rPr>
                <w:sz w:val="26"/>
                <w:szCs w:val="26"/>
              </w:rPr>
              <w:lastRenderedPageBreak/>
              <w:t>2001</w:t>
            </w:r>
          </w:p>
        </w:tc>
        <w:tc>
          <w:tcPr>
            <w:tcW w:w="2333" w:type="dxa"/>
            <w:gridSpan w:val="2"/>
            <w:shd w:val="clear" w:color="auto" w:fill="auto"/>
          </w:tcPr>
          <w:p w14:paraId="23B479B9" w14:textId="77777777" w:rsidR="00434277" w:rsidRPr="00FD247C" w:rsidRDefault="00434277" w:rsidP="002D246A">
            <w:pPr>
              <w:spacing w:line="276" w:lineRule="auto"/>
              <w:jc w:val="both"/>
              <w:rPr>
                <w:sz w:val="26"/>
                <w:szCs w:val="26"/>
                <w:lang w:val="ru-RU"/>
              </w:rPr>
            </w:pPr>
            <w:r w:rsidRPr="00FD247C">
              <w:rPr>
                <w:sz w:val="26"/>
                <w:szCs w:val="26"/>
                <w:lang w:val="ru-RU"/>
              </w:rPr>
              <w:t>РИЦ ИСПИ РАН  - Москва, изд. УОП ИЕА РАН 2001г.</w:t>
            </w:r>
          </w:p>
          <w:p w14:paraId="5DAE807A" w14:textId="77777777" w:rsidR="00434277" w:rsidRPr="00FD247C" w:rsidRDefault="00434277" w:rsidP="002D246A">
            <w:pPr>
              <w:spacing w:line="276" w:lineRule="auto"/>
              <w:jc w:val="both"/>
              <w:rPr>
                <w:sz w:val="26"/>
                <w:szCs w:val="26"/>
                <w:lang w:val="ru-RU"/>
              </w:rPr>
            </w:pPr>
          </w:p>
          <w:p w14:paraId="0A83B319" w14:textId="77777777" w:rsidR="00434277" w:rsidRPr="00FD247C" w:rsidRDefault="00434277" w:rsidP="002D246A">
            <w:pPr>
              <w:spacing w:line="276" w:lineRule="auto"/>
              <w:jc w:val="both"/>
              <w:rPr>
                <w:sz w:val="26"/>
                <w:szCs w:val="26"/>
                <w:lang w:val="ru-RU"/>
              </w:rPr>
            </w:pPr>
            <w:r w:rsidRPr="00FD247C">
              <w:rPr>
                <w:sz w:val="26"/>
                <w:szCs w:val="26"/>
              </w:rPr>
              <w:t>Matxcova</w:t>
            </w:r>
            <w:r w:rsidRPr="00FD247C">
              <w:rPr>
                <w:sz w:val="26"/>
                <w:szCs w:val="26"/>
                <w:lang w:val="ru-RU"/>
              </w:rPr>
              <w:t xml:space="preserve">, </w:t>
            </w:r>
          </w:p>
          <w:p w14:paraId="797A7356" w14:textId="77777777" w:rsidR="00434277" w:rsidRPr="00FD247C" w:rsidRDefault="00434277" w:rsidP="002D246A">
            <w:pPr>
              <w:spacing w:line="276" w:lineRule="auto"/>
              <w:jc w:val="both"/>
              <w:rPr>
                <w:sz w:val="26"/>
                <w:szCs w:val="26"/>
                <w:lang w:val="ru-RU"/>
              </w:rPr>
            </w:pPr>
            <w:r w:rsidRPr="00FD247C">
              <w:rPr>
                <w:sz w:val="26"/>
                <w:szCs w:val="26"/>
              </w:rPr>
              <w:lastRenderedPageBreak/>
              <w:t>Nxb</w:t>
            </w:r>
            <w:r w:rsidRPr="00FD247C">
              <w:rPr>
                <w:sz w:val="26"/>
                <w:szCs w:val="26"/>
                <w:lang w:val="ru-RU"/>
              </w:rPr>
              <w:t xml:space="preserve">. </w:t>
            </w:r>
            <w:r w:rsidRPr="00FD247C">
              <w:rPr>
                <w:sz w:val="26"/>
                <w:szCs w:val="26"/>
              </w:rPr>
              <w:t>Viện</w:t>
            </w:r>
            <w:r w:rsidRPr="00FD247C">
              <w:rPr>
                <w:sz w:val="26"/>
                <w:szCs w:val="26"/>
                <w:lang w:val="ru-RU"/>
              </w:rPr>
              <w:t xml:space="preserve"> </w:t>
            </w:r>
            <w:r w:rsidRPr="00FD247C">
              <w:rPr>
                <w:sz w:val="26"/>
                <w:szCs w:val="26"/>
              </w:rPr>
              <w:t>H</w:t>
            </w:r>
            <w:r w:rsidRPr="00FD247C">
              <w:rPr>
                <w:sz w:val="26"/>
                <w:szCs w:val="26"/>
                <w:lang w:val="ru-RU"/>
              </w:rPr>
              <w:t>à</w:t>
            </w:r>
            <w:r w:rsidRPr="00FD247C">
              <w:rPr>
                <w:sz w:val="26"/>
                <w:szCs w:val="26"/>
              </w:rPr>
              <w:t>n</w:t>
            </w:r>
            <w:r w:rsidRPr="00FD247C">
              <w:rPr>
                <w:sz w:val="26"/>
                <w:szCs w:val="26"/>
                <w:lang w:val="ru-RU"/>
              </w:rPr>
              <w:t xml:space="preserve"> </w:t>
            </w:r>
            <w:r w:rsidRPr="00FD247C">
              <w:rPr>
                <w:sz w:val="26"/>
                <w:szCs w:val="26"/>
              </w:rPr>
              <w:t>l</w:t>
            </w:r>
            <w:r w:rsidRPr="00FD247C">
              <w:rPr>
                <w:sz w:val="26"/>
                <w:szCs w:val="26"/>
                <w:lang w:val="ru-RU"/>
              </w:rPr>
              <w:t>â</w:t>
            </w:r>
            <w:r w:rsidRPr="00FD247C">
              <w:rPr>
                <w:sz w:val="26"/>
                <w:szCs w:val="26"/>
              </w:rPr>
              <w:t>m</w:t>
            </w:r>
            <w:r w:rsidRPr="00FD247C">
              <w:rPr>
                <w:sz w:val="26"/>
                <w:szCs w:val="26"/>
                <w:lang w:val="ru-RU"/>
              </w:rPr>
              <w:t xml:space="preserve"> </w:t>
            </w:r>
            <w:r w:rsidRPr="00FD247C">
              <w:rPr>
                <w:sz w:val="26"/>
                <w:szCs w:val="26"/>
              </w:rPr>
              <w:t>KH</w:t>
            </w:r>
            <w:r w:rsidRPr="00FD247C">
              <w:rPr>
                <w:sz w:val="26"/>
                <w:szCs w:val="26"/>
                <w:lang w:val="ru-RU"/>
              </w:rPr>
              <w:t xml:space="preserve"> </w:t>
            </w:r>
            <w:r w:rsidRPr="00FD247C">
              <w:rPr>
                <w:sz w:val="26"/>
                <w:szCs w:val="26"/>
              </w:rPr>
              <w:t>Nga</w:t>
            </w:r>
            <w:r w:rsidRPr="00FD247C">
              <w:rPr>
                <w:sz w:val="26"/>
                <w:szCs w:val="26"/>
                <w:lang w:val="ru-RU"/>
              </w:rPr>
              <w:t xml:space="preserve"> </w:t>
            </w:r>
          </w:p>
          <w:p w14:paraId="69A79F5A" w14:textId="77777777" w:rsidR="00434277" w:rsidRPr="00FD247C" w:rsidRDefault="00434277" w:rsidP="002D246A">
            <w:pPr>
              <w:spacing w:line="276" w:lineRule="auto"/>
              <w:jc w:val="both"/>
              <w:rPr>
                <w:b/>
                <w:sz w:val="26"/>
                <w:szCs w:val="26"/>
              </w:rPr>
            </w:pPr>
            <w:r w:rsidRPr="00FD247C">
              <w:rPr>
                <w:sz w:val="26"/>
                <w:szCs w:val="26"/>
              </w:rPr>
              <w:t>năm 2001</w:t>
            </w:r>
          </w:p>
        </w:tc>
        <w:tc>
          <w:tcPr>
            <w:tcW w:w="1418" w:type="dxa"/>
          </w:tcPr>
          <w:p w14:paraId="5E993C4D" w14:textId="77777777" w:rsidR="00434277" w:rsidRPr="00EC5942" w:rsidRDefault="00434277" w:rsidP="002D246A">
            <w:pPr>
              <w:spacing w:line="276" w:lineRule="auto"/>
              <w:jc w:val="center"/>
              <w:rPr>
                <w:sz w:val="26"/>
                <w:szCs w:val="26"/>
              </w:rPr>
            </w:pPr>
            <w:r>
              <w:rPr>
                <w:sz w:val="26"/>
                <w:szCs w:val="26"/>
              </w:rPr>
              <w:lastRenderedPageBreak/>
              <w:t>Đồng tác giả</w:t>
            </w:r>
          </w:p>
        </w:tc>
        <w:tc>
          <w:tcPr>
            <w:tcW w:w="1418" w:type="dxa"/>
          </w:tcPr>
          <w:p w14:paraId="37AB326F" w14:textId="77777777" w:rsidR="00434277" w:rsidRPr="00D60A12" w:rsidRDefault="00434277" w:rsidP="002D246A">
            <w:pPr>
              <w:spacing w:line="276" w:lineRule="auto"/>
              <w:jc w:val="center"/>
              <w:rPr>
                <w:sz w:val="26"/>
                <w:szCs w:val="26"/>
              </w:rPr>
            </w:pPr>
            <w:r>
              <w:rPr>
                <w:sz w:val="26"/>
                <w:szCs w:val="26"/>
              </w:rPr>
              <w:t>XB ở Nga</w:t>
            </w:r>
          </w:p>
        </w:tc>
      </w:tr>
      <w:tr w:rsidR="00434277" w:rsidRPr="00FD247C" w14:paraId="5DB30A84" w14:textId="77777777" w:rsidTr="002D246A">
        <w:trPr>
          <w:gridAfter w:val="4"/>
          <w:wAfter w:w="4254" w:type="dxa"/>
        </w:trPr>
        <w:tc>
          <w:tcPr>
            <w:tcW w:w="563" w:type="dxa"/>
            <w:shd w:val="clear" w:color="auto" w:fill="auto"/>
          </w:tcPr>
          <w:p w14:paraId="3D5A215C"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tcPr>
          <w:p w14:paraId="45BEA1C2" w14:textId="77777777" w:rsidR="00434277" w:rsidRPr="00FD247C" w:rsidRDefault="00434277" w:rsidP="002D246A">
            <w:pPr>
              <w:spacing w:line="276" w:lineRule="auto"/>
              <w:jc w:val="both"/>
              <w:rPr>
                <w:sz w:val="26"/>
                <w:szCs w:val="26"/>
              </w:rPr>
            </w:pPr>
            <w:r w:rsidRPr="00FD247C">
              <w:rPr>
                <w:sz w:val="26"/>
                <w:szCs w:val="26"/>
                <w:lang w:val="ru-RU"/>
              </w:rPr>
              <w:t>Вьетнамское</w:t>
            </w:r>
            <w:r w:rsidRPr="00FD247C">
              <w:rPr>
                <w:sz w:val="26"/>
                <w:szCs w:val="26"/>
              </w:rPr>
              <w:t xml:space="preserve"> </w:t>
            </w:r>
            <w:r w:rsidRPr="00FD247C">
              <w:rPr>
                <w:sz w:val="26"/>
                <w:szCs w:val="26"/>
                <w:lang w:val="ru-RU"/>
              </w:rPr>
              <w:t>образование</w:t>
            </w:r>
            <w:r w:rsidRPr="00FD247C">
              <w:rPr>
                <w:sz w:val="26"/>
                <w:szCs w:val="26"/>
              </w:rPr>
              <w:t xml:space="preserve"> </w:t>
            </w:r>
            <w:r w:rsidRPr="00FD247C">
              <w:rPr>
                <w:sz w:val="26"/>
                <w:szCs w:val="26"/>
                <w:lang w:val="ru-RU"/>
              </w:rPr>
              <w:t>в</w:t>
            </w:r>
            <w:r w:rsidRPr="00FD247C">
              <w:rPr>
                <w:sz w:val="26"/>
                <w:szCs w:val="26"/>
              </w:rPr>
              <w:t xml:space="preserve"> </w:t>
            </w:r>
            <w:r w:rsidRPr="00FD247C">
              <w:rPr>
                <w:sz w:val="26"/>
                <w:szCs w:val="26"/>
                <w:lang w:val="ru-RU"/>
              </w:rPr>
              <w:t>условиях</w:t>
            </w:r>
            <w:r w:rsidRPr="00FD247C">
              <w:rPr>
                <w:sz w:val="26"/>
                <w:szCs w:val="26"/>
              </w:rPr>
              <w:t xml:space="preserve"> </w:t>
            </w:r>
            <w:r w:rsidRPr="00FD247C">
              <w:rPr>
                <w:sz w:val="26"/>
                <w:szCs w:val="26"/>
                <w:lang w:val="ru-RU"/>
              </w:rPr>
              <w:t>рынка</w:t>
            </w:r>
            <w:r w:rsidRPr="00FD247C">
              <w:rPr>
                <w:sz w:val="26"/>
                <w:szCs w:val="26"/>
              </w:rPr>
              <w:t xml:space="preserve"> </w:t>
            </w:r>
          </w:p>
          <w:p w14:paraId="3D50796D" w14:textId="77777777" w:rsidR="00434277" w:rsidRPr="00FD247C" w:rsidRDefault="00434277" w:rsidP="002D246A">
            <w:pPr>
              <w:spacing w:line="276" w:lineRule="auto"/>
              <w:jc w:val="both"/>
              <w:rPr>
                <w:b/>
                <w:sz w:val="26"/>
                <w:szCs w:val="26"/>
              </w:rPr>
            </w:pPr>
            <w:r w:rsidRPr="00FD247C">
              <w:rPr>
                <w:sz w:val="26"/>
                <w:szCs w:val="26"/>
              </w:rPr>
              <w:t>Giáo dục Việt Nam trong điều kiện kinh tế thị trường - Viết chung</w:t>
            </w:r>
          </w:p>
        </w:tc>
        <w:tc>
          <w:tcPr>
            <w:tcW w:w="1069" w:type="dxa"/>
            <w:gridSpan w:val="3"/>
            <w:shd w:val="clear" w:color="auto" w:fill="auto"/>
            <w:vAlign w:val="center"/>
          </w:tcPr>
          <w:p w14:paraId="534F1E4B" w14:textId="77777777" w:rsidR="00434277" w:rsidRPr="00FD247C" w:rsidRDefault="00434277" w:rsidP="002D246A">
            <w:pPr>
              <w:spacing w:line="276" w:lineRule="auto"/>
              <w:jc w:val="center"/>
              <w:rPr>
                <w:b/>
                <w:sz w:val="26"/>
                <w:szCs w:val="26"/>
              </w:rPr>
            </w:pPr>
            <w:r w:rsidRPr="00FD247C">
              <w:rPr>
                <w:sz w:val="26"/>
                <w:szCs w:val="26"/>
              </w:rPr>
              <w:t>2001</w:t>
            </w:r>
          </w:p>
        </w:tc>
        <w:tc>
          <w:tcPr>
            <w:tcW w:w="2333" w:type="dxa"/>
            <w:gridSpan w:val="2"/>
            <w:shd w:val="clear" w:color="auto" w:fill="auto"/>
          </w:tcPr>
          <w:p w14:paraId="1D49F8F7" w14:textId="77777777" w:rsidR="00434277" w:rsidRPr="00FD247C" w:rsidRDefault="00434277" w:rsidP="002D246A">
            <w:pPr>
              <w:jc w:val="both"/>
              <w:rPr>
                <w:bCs/>
                <w:sz w:val="26"/>
                <w:szCs w:val="26"/>
                <w:lang w:val="ru-RU"/>
              </w:rPr>
            </w:pPr>
            <w:r w:rsidRPr="00FD247C">
              <w:rPr>
                <w:sz w:val="26"/>
                <w:szCs w:val="26"/>
                <w:lang w:val="ru-RU"/>
              </w:rPr>
              <w:t>РИЦ ИСПИ РАН  - Москва, изд. УОП ИЕА РАН 2001г.</w:t>
            </w:r>
            <w:r w:rsidRPr="00FD247C">
              <w:rPr>
                <w:bCs/>
                <w:sz w:val="26"/>
                <w:szCs w:val="26"/>
                <w:lang w:val="ru-RU"/>
              </w:rPr>
              <w:t xml:space="preserve"> </w:t>
            </w:r>
          </w:p>
          <w:p w14:paraId="39E0EDC7" w14:textId="77777777" w:rsidR="00434277" w:rsidRPr="00FD247C" w:rsidRDefault="00434277" w:rsidP="002D246A">
            <w:pPr>
              <w:jc w:val="both"/>
              <w:rPr>
                <w:bCs/>
                <w:sz w:val="26"/>
                <w:szCs w:val="26"/>
                <w:lang w:val="ru-RU"/>
              </w:rPr>
            </w:pPr>
          </w:p>
          <w:p w14:paraId="050EC12A" w14:textId="77777777" w:rsidR="00434277" w:rsidRPr="00FD247C" w:rsidRDefault="00434277" w:rsidP="002D246A">
            <w:pPr>
              <w:spacing w:line="276" w:lineRule="auto"/>
              <w:jc w:val="both"/>
              <w:rPr>
                <w:b/>
                <w:sz w:val="26"/>
                <w:szCs w:val="26"/>
                <w:lang w:val="ru-RU"/>
              </w:rPr>
            </w:pPr>
            <w:r w:rsidRPr="00FD247C">
              <w:rPr>
                <w:bCs/>
                <w:sz w:val="26"/>
                <w:szCs w:val="26"/>
              </w:rPr>
              <w:t>Matxcova</w:t>
            </w:r>
            <w:r w:rsidRPr="00FD247C">
              <w:rPr>
                <w:bCs/>
                <w:sz w:val="26"/>
                <w:szCs w:val="26"/>
                <w:lang w:val="ru-RU"/>
              </w:rPr>
              <w:t xml:space="preserve">, </w:t>
            </w:r>
            <w:r w:rsidRPr="00FD247C">
              <w:rPr>
                <w:bCs/>
                <w:sz w:val="26"/>
                <w:szCs w:val="26"/>
              </w:rPr>
              <w:t>nh</w:t>
            </w:r>
            <w:r w:rsidRPr="00FD247C">
              <w:rPr>
                <w:bCs/>
                <w:sz w:val="26"/>
                <w:szCs w:val="26"/>
                <w:lang w:val="ru-RU"/>
              </w:rPr>
              <w:t xml:space="preserve">à </w:t>
            </w:r>
            <w:r w:rsidRPr="00FD247C">
              <w:rPr>
                <w:bCs/>
                <w:sz w:val="26"/>
                <w:szCs w:val="26"/>
              </w:rPr>
              <w:t>Nxb</w:t>
            </w:r>
            <w:r w:rsidRPr="00FD247C">
              <w:rPr>
                <w:bCs/>
                <w:sz w:val="26"/>
                <w:szCs w:val="26"/>
                <w:lang w:val="ru-RU"/>
              </w:rPr>
              <w:t xml:space="preserve">. </w:t>
            </w:r>
            <w:r w:rsidRPr="00FD247C">
              <w:rPr>
                <w:bCs/>
                <w:sz w:val="26"/>
                <w:szCs w:val="26"/>
              </w:rPr>
              <w:t>Viện</w:t>
            </w:r>
            <w:r w:rsidRPr="00FD247C">
              <w:rPr>
                <w:bCs/>
                <w:sz w:val="26"/>
                <w:szCs w:val="26"/>
                <w:lang w:val="ru-RU"/>
              </w:rPr>
              <w:t xml:space="preserve"> </w:t>
            </w:r>
            <w:r w:rsidRPr="00FD247C">
              <w:rPr>
                <w:bCs/>
                <w:sz w:val="26"/>
                <w:szCs w:val="26"/>
              </w:rPr>
              <w:t>H</w:t>
            </w:r>
            <w:r w:rsidRPr="00FD247C">
              <w:rPr>
                <w:bCs/>
                <w:sz w:val="26"/>
                <w:szCs w:val="26"/>
                <w:lang w:val="ru-RU"/>
              </w:rPr>
              <w:t>à</w:t>
            </w:r>
            <w:r w:rsidRPr="00FD247C">
              <w:rPr>
                <w:bCs/>
                <w:sz w:val="26"/>
                <w:szCs w:val="26"/>
              </w:rPr>
              <w:t>n</w:t>
            </w:r>
            <w:r w:rsidRPr="00FD247C">
              <w:rPr>
                <w:bCs/>
                <w:sz w:val="26"/>
                <w:szCs w:val="26"/>
                <w:lang w:val="ru-RU"/>
              </w:rPr>
              <w:t xml:space="preserve"> </w:t>
            </w:r>
            <w:r w:rsidRPr="00FD247C">
              <w:rPr>
                <w:bCs/>
                <w:sz w:val="26"/>
                <w:szCs w:val="26"/>
              </w:rPr>
              <w:t>l</w:t>
            </w:r>
            <w:r w:rsidRPr="00FD247C">
              <w:rPr>
                <w:bCs/>
                <w:sz w:val="26"/>
                <w:szCs w:val="26"/>
                <w:lang w:val="ru-RU"/>
              </w:rPr>
              <w:t>â</w:t>
            </w:r>
            <w:r w:rsidRPr="00FD247C">
              <w:rPr>
                <w:bCs/>
                <w:sz w:val="26"/>
                <w:szCs w:val="26"/>
              </w:rPr>
              <w:t>m</w:t>
            </w:r>
            <w:r w:rsidRPr="00FD247C">
              <w:rPr>
                <w:bCs/>
                <w:sz w:val="26"/>
                <w:szCs w:val="26"/>
                <w:lang w:val="ru-RU"/>
              </w:rPr>
              <w:t xml:space="preserve"> </w:t>
            </w:r>
            <w:r w:rsidRPr="00FD247C">
              <w:rPr>
                <w:bCs/>
                <w:sz w:val="26"/>
                <w:szCs w:val="26"/>
              </w:rPr>
              <w:t>Khoa</w:t>
            </w:r>
            <w:r w:rsidRPr="00FD247C">
              <w:rPr>
                <w:bCs/>
                <w:sz w:val="26"/>
                <w:szCs w:val="26"/>
                <w:lang w:val="ru-RU"/>
              </w:rPr>
              <w:t xml:space="preserve"> </w:t>
            </w:r>
            <w:r w:rsidRPr="00FD247C">
              <w:rPr>
                <w:bCs/>
                <w:sz w:val="26"/>
                <w:szCs w:val="26"/>
              </w:rPr>
              <w:t>học</w:t>
            </w:r>
            <w:r w:rsidRPr="00FD247C">
              <w:rPr>
                <w:bCs/>
                <w:sz w:val="26"/>
                <w:szCs w:val="26"/>
                <w:lang w:val="ru-RU"/>
              </w:rPr>
              <w:t xml:space="preserve"> </w:t>
            </w:r>
            <w:r w:rsidRPr="00FD247C">
              <w:rPr>
                <w:bCs/>
                <w:sz w:val="26"/>
                <w:szCs w:val="26"/>
              </w:rPr>
              <w:t>Nga</w:t>
            </w:r>
            <w:r w:rsidRPr="00FD247C">
              <w:rPr>
                <w:bCs/>
                <w:sz w:val="26"/>
                <w:szCs w:val="26"/>
                <w:lang w:val="ru-RU"/>
              </w:rPr>
              <w:t xml:space="preserve"> </w:t>
            </w:r>
            <w:r w:rsidRPr="00FD247C">
              <w:rPr>
                <w:bCs/>
                <w:sz w:val="26"/>
                <w:szCs w:val="26"/>
              </w:rPr>
              <w:t>n</w:t>
            </w:r>
            <w:r w:rsidRPr="00FD247C">
              <w:rPr>
                <w:bCs/>
                <w:sz w:val="26"/>
                <w:szCs w:val="26"/>
                <w:lang w:val="ru-RU"/>
              </w:rPr>
              <w:t>ă</w:t>
            </w:r>
            <w:r w:rsidRPr="00FD247C">
              <w:rPr>
                <w:bCs/>
                <w:sz w:val="26"/>
                <w:szCs w:val="26"/>
              </w:rPr>
              <w:t>m</w:t>
            </w:r>
            <w:r w:rsidRPr="00FD247C">
              <w:rPr>
                <w:bCs/>
                <w:sz w:val="26"/>
                <w:szCs w:val="26"/>
                <w:lang w:val="ru-RU"/>
              </w:rPr>
              <w:t xml:space="preserve"> 2001</w:t>
            </w:r>
          </w:p>
        </w:tc>
        <w:tc>
          <w:tcPr>
            <w:tcW w:w="1418" w:type="dxa"/>
          </w:tcPr>
          <w:p w14:paraId="221521E1" w14:textId="77777777" w:rsidR="00434277" w:rsidRPr="00EC5942" w:rsidRDefault="00434277" w:rsidP="002D246A">
            <w:pPr>
              <w:jc w:val="center"/>
              <w:rPr>
                <w:sz w:val="26"/>
                <w:szCs w:val="26"/>
              </w:rPr>
            </w:pPr>
            <w:r>
              <w:rPr>
                <w:sz w:val="26"/>
                <w:szCs w:val="26"/>
              </w:rPr>
              <w:t>Đồng tác giả</w:t>
            </w:r>
          </w:p>
        </w:tc>
        <w:tc>
          <w:tcPr>
            <w:tcW w:w="1418" w:type="dxa"/>
          </w:tcPr>
          <w:p w14:paraId="1FC1825E" w14:textId="77777777" w:rsidR="00434277" w:rsidRPr="00D60A12" w:rsidRDefault="00434277" w:rsidP="002D246A">
            <w:pPr>
              <w:jc w:val="center"/>
              <w:rPr>
                <w:sz w:val="26"/>
                <w:szCs w:val="26"/>
              </w:rPr>
            </w:pPr>
            <w:r>
              <w:rPr>
                <w:sz w:val="26"/>
                <w:szCs w:val="26"/>
              </w:rPr>
              <w:t>XB ở Nga</w:t>
            </w:r>
          </w:p>
        </w:tc>
      </w:tr>
      <w:tr w:rsidR="00434277" w:rsidRPr="00FD247C" w14:paraId="4BBD0A45" w14:textId="77777777" w:rsidTr="002D246A">
        <w:trPr>
          <w:gridAfter w:val="4"/>
          <w:wAfter w:w="4254" w:type="dxa"/>
        </w:trPr>
        <w:tc>
          <w:tcPr>
            <w:tcW w:w="6771" w:type="dxa"/>
            <w:gridSpan w:val="7"/>
            <w:shd w:val="clear" w:color="auto" w:fill="auto"/>
          </w:tcPr>
          <w:p w14:paraId="38A756E6" w14:textId="77777777" w:rsidR="00434277" w:rsidRPr="00FD247C" w:rsidRDefault="00434277" w:rsidP="002D246A">
            <w:pPr>
              <w:spacing w:line="276" w:lineRule="auto"/>
              <w:jc w:val="both"/>
              <w:rPr>
                <w:b/>
                <w:i/>
                <w:sz w:val="26"/>
                <w:szCs w:val="26"/>
                <w:lang w:val="pt-BR"/>
              </w:rPr>
            </w:pPr>
            <w:r w:rsidRPr="00FD247C">
              <w:rPr>
                <w:b/>
                <w:i/>
                <w:sz w:val="26"/>
                <w:szCs w:val="26"/>
                <w:lang w:val="pt-BR"/>
              </w:rPr>
              <w:t>Giaó trình, bài giảng</w:t>
            </w:r>
          </w:p>
        </w:tc>
        <w:tc>
          <w:tcPr>
            <w:tcW w:w="1418" w:type="dxa"/>
          </w:tcPr>
          <w:p w14:paraId="06BD9372" w14:textId="77777777" w:rsidR="00434277" w:rsidRPr="00FD247C" w:rsidRDefault="00434277" w:rsidP="002D246A">
            <w:pPr>
              <w:spacing w:line="276" w:lineRule="auto"/>
              <w:jc w:val="center"/>
              <w:rPr>
                <w:b/>
                <w:i/>
                <w:sz w:val="26"/>
                <w:szCs w:val="26"/>
                <w:lang w:val="pt-BR"/>
              </w:rPr>
            </w:pPr>
          </w:p>
        </w:tc>
        <w:tc>
          <w:tcPr>
            <w:tcW w:w="1418" w:type="dxa"/>
          </w:tcPr>
          <w:p w14:paraId="31CE2061" w14:textId="77777777" w:rsidR="00434277" w:rsidRPr="00FD247C" w:rsidRDefault="00434277" w:rsidP="002D246A">
            <w:pPr>
              <w:spacing w:line="276" w:lineRule="auto"/>
              <w:jc w:val="center"/>
              <w:rPr>
                <w:b/>
                <w:i/>
                <w:sz w:val="26"/>
                <w:szCs w:val="26"/>
                <w:lang w:val="pt-BR"/>
              </w:rPr>
            </w:pPr>
          </w:p>
        </w:tc>
      </w:tr>
      <w:tr w:rsidR="00434277" w:rsidRPr="00FD247C" w14:paraId="2B4CC098" w14:textId="77777777" w:rsidTr="002D246A">
        <w:trPr>
          <w:gridAfter w:val="4"/>
          <w:wAfter w:w="4254" w:type="dxa"/>
        </w:trPr>
        <w:tc>
          <w:tcPr>
            <w:tcW w:w="563" w:type="dxa"/>
            <w:shd w:val="clear" w:color="auto" w:fill="auto"/>
          </w:tcPr>
          <w:p w14:paraId="2E3FDB86" w14:textId="77777777" w:rsidR="00434277" w:rsidRPr="00FD247C" w:rsidRDefault="00434277" w:rsidP="002D246A">
            <w:pPr>
              <w:pStyle w:val="ListParagraph"/>
              <w:numPr>
                <w:ilvl w:val="0"/>
                <w:numId w:val="2"/>
              </w:numPr>
              <w:spacing w:line="276" w:lineRule="auto"/>
              <w:ind w:left="0" w:firstLine="0"/>
              <w:jc w:val="center"/>
              <w:rPr>
                <w:sz w:val="26"/>
                <w:szCs w:val="26"/>
                <w:lang w:val="ru-RU"/>
              </w:rPr>
            </w:pPr>
          </w:p>
        </w:tc>
        <w:tc>
          <w:tcPr>
            <w:tcW w:w="2806" w:type="dxa"/>
            <w:shd w:val="clear" w:color="auto" w:fill="auto"/>
            <w:vAlign w:val="center"/>
          </w:tcPr>
          <w:p w14:paraId="62D57114"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Giáo trình Công tác xã hội đại cương (320Tr.). Tham gia. </w:t>
            </w:r>
          </w:p>
          <w:p w14:paraId="315FFE75"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Đồng chủ biên: Nguyễn Hồi Loan, Nguyễn Thị Kim Hoa. </w:t>
            </w:r>
          </w:p>
        </w:tc>
        <w:tc>
          <w:tcPr>
            <w:tcW w:w="1069" w:type="dxa"/>
            <w:gridSpan w:val="3"/>
            <w:shd w:val="clear" w:color="auto" w:fill="auto"/>
            <w:vAlign w:val="center"/>
          </w:tcPr>
          <w:p w14:paraId="4AB1A173" w14:textId="77777777" w:rsidR="00434277" w:rsidRPr="00FD247C" w:rsidRDefault="00434277" w:rsidP="002D246A">
            <w:pPr>
              <w:spacing w:line="276" w:lineRule="auto"/>
              <w:jc w:val="center"/>
              <w:rPr>
                <w:sz w:val="26"/>
                <w:szCs w:val="26"/>
                <w:lang w:val="pt-BR"/>
              </w:rPr>
            </w:pPr>
            <w:r w:rsidRPr="00FD247C">
              <w:rPr>
                <w:sz w:val="26"/>
                <w:szCs w:val="26"/>
                <w:lang w:val="pt-BR"/>
              </w:rPr>
              <w:t>2014</w:t>
            </w:r>
          </w:p>
        </w:tc>
        <w:tc>
          <w:tcPr>
            <w:tcW w:w="2333" w:type="dxa"/>
            <w:gridSpan w:val="2"/>
            <w:shd w:val="clear" w:color="auto" w:fill="auto"/>
            <w:vAlign w:val="center"/>
          </w:tcPr>
          <w:p w14:paraId="1B8B958B"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NXB ĐHQG HN. Số XB: 2789-2015/CXB?32-435ĐHQGHN, ngày 26/2/2014. Quyêt định xuất vản số 838LK-XH/QĐ-NXB ĐHQGHN.</w:t>
            </w:r>
          </w:p>
        </w:tc>
        <w:tc>
          <w:tcPr>
            <w:tcW w:w="1418" w:type="dxa"/>
          </w:tcPr>
          <w:p w14:paraId="54F4A407" w14:textId="77777777" w:rsidR="00434277" w:rsidRPr="00EC5942" w:rsidRDefault="00434277" w:rsidP="002D246A">
            <w:pPr>
              <w:rPr>
                <w:lang w:val="pt-BR"/>
              </w:rPr>
            </w:pPr>
            <w:r w:rsidRPr="006F46EE">
              <w:rPr>
                <w:sz w:val="26"/>
                <w:szCs w:val="26"/>
                <w:lang w:val="pt-BR"/>
              </w:rPr>
              <w:t>Thành viên/ tập thể tác giả</w:t>
            </w:r>
          </w:p>
        </w:tc>
        <w:tc>
          <w:tcPr>
            <w:tcW w:w="1418" w:type="dxa"/>
          </w:tcPr>
          <w:p w14:paraId="484572AA" w14:textId="77777777" w:rsidR="00434277" w:rsidRPr="00FD247C" w:rsidRDefault="00434277" w:rsidP="002D246A">
            <w:pPr>
              <w:spacing w:line="276" w:lineRule="auto"/>
              <w:ind w:left="-18" w:right="-7"/>
              <w:jc w:val="center"/>
              <w:rPr>
                <w:sz w:val="26"/>
                <w:szCs w:val="26"/>
                <w:lang w:val="pt-BR"/>
              </w:rPr>
            </w:pPr>
            <w:r>
              <w:rPr>
                <w:sz w:val="26"/>
                <w:szCs w:val="26"/>
                <w:lang w:val="pt-BR"/>
              </w:rPr>
              <w:t>Khác</w:t>
            </w:r>
          </w:p>
        </w:tc>
      </w:tr>
      <w:tr w:rsidR="00434277" w:rsidRPr="00EC5942" w14:paraId="1DB0F6E2" w14:textId="77777777" w:rsidTr="002D246A">
        <w:trPr>
          <w:gridAfter w:val="4"/>
          <w:wAfter w:w="4254" w:type="dxa"/>
        </w:trPr>
        <w:tc>
          <w:tcPr>
            <w:tcW w:w="563" w:type="dxa"/>
            <w:shd w:val="clear" w:color="auto" w:fill="auto"/>
          </w:tcPr>
          <w:p w14:paraId="3A856315"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2A36EAA2" w14:textId="77777777" w:rsidR="00434277" w:rsidRPr="00FD247C" w:rsidRDefault="00434277" w:rsidP="002D246A">
            <w:pPr>
              <w:spacing w:line="276" w:lineRule="auto"/>
              <w:jc w:val="both"/>
              <w:rPr>
                <w:sz w:val="26"/>
                <w:szCs w:val="26"/>
                <w:lang w:val="pt-BR"/>
              </w:rPr>
            </w:pPr>
            <w:r w:rsidRPr="00FD247C">
              <w:rPr>
                <w:sz w:val="26"/>
                <w:szCs w:val="26"/>
                <w:lang w:val="pt-BR"/>
              </w:rPr>
              <w:t>Giáo trình Xã hội học đại cương. (tác giả phần viết). Tập thể tác giả</w:t>
            </w:r>
          </w:p>
        </w:tc>
        <w:tc>
          <w:tcPr>
            <w:tcW w:w="1069" w:type="dxa"/>
            <w:gridSpan w:val="3"/>
            <w:shd w:val="clear" w:color="auto" w:fill="auto"/>
            <w:vAlign w:val="center"/>
          </w:tcPr>
          <w:p w14:paraId="17D3FFB4" w14:textId="77777777" w:rsidR="00434277" w:rsidRPr="00FD247C" w:rsidRDefault="00434277" w:rsidP="002D246A">
            <w:pPr>
              <w:spacing w:line="276" w:lineRule="auto"/>
              <w:jc w:val="center"/>
              <w:rPr>
                <w:sz w:val="26"/>
                <w:szCs w:val="26"/>
                <w:lang w:val="pt-BR"/>
              </w:rPr>
            </w:pPr>
            <w:r w:rsidRPr="00FD247C">
              <w:rPr>
                <w:sz w:val="26"/>
                <w:szCs w:val="26"/>
                <w:lang w:val="pt-BR"/>
              </w:rPr>
              <w:t>2016</w:t>
            </w:r>
          </w:p>
        </w:tc>
        <w:tc>
          <w:tcPr>
            <w:tcW w:w="2333" w:type="dxa"/>
            <w:gridSpan w:val="2"/>
            <w:shd w:val="clear" w:color="auto" w:fill="auto"/>
            <w:vAlign w:val="center"/>
          </w:tcPr>
          <w:p w14:paraId="3B054E5E"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NXB ĐHQH Hà Nội, 10/2016</w:t>
            </w:r>
          </w:p>
        </w:tc>
        <w:tc>
          <w:tcPr>
            <w:tcW w:w="1418" w:type="dxa"/>
          </w:tcPr>
          <w:p w14:paraId="559C4BE8" w14:textId="77777777" w:rsidR="00434277" w:rsidRPr="00EC5942" w:rsidRDefault="00434277" w:rsidP="002D246A">
            <w:pPr>
              <w:rPr>
                <w:lang w:val="pt-BR"/>
              </w:rPr>
            </w:pPr>
            <w:r w:rsidRPr="006F46EE">
              <w:rPr>
                <w:sz w:val="26"/>
                <w:szCs w:val="26"/>
                <w:lang w:val="pt-BR"/>
              </w:rPr>
              <w:t>Thành viên/ tập thể tác giả</w:t>
            </w:r>
          </w:p>
        </w:tc>
        <w:tc>
          <w:tcPr>
            <w:tcW w:w="1418" w:type="dxa"/>
          </w:tcPr>
          <w:p w14:paraId="6818E25D" w14:textId="77777777" w:rsidR="00434277" w:rsidRDefault="00434277" w:rsidP="002D246A">
            <w:pPr>
              <w:jc w:val="center"/>
            </w:pPr>
            <w:r w:rsidRPr="00A26BD7">
              <w:rPr>
                <w:sz w:val="26"/>
                <w:szCs w:val="26"/>
                <w:lang w:val="pt-BR"/>
              </w:rPr>
              <w:t>Khác</w:t>
            </w:r>
          </w:p>
        </w:tc>
      </w:tr>
      <w:tr w:rsidR="00434277" w:rsidRPr="00EC5942" w14:paraId="2A70B2A4" w14:textId="77777777" w:rsidTr="002D246A">
        <w:tc>
          <w:tcPr>
            <w:tcW w:w="6771" w:type="dxa"/>
            <w:gridSpan w:val="7"/>
            <w:shd w:val="clear" w:color="auto" w:fill="auto"/>
          </w:tcPr>
          <w:p w14:paraId="28FC0190" w14:textId="77777777" w:rsidR="00434277" w:rsidRPr="00FD247C" w:rsidRDefault="00434277" w:rsidP="002D246A">
            <w:pPr>
              <w:spacing w:line="276" w:lineRule="auto"/>
              <w:ind w:left="-18" w:right="-7"/>
              <w:jc w:val="both"/>
              <w:rPr>
                <w:sz w:val="26"/>
                <w:szCs w:val="26"/>
                <w:lang w:val="pt-BR"/>
              </w:rPr>
            </w:pPr>
            <w:r w:rsidRPr="00FD247C">
              <w:rPr>
                <w:b/>
                <w:i/>
                <w:sz w:val="26"/>
                <w:szCs w:val="26"/>
                <w:lang w:val="pt-BR"/>
              </w:rPr>
              <w:t>Các bài viết trên tạp chí – kỷ yếu HTKH có xuất bản</w:t>
            </w:r>
          </w:p>
        </w:tc>
        <w:tc>
          <w:tcPr>
            <w:tcW w:w="1418" w:type="dxa"/>
          </w:tcPr>
          <w:p w14:paraId="66D4B366" w14:textId="77777777" w:rsidR="00434277" w:rsidRPr="00FD247C" w:rsidRDefault="00434277" w:rsidP="002D246A">
            <w:pPr>
              <w:spacing w:line="276" w:lineRule="auto"/>
              <w:ind w:left="-18" w:right="-7"/>
              <w:jc w:val="center"/>
              <w:rPr>
                <w:b/>
                <w:i/>
                <w:sz w:val="26"/>
                <w:szCs w:val="26"/>
                <w:lang w:val="pt-BR"/>
              </w:rPr>
            </w:pPr>
          </w:p>
        </w:tc>
        <w:tc>
          <w:tcPr>
            <w:tcW w:w="1418" w:type="dxa"/>
          </w:tcPr>
          <w:p w14:paraId="08F331D7" w14:textId="77777777" w:rsidR="00434277" w:rsidRPr="00FD247C" w:rsidRDefault="00434277" w:rsidP="002D246A">
            <w:pPr>
              <w:spacing w:line="276" w:lineRule="auto"/>
              <w:ind w:left="-18" w:right="-7"/>
              <w:jc w:val="center"/>
              <w:rPr>
                <w:b/>
                <w:i/>
                <w:sz w:val="26"/>
                <w:szCs w:val="26"/>
                <w:lang w:val="pt-BR"/>
              </w:rPr>
            </w:pPr>
          </w:p>
        </w:tc>
        <w:tc>
          <w:tcPr>
            <w:tcW w:w="1418" w:type="dxa"/>
            <w:gridSpan w:val="2"/>
          </w:tcPr>
          <w:p w14:paraId="74CBBA27" w14:textId="77777777" w:rsidR="00434277" w:rsidRPr="00EC5942" w:rsidRDefault="00434277" w:rsidP="002D246A">
            <w:pPr>
              <w:rPr>
                <w:lang w:val="pt-BR"/>
              </w:rPr>
            </w:pPr>
          </w:p>
        </w:tc>
        <w:tc>
          <w:tcPr>
            <w:tcW w:w="1418" w:type="dxa"/>
          </w:tcPr>
          <w:p w14:paraId="46B15B16" w14:textId="77777777" w:rsidR="00434277" w:rsidRPr="00EC5942" w:rsidRDefault="00434277" w:rsidP="002D246A">
            <w:pPr>
              <w:rPr>
                <w:lang w:val="pt-BR"/>
              </w:rPr>
            </w:pPr>
          </w:p>
        </w:tc>
        <w:tc>
          <w:tcPr>
            <w:tcW w:w="1418" w:type="dxa"/>
          </w:tcPr>
          <w:p w14:paraId="1D002AA5" w14:textId="77777777" w:rsidR="00434277" w:rsidRDefault="00434277" w:rsidP="002D246A">
            <w:pPr>
              <w:jc w:val="center"/>
            </w:pPr>
            <w:r w:rsidRPr="00A26BD7">
              <w:rPr>
                <w:sz w:val="26"/>
                <w:szCs w:val="26"/>
                <w:lang w:val="pt-BR"/>
              </w:rPr>
              <w:t>Khác</w:t>
            </w:r>
          </w:p>
        </w:tc>
      </w:tr>
      <w:tr w:rsidR="00434277" w:rsidRPr="00143F3E" w14:paraId="0F72A1E1" w14:textId="77777777" w:rsidTr="002D246A">
        <w:trPr>
          <w:gridAfter w:val="4"/>
          <w:wAfter w:w="4254" w:type="dxa"/>
        </w:trPr>
        <w:tc>
          <w:tcPr>
            <w:tcW w:w="563" w:type="dxa"/>
            <w:shd w:val="clear" w:color="auto" w:fill="auto"/>
          </w:tcPr>
          <w:p w14:paraId="408207FB" w14:textId="77777777" w:rsidR="00434277" w:rsidRPr="00EC5942" w:rsidRDefault="00434277" w:rsidP="002D246A">
            <w:pPr>
              <w:pStyle w:val="ListParagraph"/>
              <w:numPr>
                <w:ilvl w:val="0"/>
                <w:numId w:val="2"/>
              </w:numPr>
              <w:spacing w:line="276" w:lineRule="auto"/>
              <w:ind w:left="0" w:firstLine="0"/>
              <w:jc w:val="center"/>
              <w:rPr>
                <w:sz w:val="26"/>
                <w:szCs w:val="26"/>
                <w:lang w:val="pt-BR"/>
              </w:rPr>
            </w:pPr>
          </w:p>
        </w:tc>
        <w:tc>
          <w:tcPr>
            <w:tcW w:w="2806" w:type="dxa"/>
          </w:tcPr>
          <w:p w14:paraId="5779102F" w14:textId="77777777" w:rsidR="00434277" w:rsidRPr="00143F3E" w:rsidRDefault="00434277" w:rsidP="002D246A">
            <w:pPr>
              <w:jc w:val="both"/>
              <w:rPr>
                <w:color w:val="000000"/>
                <w:sz w:val="26"/>
                <w:szCs w:val="26"/>
                <w:lang w:val="pt-BR"/>
              </w:rPr>
            </w:pPr>
            <w:r w:rsidRPr="00143F3E">
              <w:rPr>
                <w:color w:val="000000"/>
                <w:sz w:val="26"/>
                <w:szCs w:val="26"/>
                <w:lang w:val="pt-BR"/>
              </w:rPr>
              <w:t xml:space="preserve">Lê Thị Thanh Hà – Nguyễn Thị Thu Hà (2023); Quan điểm của Đảng Cộng sản Việt Nam về đào tạo, sử dụng, thu hút nhân tài trong thời kỳ đổi mới; Tr. 29-36. </w:t>
            </w:r>
          </w:p>
        </w:tc>
        <w:tc>
          <w:tcPr>
            <w:tcW w:w="1069" w:type="dxa"/>
            <w:gridSpan w:val="3"/>
          </w:tcPr>
          <w:p w14:paraId="5A6EB968" w14:textId="77777777" w:rsidR="00434277" w:rsidRPr="00143F3E" w:rsidRDefault="00434277" w:rsidP="002D246A">
            <w:pPr>
              <w:spacing w:line="276" w:lineRule="auto"/>
              <w:jc w:val="center"/>
              <w:rPr>
                <w:sz w:val="26"/>
                <w:szCs w:val="26"/>
                <w:lang w:val="pt-BR"/>
              </w:rPr>
            </w:pPr>
            <w:r>
              <w:rPr>
                <w:sz w:val="26"/>
                <w:szCs w:val="26"/>
                <w:lang w:val="pt-BR"/>
              </w:rPr>
              <w:t>2023</w:t>
            </w:r>
          </w:p>
        </w:tc>
        <w:tc>
          <w:tcPr>
            <w:tcW w:w="2333" w:type="dxa"/>
            <w:gridSpan w:val="2"/>
          </w:tcPr>
          <w:p w14:paraId="64CBBEEB" w14:textId="77777777" w:rsidR="00434277" w:rsidRPr="00143F3E" w:rsidRDefault="00434277" w:rsidP="002D246A">
            <w:pPr>
              <w:jc w:val="both"/>
              <w:rPr>
                <w:color w:val="000000"/>
                <w:sz w:val="26"/>
                <w:szCs w:val="26"/>
                <w:lang w:val="pt-BR"/>
              </w:rPr>
            </w:pPr>
            <w:r w:rsidRPr="00C33CFA">
              <w:rPr>
                <w:color w:val="000000"/>
                <w:sz w:val="26"/>
                <w:szCs w:val="26"/>
                <w:lang w:val="pt-BR"/>
              </w:rPr>
              <w:t>Tạp chí Thông tin Khoa học Lý luận Chính trị số 1(95), năm 2023, Tr. 29-36. Tháng 1/2023</w:t>
            </w:r>
          </w:p>
        </w:tc>
        <w:tc>
          <w:tcPr>
            <w:tcW w:w="1418" w:type="dxa"/>
          </w:tcPr>
          <w:p w14:paraId="77682C0A" w14:textId="77777777" w:rsidR="00434277" w:rsidRPr="00143F3E" w:rsidRDefault="00434277" w:rsidP="002D246A">
            <w:pPr>
              <w:jc w:val="center"/>
              <w:rPr>
                <w:color w:val="000000"/>
                <w:sz w:val="26"/>
                <w:szCs w:val="26"/>
                <w:lang w:val="pt-BR"/>
              </w:rPr>
            </w:pPr>
            <w:r>
              <w:rPr>
                <w:color w:val="000000"/>
                <w:sz w:val="26"/>
                <w:szCs w:val="26"/>
                <w:lang w:val="pt-BR"/>
              </w:rPr>
              <w:t>Đồng tác giả</w:t>
            </w:r>
          </w:p>
        </w:tc>
        <w:tc>
          <w:tcPr>
            <w:tcW w:w="1418" w:type="dxa"/>
          </w:tcPr>
          <w:p w14:paraId="726E6055" w14:textId="77777777" w:rsidR="00434277" w:rsidRDefault="00434277" w:rsidP="002D246A">
            <w:pPr>
              <w:jc w:val="center"/>
            </w:pPr>
            <w:r w:rsidRPr="00A26BD7">
              <w:rPr>
                <w:sz w:val="26"/>
                <w:szCs w:val="26"/>
                <w:lang w:val="pt-BR"/>
              </w:rPr>
              <w:t>Khác</w:t>
            </w:r>
          </w:p>
        </w:tc>
      </w:tr>
      <w:tr w:rsidR="00434277" w:rsidRPr="00FD247C" w14:paraId="2350865D" w14:textId="77777777" w:rsidTr="002D246A">
        <w:trPr>
          <w:gridAfter w:val="4"/>
          <w:wAfter w:w="4254" w:type="dxa"/>
        </w:trPr>
        <w:tc>
          <w:tcPr>
            <w:tcW w:w="563" w:type="dxa"/>
            <w:shd w:val="clear" w:color="auto" w:fill="auto"/>
          </w:tcPr>
          <w:p w14:paraId="3BB8F819" w14:textId="77777777" w:rsidR="00434277" w:rsidRPr="00EC5942" w:rsidRDefault="00434277" w:rsidP="002D246A">
            <w:pPr>
              <w:pStyle w:val="ListParagraph"/>
              <w:numPr>
                <w:ilvl w:val="0"/>
                <w:numId w:val="2"/>
              </w:numPr>
              <w:spacing w:line="276" w:lineRule="auto"/>
              <w:ind w:left="0" w:firstLine="0"/>
              <w:jc w:val="center"/>
              <w:rPr>
                <w:sz w:val="26"/>
                <w:szCs w:val="26"/>
                <w:lang w:val="pt-BR"/>
              </w:rPr>
            </w:pPr>
          </w:p>
        </w:tc>
        <w:tc>
          <w:tcPr>
            <w:tcW w:w="2806" w:type="dxa"/>
          </w:tcPr>
          <w:p w14:paraId="4212BC3C" w14:textId="77777777" w:rsidR="00434277" w:rsidRPr="00143F3E" w:rsidRDefault="00434277" w:rsidP="002D246A">
            <w:pPr>
              <w:jc w:val="both"/>
              <w:rPr>
                <w:color w:val="000000"/>
                <w:sz w:val="26"/>
                <w:szCs w:val="26"/>
                <w:lang w:val="pt-BR"/>
              </w:rPr>
            </w:pPr>
            <w:r w:rsidRPr="00143F3E">
              <w:rPr>
                <w:color w:val="000000"/>
                <w:sz w:val="26"/>
                <w:szCs w:val="26"/>
                <w:lang w:val="pt-BR"/>
              </w:rPr>
              <w:t>Nguyễn Thị Thu Hà, Vũ Thị Bích Ngọc (2022)</w:t>
            </w:r>
            <w:r>
              <w:rPr>
                <w:color w:val="000000"/>
                <w:sz w:val="26"/>
                <w:szCs w:val="26"/>
                <w:lang w:val="pt-BR"/>
              </w:rPr>
              <w:t xml:space="preserve"> </w:t>
            </w:r>
            <w:r w:rsidRPr="00143F3E">
              <w:rPr>
                <w:color w:val="000000"/>
                <w:sz w:val="26"/>
                <w:szCs w:val="26"/>
                <w:lang w:val="pt-BR"/>
              </w:rPr>
              <w:lastRenderedPageBreak/>
              <w:t xml:space="preserve">Việc làm và thu nhập của lao động  nhập cư là người dân tộc thiểu số. (Tr. 195-205). </w:t>
            </w:r>
          </w:p>
        </w:tc>
        <w:tc>
          <w:tcPr>
            <w:tcW w:w="1069" w:type="dxa"/>
            <w:gridSpan w:val="3"/>
          </w:tcPr>
          <w:p w14:paraId="63CC2BE0" w14:textId="77777777" w:rsidR="00434277" w:rsidRPr="007330BF" w:rsidRDefault="00434277" w:rsidP="002D246A">
            <w:pPr>
              <w:jc w:val="both"/>
              <w:rPr>
                <w:color w:val="000000"/>
                <w:sz w:val="26"/>
                <w:szCs w:val="26"/>
              </w:rPr>
            </w:pPr>
            <w:r>
              <w:rPr>
                <w:color w:val="000000"/>
                <w:sz w:val="26"/>
                <w:szCs w:val="26"/>
              </w:rPr>
              <w:lastRenderedPageBreak/>
              <w:t>2022</w:t>
            </w:r>
          </w:p>
        </w:tc>
        <w:tc>
          <w:tcPr>
            <w:tcW w:w="2333" w:type="dxa"/>
            <w:gridSpan w:val="2"/>
          </w:tcPr>
          <w:p w14:paraId="2ABC27AA" w14:textId="77777777" w:rsidR="00434277" w:rsidRPr="007330BF" w:rsidRDefault="00434277" w:rsidP="002D246A">
            <w:pPr>
              <w:jc w:val="both"/>
              <w:rPr>
                <w:color w:val="000000"/>
                <w:sz w:val="26"/>
                <w:szCs w:val="26"/>
              </w:rPr>
            </w:pPr>
            <w:r w:rsidRPr="002B2F42">
              <w:rPr>
                <w:color w:val="000000"/>
                <w:sz w:val="26"/>
                <w:szCs w:val="26"/>
              </w:rPr>
              <w:t xml:space="preserve">Kỷ yếu hội thảo khoa học Quốc gia: </w:t>
            </w:r>
            <w:r w:rsidRPr="002B2F42">
              <w:rPr>
                <w:color w:val="000000"/>
                <w:sz w:val="26"/>
                <w:szCs w:val="26"/>
              </w:rPr>
              <w:lastRenderedPageBreak/>
              <w:t>“Lao dộng, việc làm và hoạt động đào tạo nguồn nhân lực chất lượng cao trong kỷ nguyên số”, NXB Lao động, ISBN: 978-604-386-386-4</w:t>
            </w:r>
            <w:r>
              <w:rPr>
                <w:color w:val="000000"/>
                <w:sz w:val="26"/>
                <w:szCs w:val="26"/>
              </w:rPr>
              <w:t xml:space="preserve"> </w:t>
            </w:r>
          </w:p>
        </w:tc>
        <w:tc>
          <w:tcPr>
            <w:tcW w:w="1418" w:type="dxa"/>
          </w:tcPr>
          <w:p w14:paraId="0F4A5ED5" w14:textId="77777777" w:rsidR="00434277" w:rsidRPr="002B2F42" w:rsidRDefault="00434277" w:rsidP="002D246A">
            <w:pPr>
              <w:jc w:val="center"/>
              <w:rPr>
                <w:color w:val="000000"/>
                <w:sz w:val="26"/>
                <w:szCs w:val="26"/>
              </w:rPr>
            </w:pPr>
            <w:r>
              <w:rPr>
                <w:color w:val="000000"/>
                <w:sz w:val="26"/>
                <w:szCs w:val="26"/>
              </w:rPr>
              <w:lastRenderedPageBreak/>
              <w:t>Tác giả chính</w:t>
            </w:r>
          </w:p>
        </w:tc>
        <w:tc>
          <w:tcPr>
            <w:tcW w:w="1418" w:type="dxa"/>
          </w:tcPr>
          <w:p w14:paraId="3324BC17" w14:textId="77777777" w:rsidR="00434277" w:rsidRDefault="00434277" w:rsidP="002D246A">
            <w:pPr>
              <w:jc w:val="center"/>
            </w:pPr>
            <w:r w:rsidRPr="00A26BD7">
              <w:rPr>
                <w:sz w:val="26"/>
                <w:szCs w:val="26"/>
                <w:lang w:val="pt-BR"/>
              </w:rPr>
              <w:t>Khác</w:t>
            </w:r>
          </w:p>
        </w:tc>
      </w:tr>
      <w:tr w:rsidR="00434277" w:rsidRPr="00FD247C" w14:paraId="3D81F2C9" w14:textId="77777777" w:rsidTr="002D246A">
        <w:trPr>
          <w:gridAfter w:val="4"/>
          <w:wAfter w:w="4254" w:type="dxa"/>
        </w:trPr>
        <w:tc>
          <w:tcPr>
            <w:tcW w:w="563" w:type="dxa"/>
            <w:shd w:val="clear" w:color="auto" w:fill="auto"/>
          </w:tcPr>
          <w:p w14:paraId="633F669D"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12508428" w14:textId="77777777" w:rsidR="00434277" w:rsidRPr="00727B69" w:rsidRDefault="00434277" w:rsidP="002D246A">
            <w:pPr>
              <w:spacing w:line="276" w:lineRule="auto"/>
              <w:jc w:val="both"/>
              <w:rPr>
                <w:sz w:val="26"/>
                <w:szCs w:val="26"/>
                <w:lang w:val="pt-BR"/>
              </w:rPr>
            </w:pPr>
            <w:r w:rsidRPr="00727B69">
              <w:rPr>
                <w:sz w:val="26"/>
                <w:szCs w:val="26"/>
                <w:lang w:val="pt-BR"/>
              </w:rPr>
              <w:t>Luong Bich Thuy, Nguyen Thi Thu Ha (2021) University of Social Sciences and Humanities, Vietnam National University, Hanoi, Vietnam</w:t>
            </w:r>
          </w:p>
          <w:p w14:paraId="35EAB452" w14:textId="77777777" w:rsidR="00434277" w:rsidRPr="00727B69" w:rsidRDefault="00434277" w:rsidP="002D246A">
            <w:pPr>
              <w:spacing w:line="276" w:lineRule="auto"/>
              <w:jc w:val="both"/>
              <w:rPr>
                <w:sz w:val="26"/>
                <w:szCs w:val="26"/>
                <w:lang w:val="pt-BR"/>
              </w:rPr>
            </w:pPr>
            <w:r w:rsidRPr="00727B69">
              <w:rPr>
                <w:sz w:val="26"/>
                <w:szCs w:val="26"/>
                <w:lang w:val="pt-BR"/>
              </w:rPr>
              <w:t>Impact of Supportive Resources on Middle-Aged Women's Self-Care Activities: A</w:t>
            </w:r>
          </w:p>
          <w:p w14:paraId="081473B3" w14:textId="77777777" w:rsidR="00434277" w:rsidRPr="00727B69" w:rsidRDefault="00434277" w:rsidP="002D246A">
            <w:pPr>
              <w:spacing w:line="276" w:lineRule="auto"/>
              <w:jc w:val="both"/>
              <w:rPr>
                <w:sz w:val="26"/>
                <w:szCs w:val="26"/>
                <w:lang w:val="pt-BR"/>
              </w:rPr>
            </w:pPr>
            <w:r w:rsidRPr="00727B69">
              <w:rPr>
                <w:sz w:val="26"/>
                <w:szCs w:val="26"/>
                <w:lang w:val="pt-BR"/>
              </w:rPr>
              <w:t xml:space="preserve">Study in The Vietnamese Context. </w:t>
            </w:r>
          </w:p>
          <w:p w14:paraId="13A75F90" w14:textId="77777777" w:rsidR="00434277" w:rsidRPr="00FD247C" w:rsidRDefault="00434277" w:rsidP="002D246A">
            <w:pPr>
              <w:spacing w:line="276" w:lineRule="auto"/>
              <w:jc w:val="both"/>
              <w:rPr>
                <w:sz w:val="26"/>
                <w:szCs w:val="26"/>
                <w:lang w:val="pt-BR"/>
              </w:rPr>
            </w:pPr>
          </w:p>
        </w:tc>
        <w:tc>
          <w:tcPr>
            <w:tcW w:w="1069" w:type="dxa"/>
            <w:gridSpan w:val="3"/>
            <w:shd w:val="clear" w:color="auto" w:fill="auto"/>
            <w:vAlign w:val="center"/>
          </w:tcPr>
          <w:p w14:paraId="1709E05F" w14:textId="77777777" w:rsidR="00434277" w:rsidRPr="00FD247C" w:rsidRDefault="00434277" w:rsidP="002D246A">
            <w:pPr>
              <w:spacing w:line="276" w:lineRule="auto"/>
              <w:jc w:val="center"/>
              <w:rPr>
                <w:sz w:val="26"/>
                <w:szCs w:val="26"/>
                <w:lang w:val="pt-BR"/>
              </w:rPr>
            </w:pPr>
            <w:r>
              <w:rPr>
                <w:sz w:val="26"/>
                <w:szCs w:val="26"/>
                <w:lang w:val="pt-BR"/>
              </w:rPr>
              <w:t>2021</w:t>
            </w:r>
          </w:p>
        </w:tc>
        <w:tc>
          <w:tcPr>
            <w:tcW w:w="2333" w:type="dxa"/>
            <w:gridSpan w:val="2"/>
            <w:shd w:val="clear" w:color="auto" w:fill="auto"/>
            <w:vAlign w:val="center"/>
          </w:tcPr>
          <w:p w14:paraId="70F153CE" w14:textId="77777777" w:rsidR="00434277" w:rsidRPr="00727B69" w:rsidRDefault="00434277" w:rsidP="002D246A">
            <w:pPr>
              <w:spacing w:line="276" w:lineRule="auto"/>
              <w:jc w:val="both"/>
              <w:rPr>
                <w:sz w:val="26"/>
                <w:szCs w:val="26"/>
                <w:lang w:val="pt-BR"/>
              </w:rPr>
            </w:pPr>
            <w:r w:rsidRPr="00727B69">
              <w:rPr>
                <w:sz w:val="26"/>
                <w:szCs w:val="26"/>
                <w:lang w:val="pt-BR"/>
              </w:rPr>
              <w:t>https://msocialwork.com/index.php/aswj/issue/view/22</w:t>
            </w:r>
          </w:p>
          <w:p w14:paraId="752907FC" w14:textId="77777777" w:rsidR="00434277" w:rsidRPr="00727B69" w:rsidRDefault="00434277" w:rsidP="002D246A">
            <w:pPr>
              <w:spacing w:line="276" w:lineRule="auto"/>
              <w:jc w:val="both"/>
              <w:rPr>
                <w:sz w:val="26"/>
                <w:szCs w:val="26"/>
                <w:lang w:val="pt-BR"/>
              </w:rPr>
            </w:pPr>
            <w:r w:rsidRPr="00727B69">
              <w:rPr>
                <w:sz w:val="26"/>
                <w:szCs w:val="26"/>
                <w:lang w:val="pt-BR"/>
              </w:rPr>
              <w:t>Asian Social Work Journal (ASWJ), Volume 6, Issue 5, (page 25 - 32), 2021</w:t>
            </w:r>
          </w:p>
          <w:p w14:paraId="42243C04" w14:textId="77777777" w:rsidR="00434277" w:rsidRPr="00727B69" w:rsidRDefault="00434277" w:rsidP="002D246A">
            <w:pPr>
              <w:spacing w:line="276" w:lineRule="auto"/>
              <w:jc w:val="both"/>
              <w:rPr>
                <w:sz w:val="26"/>
                <w:szCs w:val="26"/>
                <w:lang w:val="pt-BR"/>
              </w:rPr>
            </w:pPr>
            <w:r w:rsidRPr="00727B69">
              <w:rPr>
                <w:sz w:val="26"/>
                <w:szCs w:val="26"/>
                <w:lang w:val="pt-BR"/>
              </w:rPr>
              <w:t>DOI: https://doi.org/10.47405/aswj.v6i5.189 Asian Social Work Journal (ASWJ)</w:t>
            </w:r>
          </w:p>
          <w:p w14:paraId="031F4DD5" w14:textId="77777777" w:rsidR="00434277" w:rsidRPr="00727B69" w:rsidRDefault="00434277" w:rsidP="002D246A">
            <w:pPr>
              <w:spacing w:line="276" w:lineRule="auto"/>
              <w:jc w:val="both"/>
              <w:rPr>
                <w:sz w:val="26"/>
                <w:szCs w:val="26"/>
                <w:lang w:val="pt-BR"/>
              </w:rPr>
            </w:pPr>
            <w:r w:rsidRPr="00727B69">
              <w:rPr>
                <w:sz w:val="26"/>
                <w:szCs w:val="26"/>
                <w:lang w:val="pt-BR"/>
              </w:rPr>
              <w:t>Volume 6, Issue 5, October 2021</w:t>
            </w:r>
          </w:p>
          <w:p w14:paraId="62F998D4" w14:textId="77777777" w:rsidR="00434277" w:rsidRPr="00727B69" w:rsidRDefault="00434277" w:rsidP="002D246A">
            <w:pPr>
              <w:spacing w:line="276" w:lineRule="auto"/>
              <w:jc w:val="both"/>
              <w:rPr>
                <w:sz w:val="26"/>
                <w:szCs w:val="26"/>
                <w:lang w:val="pt-BR"/>
              </w:rPr>
            </w:pPr>
            <w:r w:rsidRPr="00727B69">
              <w:rPr>
                <w:sz w:val="26"/>
                <w:szCs w:val="26"/>
                <w:lang w:val="pt-BR"/>
              </w:rPr>
              <w:t>e-ISSN : 0128-1577</w:t>
            </w:r>
          </w:p>
          <w:p w14:paraId="1C68DC8E" w14:textId="77777777" w:rsidR="00434277" w:rsidRPr="00727B69" w:rsidRDefault="00434277" w:rsidP="002D246A">
            <w:pPr>
              <w:spacing w:line="276" w:lineRule="auto"/>
              <w:jc w:val="both"/>
              <w:rPr>
                <w:sz w:val="26"/>
                <w:szCs w:val="26"/>
                <w:lang w:val="pt-BR"/>
              </w:rPr>
            </w:pPr>
            <w:r w:rsidRPr="00727B69">
              <w:rPr>
                <w:sz w:val="26"/>
                <w:szCs w:val="26"/>
                <w:lang w:val="pt-BR"/>
              </w:rPr>
              <w:t>Journal home page:</w:t>
            </w:r>
          </w:p>
          <w:p w14:paraId="7DE1EE67" w14:textId="77777777" w:rsidR="00434277" w:rsidRPr="00FD247C" w:rsidRDefault="00434277" w:rsidP="002D246A">
            <w:pPr>
              <w:spacing w:line="276" w:lineRule="auto"/>
              <w:ind w:left="-18" w:right="-7"/>
              <w:jc w:val="both"/>
              <w:rPr>
                <w:sz w:val="26"/>
                <w:szCs w:val="26"/>
                <w:lang w:val="pt-BR"/>
              </w:rPr>
            </w:pPr>
            <w:r w:rsidRPr="00727B69">
              <w:rPr>
                <w:sz w:val="26"/>
                <w:szCs w:val="26"/>
                <w:lang w:val="pt-BR"/>
              </w:rPr>
              <w:t>www.msocialwork.com</w:t>
            </w:r>
          </w:p>
        </w:tc>
        <w:tc>
          <w:tcPr>
            <w:tcW w:w="1418" w:type="dxa"/>
          </w:tcPr>
          <w:p w14:paraId="5F83D5CF" w14:textId="77777777" w:rsidR="00434277" w:rsidRPr="00727B69" w:rsidRDefault="00434277" w:rsidP="002D246A">
            <w:pPr>
              <w:spacing w:line="276" w:lineRule="auto"/>
              <w:jc w:val="center"/>
              <w:rPr>
                <w:sz w:val="26"/>
                <w:szCs w:val="26"/>
                <w:lang w:val="pt-BR"/>
              </w:rPr>
            </w:pPr>
            <w:r>
              <w:rPr>
                <w:sz w:val="26"/>
                <w:szCs w:val="26"/>
                <w:lang w:val="pt-BR"/>
              </w:rPr>
              <w:t>Đồng tác giả</w:t>
            </w:r>
          </w:p>
        </w:tc>
        <w:tc>
          <w:tcPr>
            <w:tcW w:w="1418" w:type="dxa"/>
          </w:tcPr>
          <w:p w14:paraId="5FAE51B8" w14:textId="77777777" w:rsidR="00434277" w:rsidRPr="00727B69" w:rsidRDefault="00434277" w:rsidP="002D246A">
            <w:pPr>
              <w:spacing w:line="276" w:lineRule="auto"/>
              <w:jc w:val="center"/>
              <w:rPr>
                <w:sz w:val="26"/>
                <w:szCs w:val="26"/>
                <w:lang w:val="pt-BR"/>
              </w:rPr>
            </w:pPr>
            <w:r w:rsidRPr="00D60A12">
              <w:rPr>
                <w:sz w:val="26"/>
                <w:szCs w:val="26"/>
                <w:lang w:val="pt-BR"/>
              </w:rPr>
              <w:t>Quốc tế</w:t>
            </w:r>
          </w:p>
        </w:tc>
      </w:tr>
      <w:tr w:rsidR="00434277" w:rsidRPr="00FD247C" w14:paraId="7360AA29" w14:textId="77777777" w:rsidTr="002D246A">
        <w:trPr>
          <w:gridAfter w:val="4"/>
          <w:wAfter w:w="4254" w:type="dxa"/>
        </w:trPr>
        <w:tc>
          <w:tcPr>
            <w:tcW w:w="563" w:type="dxa"/>
            <w:shd w:val="clear" w:color="auto" w:fill="auto"/>
          </w:tcPr>
          <w:p w14:paraId="3D4BD4EC"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21343BA7" w14:textId="77777777" w:rsidR="00434277" w:rsidRDefault="00434277" w:rsidP="002D246A">
            <w:pPr>
              <w:spacing w:line="276" w:lineRule="auto"/>
              <w:jc w:val="both"/>
              <w:rPr>
                <w:sz w:val="26"/>
                <w:szCs w:val="26"/>
                <w:lang w:val="pt-BR"/>
              </w:rPr>
            </w:pPr>
            <w:r w:rsidRPr="00727B69">
              <w:rPr>
                <w:sz w:val="26"/>
                <w:szCs w:val="26"/>
                <w:lang w:val="pt-BR"/>
              </w:rPr>
              <w:t xml:space="preserve">Nguyễn Thị Thu Hà – Đào Thúy Hằng. Nhận diện xu hướng tiêu dùng của sinh viên đại học trên địa bàn Hà Nội và đề xuất giáo dục kỹ năng mềm trong chương trình chính khóa đối với sinh viên hiện nay. </w:t>
            </w:r>
          </w:p>
          <w:p w14:paraId="6BE127F1" w14:textId="77777777" w:rsidR="00434277" w:rsidRPr="00727B69" w:rsidRDefault="00434277" w:rsidP="002D246A">
            <w:pPr>
              <w:spacing w:line="276" w:lineRule="auto"/>
              <w:jc w:val="both"/>
              <w:rPr>
                <w:sz w:val="26"/>
                <w:szCs w:val="26"/>
                <w:lang w:val="pt-BR"/>
              </w:rPr>
            </w:pPr>
          </w:p>
        </w:tc>
        <w:tc>
          <w:tcPr>
            <w:tcW w:w="1069" w:type="dxa"/>
            <w:gridSpan w:val="3"/>
            <w:shd w:val="clear" w:color="auto" w:fill="auto"/>
            <w:vAlign w:val="center"/>
          </w:tcPr>
          <w:p w14:paraId="37C6442F" w14:textId="77777777" w:rsidR="00434277" w:rsidRDefault="00434277" w:rsidP="002D246A">
            <w:pPr>
              <w:spacing w:line="276" w:lineRule="auto"/>
              <w:jc w:val="center"/>
              <w:rPr>
                <w:sz w:val="26"/>
                <w:szCs w:val="26"/>
                <w:lang w:val="pt-BR"/>
              </w:rPr>
            </w:pPr>
            <w:r>
              <w:rPr>
                <w:sz w:val="26"/>
                <w:szCs w:val="26"/>
                <w:lang w:val="pt-BR"/>
              </w:rPr>
              <w:t>2021</w:t>
            </w:r>
          </w:p>
        </w:tc>
        <w:tc>
          <w:tcPr>
            <w:tcW w:w="2333" w:type="dxa"/>
            <w:gridSpan w:val="2"/>
            <w:shd w:val="clear" w:color="auto" w:fill="auto"/>
            <w:vAlign w:val="center"/>
          </w:tcPr>
          <w:p w14:paraId="4C328DD3" w14:textId="77777777" w:rsidR="00434277" w:rsidRPr="00727B69" w:rsidRDefault="00434277" w:rsidP="002D246A">
            <w:pPr>
              <w:spacing w:line="276" w:lineRule="auto"/>
              <w:jc w:val="both"/>
              <w:rPr>
                <w:sz w:val="26"/>
                <w:szCs w:val="26"/>
                <w:lang w:val="pt-BR"/>
              </w:rPr>
            </w:pPr>
            <w:r w:rsidRPr="00727B69">
              <w:rPr>
                <w:sz w:val="26"/>
                <w:szCs w:val="26"/>
                <w:lang w:val="pt-BR"/>
              </w:rPr>
              <w:t xml:space="preserve">Tạp chí Khoa học Nghiên cứu Chính sách và Quản lý. Vol.37.No.4,2021 (Tr. 82-95), ISSN 2615-9295, e-ISSN 2588-1116. </w:t>
            </w:r>
            <w:hyperlink r:id="rId5" w:history="1">
              <w:r w:rsidRPr="00F9393C">
                <w:rPr>
                  <w:rStyle w:val="Hyperlink"/>
                  <w:sz w:val="26"/>
                  <w:szCs w:val="26"/>
                  <w:lang w:val="pt-BR"/>
                </w:rPr>
                <w:t>https://doi.org/10.25073/2588-1116/vnupam.4358</w:t>
              </w:r>
            </w:hyperlink>
          </w:p>
        </w:tc>
        <w:tc>
          <w:tcPr>
            <w:tcW w:w="1418" w:type="dxa"/>
          </w:tcPr>
          <w:p w14:paraId="4A77ADD2" w14:textId="77777777" w:rsidR="00434277" w:rsidRDefault="00434277" w:rsidP="002D246A">
            <w:pPr>
              <w:jc w:val="center"/>
            </w:pPr>
            <w:r w:rsidRPr="00CA6D1E">
              <w:rPr>
                <w:sz w:val="26"/>
                <w:szCs w:val="26"/>
                <w:lang w:val="pt-BR"/>
              </w:rPr>
              <w:t>Đồng tác giả</w:t>
            </w:r>
          </w:p>
        </w:tc>
        <w:tc>
          <w:tcPr>
            <w:tcW w:w="1418" w:type="dxa"/>
          </w:tcPr>
          <w:p w14:paraId="6C5426C8" w14:textId="77777777" w:rsidR="00434277" w:rsidRDefault="00434277" w:rsidP="002D246A">
            <w:pPr>
              <w:jc w:val="center"/>
            </w:pPr>
            <w:r w:rsidRPr="00A26BD7">
              <w:rPr>
                <w:sz w:val="26"/>
                <w:szCs w:val="26"/>
                <w:lang w:val="pt-BR"/>
              </w:rPr>
              <w:t>Khác</w:t>
            </w:r>
          </w:p>
        </w:tc>
      </w:tr>
      <w:tr w:rsidR="00434277" w:rsidRPr="00727B69" w14:paraId="427758B4" w14:textId="77777777" w:rsidTr="002D246A">
        <w:trPr>
          <w:gridAfter w:val="4"/>
          <w:wAfter w:w="4254" w:type="dxa"/>
        </w:trPr>
        <w:tc>
          <w:tcPr>
            <w:tcW w:w="563" w:type="dxa"/>
            <w:shd w:val="clear" w:color="auto" w:fill="auto"/>
          </w:tcPr>
          <w:p w14:paraId="5E6CC920"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0E6CAF90" w14:textId="77777777" w:rsidR="00434277" w:rsidRPr="00FD247C" w:rsidRDefault="00434277" w:rsidP="002D246A">
            <w:pPr>
              <w:spacing w:line="276" w:lineRule="auto"/>
              <w:jc w:val="both"/>
              <w:rPr>
                <w:sz w:val="26"/>
                <w:szCs w:val="26"/>
                <w:lang w:val="pt-BR"/>
              </w:rPr>
            </w:pPr>
            <w:r w:rsidRPr="00727B69">
              <w:rPr>
                <w:sz w:val="26"/>
                <w:szCs w:val="26"/>
                <w:lang w:val="pt-BR"/>
              </w:rPr>
              <w:t xml:space="preserve">Nguyễn Thị Thu Hà – Hoàng Xuân Thủy 2021); Đặc điểm hành vi </w:t>
            </w:r>
            <w:r w:rsidRPr="00727B69">
              <w:rPr>
                <w:sz w:val="26"/>
                <w:szCs w:val="26"/>
                <w:lang w:val="pt-BR"/>
              </w:rPr>
              <w:lastRenderedPageBreak/>
              <w:t xml:space="preserve">tiêu dùng của sinh viên các trường trên địa bàn Hà Nội hiện nay. </w:t>
            </w:r>
          </w:p>
        </w:tc>
        <w:tc>
          <w:tcPr>
            <w:tcW w:w="1069" w:type="dxa"/>
            <w:gridSpan w:val="3"/>
            <w:shd w:val="clear" w:color="auto" w:fill="auto"/>
            <w:vAlign w:val="center"/>
          </w:tcPr>
          <w:p w14:paraId="7A97E01B" w14:textId="77777777" w:rsidR="00434277" w:rsidRPr="00FD247C" w:rsidRDefault="00434277" w:rsidP="002D246A">
            <w:pPr>
              <w:spacing w:line="276" w:lineRule="auto"/>
              <w:jc w:val="center"/>
              <w:rPr>
                <w:sz w:val="26"/>
                <w:szCs w:val="26"/>
                <w:lang w:val="pt-BR"/>
              </w:rPr>
            </w:pPr>
            <w:r>
              <w:rPr>
                <w:sz w:val="26"/>
                <w:szCs w:val="26"/>
                <w:lang w:val="pt-BR"/>
              </w:rPr>
              <w:lastRenderedPageBreak/>
              <w:t>2021</w:t>
            </w:r>
          </w:p>
        </w:tc>
        <w:tc>
          <w:tcPr>
            <w:tcW w:w="2333" w:type="dxa"/>
            <w:gridSpan w:val="2"/>
            <w:shd w:val="clear" w:color="auto" w:fill="auto"/>
            <w:vAlign w:val="center"/>
          </w:tcPr>
          <w:p w14:paraId="2F7D5FE0" w14:textId="77777777" w:rsidR="00434277" w:rsidRPr="00FD247C" w:rsidRDefault="00434277" w:rsidP="002D246A">
            <w:pPr>
              <w:spacing w:line="276" w:lineRule="auto"/>
              <w:ind w:left="-18" w:right="-7"/>
              <w:jc w:val="both"/>
              <w:rPr>
                <w:sz w:val="26"/>
                <w:szCs w:val="26"/>
                <w:lang w:val="pt-BR"/>
              </w:rPr>
            </w:pPr>
            <w:r w:rsidRPr="00727B69">
              <w:rPr>
                <w:sz w:val="26"/>
                <w:szCs w:val="26"/>
                <w:lang w:val="pt-BR"/>
              </w:rPr>
              <w:t>Tạp chí Nghiên cứu Con người, Số 5 (116) 2021; (Tr. 45-</w:t>
            </w:r>
            <w:r w:rsidRPr="00727B69">
              <w:rPr>
                <w:sz w:val="26"/>
                <w:szCs w:val="26"/>
                <w:lang w:val="pt-BR"/>
              </w:rPr>
              <w:lastRenderedPageBreak/>
              <w:t>58) ISSN0328 – 1557</w:t>
            </w:r>
          </w:p>
        </w:tc>
        <w:tc>
          <w:tcPr>
            <w:tcW w:w="1418" w:type="dxa"/>
          </w:tcPr>
          <w:p w14:paraId="77D3D5C9" w14:textId="77777777" w:rsidR="00434277" w:rsidRDefault="00434277" w:rsidP="002D246A">
            <w:pPr>
              <w:jc w:val="center"/>
            </w:pPr>
            <w:r w:rsidRPr="00CA6D1E">
              <w:rPr>
                <w:sz w:val="26"/>
                <w:szCs w:val="26"/>
                <w:lang w:val="pt-BR"/>
              </w:rPr>
              <w:lastRenderedPageBreak/>
              <w:t>Đồng tác giả</w:t>
            </w:r>
          </w:p>
        </w:tc>
        <w:tc>
          <w:tcPr>
            <w:tcW w:w="1418" w:type="dxa"/>
          </w:tcPr>
          <w:p w14:paraId="14BD6FD1" w14:textId="77777777" w:rsidR="00434277" w:rsidRDefault="00434277" w:rsidP="002D246A">
            <w:pPr>
              <w:jc w:val="center"/>
            </w:pPr>
            <w:r w:rsidRPr="00A26BD7">
              <w:rPr>
                <w:sz w:val="26"/>
                <w:szCs w:val="26"/>
                <w:lang w:val="pt-BR"/>
              </w:rPr>
              <w:t>Khác</w:t>
            </w:r>
          </w:p>
        </w:tc>
      </w:tr>
      <w:tr w:rsidR="00434277" w:rsidRPr="00727B69" w14:paraId="0764A1CA" w14:textId="77777777" w:rsidTr="002D246A">
        <w:trPr>
          <w:gridAfter w:val="4"/>
          <w:wAfter w:w="4254" w:type="dxa"/>
        </w:trPr>
        <w:tc>
          <w:tcPr>
            <w:tcW w:w="563" w:type="dxa"/>
            <w:shd w:val="clear" w:color="auto" w:fill="auto"/>
          </w:tcPr>
          <w:p w14:paraId="7792B892"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52BFA84F" w14:textId="77777777" w:rsidR="00434277" w:rsidRPr="00FD247C" w:rsidRDefault="00434277" w:rsidP="002D246A">
            <w:pPr>
              <w:spacing w:line="276" w:lineRule="auto"/>
              <w:jc w:val="both"/>
              <w:rPr>
                <w:sz w:val="26"/>
                <w:szCs w:val="26"/>
                <w:lang w:val="pt-BR"/>
              </w:rPr>
            </w:pPr>
            <w:r w:rsidRPr="00727B69">
              <w:rPr>
                <w:sz w:val="26"/>
                <w:szCs w:val="26"/>
                <w:lang w:val="pt-BR"/>
              </w:rPr>
              <w:t xml:space="preserve">Nguyễn Thị Thu Hà – Đào Thúy Hằng (2021), Các yếu tố ảnh hưởng tới hành vi tiêu dùng của sinh viên các trường trên địa bàn Thành phố Hà Nội trong thời kỳ hội nhập. </w:t>
            </w:r>
          </w:p>
        </w:tc>
        <w:tc>
          <w:tcPr>
            <w:tcW w:w="1069" w:type="dxa"/>
            <w:gridSpan w:val="3"/>
            <w:shd w:val="clear" w:color="auto" w:fill="auto"/>
            <w:vAlign w:val="center"/>
          </w:tcPr>
          <w:p w14:paraId="1DA8AE80" w14:textId="77777777" w:rsidR="00434277" w:rsidRPr="00FD247C" w:rsidRDefault="00434277" w:rsidP="002D246A">
            <w:pPr>
              <w:spacing w:line="276" w:lineRule="auto"/>
              <w:jc w:val="center"/>
              <w:rPr>
                <w:sz w:val="26"/>
                <w:szCs w:val="26"/>
                <w:lang w:val="pt-BR"/>
              </w:rPr>
            </w:pPr>
            <w:r>
              <w:rPr>
                <w:sz w:val="26"/>
                <w:szCs w:val="26"/>
                <w:lang w:val="pt-BR"/>
              </w:rPr>
              <w:t>2021</w:t>
            </w:r>
          </w:p>
        </w:tc>
        <w:tc>
          <w:tcPr>
            <w:tcW w:w="2333" w:type="dxa"/>
            <w:gridSpan w:val="2"/>
            <w:shd w:val="clear" w:color="auto" w:fill="auto"/>
            <w:vAlign w:val="center"/>
          </w:tcPr>
          <w:p w14:paraId="6B3B2922" w14:textId="77777777" w:rsidR="00434277" w:rsidRPr="00FD247C" w:rsidRDefault="00434277" w:rsidP="002D246A">
            <w:pPr>
              <w:spacing w:line="276" w:lineRule="auto"/>
              <w:ind w:left="-18" w:right="-7"/>
              <w:jc w:val="both"/>
              <w:rPr>
                <w:sz w:val="26"/>
                <w:szCs w:val="26"/>
                <w:lang w:val="pt-BR"/>
              </w:rPr>
            </w:pPr>
            <w:r w:rsidRPr="00727B69">
              <w:rPr>
                <w:sz w:val="26"/>
                <w:szCs w:val="26"/>
                <w:lang w:val="pt-BR"/>
              </w:rPr>
              <w:t>Tạp chí Khoa học Xã hội và Nhân Văn. Tập 7, Số 2b (11/2021); (Tr. 321-331) ISSN 2354 – 1172. https://doi.org/10/33100/tckhxhnv7.2b.</w:t>
            </w:r>
          </w:p>
        </w:tc>
        <w:tc>
          <w:tcPr>
            <w:tcW w:w="1418" w:type="dxa"/>
          </w:tcPr>
          <w:p w14:paraId="57A5E5E0" w14:textId="77777777" w:rsidR="00434277" w:rsidRDefault="00434277" w:rsidP="002D246A">
            <w:pPr>
              <w:jc w:val="center"/>
            </w:pPr>
            <w:r w:rsidRPr="00CA6D1E">
              <w:rPr>
                <w:sz w:val="26"/>
                <w:szCs w:val="26"/>
                <w:lang w:val="pt-BR"/>
              </w:rPr>
              <w:t>Đồng tác giả</w:t>
            </w:r>
          </w:p>
        </w:tc>
        <w:tc>
          <w:tcPr>
            <w:tcW w:w="1418" w:type="dxa"/>
          </w:tcPr>
          <w:p w14:paraId="1270AB34" w14:textId="77777777" w:rsidR="00434277" w:rsidRDefault="00434277" w:rsidP="002D246A">
            <w:pPr>
              <w:jc w:val="center"/>
            </w:pPr>
            <w:r w:rsidRPr="00A26BD7">
              <w:rPr>
                <w:sz w:val="26"/>
                <w:szCs w:val="26"/>
                <w:lang w:val="pt-BR"/>
              </w:rPr>
              <w:t>Khác</w:t>
            </w:r>
          </w:p>
        </w:tc>
      </w:tr>
      <w:tr w:rsidR="00434277" w:rsidRPr="00727B69" w14:paraId="67EAC65C" w14:textId="77777777" w:rsidTr="002D246A">
        <w:trPr>
          <w:gridAfter w:val="4"/>
          <w:wAfter w:w="4254" w:type="dxa"/>
        </w:trPr>
        <w:tc>
          <w:tcPr>
            <w:tcW w:w="563" w:type="dxa"/>
            <w:shd w:val="clear" w:color="auto" w:fill="auto"/>
          </w:tcPr>
          <w:p w14:paraId="3A9F8931"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tcPr>
          <w:p w14:paraId="155EE93B" w14:textId="77777777" w:rsidR="00434277" w:rsidRPr="002B2F42" w:rsidRDefault="00434277" w:rsidP="002D246A">
            <w:pPr>
              <w:jc w:val="both"/>
              <w:rPr>
                <w:color w:val="000000"/>
                <w:sz w:val="26"/>
                <w:szCs w:val="26"/>
              </w:rPr>
            </w:pPr>
            <w:r w:rsidRPr="00143F3E">
              <w:rPr>
                <w:color w:val="000000"/>
                <w:sz w:val="26"/>
                <w:szCs w:val="26"/>
                <w:lang w:val="pt-BR"/>
              </w:rPr>
              <w:t xml:space="preserve">Nguyễn Thị Thu Hường – Phạm Ngọc Thanh – Nguyễn Thị Thu Hà (2021); Quản lý phát triển xã hội và quản trị phát triển xã hội. </w:t>
            </w:r>
          </w:p>
        </w:tc>
        <w:tc>
          <w:tcPr>
            <w:tcW w:w="1069" w:type="dxa"/>
            <w:gridSpan w:val="3"/>
            <w:shd w:val="clear" w:color="auto" w:fill="auto"/>
            <w:vAlign w:val="center"/>
          </w:tcPr>
          <w:p w14:paraId="75263A65" w14:textId="77777777" w:rsidR="00434277" w:rsidRDefault="00434277" w:rsidP="002D246A">
            <w:pPr>
              <w:spacing w:line="276" w:lineRule="auto"/>
              <w:jc w:val="center"/>
              <w:rPr>
                <w:sz w:val="26"/>
                <w:szCs w:val="26"/>
                <w:lang w:val="pt-BR"/>
              </w:rPr>
            </w:pPr>
            <w:r>
              <w:rPr>
                <w:sz w:val="26"/>
                <w:szCs w:val="26"/>
                <w:lang w:val="pt-BR"/>
              </w:rPr>
              <w:t>2021</w:t>
            </w:r>
          </w:p>
        </w:tc>
        <w:tc>
          <w:tcPr>
            <w:tcW w:w="2333" w:type="dxa"/>
            <w:gridSpan w:val="2"/>
            <w:shd w:val="clear" w:color="auto" w:fill="auto"/>
            <w:vAlign w:val="center"/>
          </w:tcPr>
          <w:p w14:paraId="569B3D36" w14:textId="77777777" w:rsidR="00434277" w:rsidRPr="00727B69" w:rsidRDefault="00434277" w:rsidP="002D246A">
            <w:pPr>
              <w:spacing w:line="276" w:lineRule="auto"/>
              <w:ind w:left="-18" w:right="-7"/>
              <w:rPr>
                <w:sz w:val="26"/>
                <w:szCs w:val="26"/>
                <w:lang w:val="pt-BR"/>
              </w:rPr>
            </w:pPr>
            <w:r w:rsidRPr="00143F3E">
              <w:rPr>
                <w:color w:val="000000"/>
                <w:sz w:val="26"/>
                <w:szCs w:val="26"/>
                <w:lang w:val="pt-BR"/>
              </w:rPr>
              <w:t xml:space="preserve">Tạp chí Khoa học Xã hội và Nhân Văn; Tập 7, số 3b 560-567, 31 tháng 12/2021. </w:t>
            </w:r>
            <w:r w:rsidRPr="00C33CFA">
              <w:rPr>
                <w:color w:val="000000"/>
                <w:sz w:val="26"/>
                <w:szCs w:val="26"/>
                <w:lang w:val="pt-BR"/>
              </w:rPr>
              <w:t>ISSN 2354 – 1172. https://doi.org/10/33100/tckhxhnv7.2b</w:t>
            </w:r>
          </w:p>
        </w:tc>
        <w:tc>
          <w:tcPr>
            <w:tcW w:w="1418" w:type="dxa"/>
          </w:tcPr>
          <w:p w14:paraId="1C8818A9" w14:textId="77777777" w:rsidR="00434277" w:rsidRDefault="00434277" w:rsidP="002D246A">
            <w:pPr>
              <w:jc w:val="center"/>
            </w:pPr>
            <w:r w:rsidRPr="00CA6D1E">
              <w:rPr>
                <w:sz w:val="26"/>
                <w:szCs w:val="26"/>
                <w:lang w:val="pt-BR"/>
              </w:rPr>
              <w:t>Đồng tác giả</w:t>
            </w:r>
          </w:p>
        </w:tc>
        <w:tc>
          <w:tcPr>
            <w:tcW w:w="1418" w:type="dxa"/>
          </w:tcPr>
          <w:p w14:paraId="2C26CF48" w14:textId="77777777" w:rsidR="00434277" w:rsidRDefault="00434277" w:rsidP="002D246A">
            <w:pPr>
              <w:jc w:val="center"/>
            </w:pPr>
            <w:r w:rsidRPr="00A26BD7">
              <w:rPr>
                <w:sz w:val="26"/>
                <w:szCs w:val="26"/>
                <w:lang w:val="pt-BR"/>
              </w:rPr>
              <w:t>Khác</w:t>
            </w:r>
          </w:p>
        </w:tc>
      </w:tr>
      <w:tr w:rsidR="00434277" w:rsidRPr="00727B69" w14:paraId="6D3ADBAD" w14:textId="77777777" w:rsidTr="002D246A">
        <w:trPr>
          <w:gridAfter w:val="4"/>
          <w:wAfter w:w="4254" w:type="dxa"/>
        </w:trPr>
        <w:tc>
          <w:tcPr>
            <w:tcW w:w="563" w:type="dxa"/>
            <w:shd w:val="clear" w:color="auto" w:fill="auto"/>
          </w:tcPr>
          <w:p w14:paraId="34C8A305"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1022CA5D" w14:textId="77777777" w:rsidR="00434277" w:rsidRDefault="00434277" w:rsidP="002D246A">
            <w:pPr>
              <w:spacing w:line="276" w:lineRule="auto"/>
              <w:jc w:val="both"/>
              <w:rPr>
                <w:sz w:val="26"/>
                <w:szCs w:val="26"/>
                <w:lang w:val="pt-BR"/>
              </w:rPr>
            </w:pPr>
            <w:r w:rsidRPr="00727B69">
              <w:rPr>
                <w:sz w:val="26"/>
                <w:szCs w:val="26"/>
                <w:lang w:val="pt-BR"/>
              </w:rPr>
              <w:t xml:space="preserve">Nguyễn Thị Thu Hà, Phạm Thu Hà (2020); Thực trạng và những vấn đề đặt ra trong quản lý phát triển xã hội về giảm nghèo (Tr 88-93); </w:t>
            </w:r>
          </w:p>
          <w:p w14:paraId="21BA1992" w14:textId="77777777" w:rsidR="00434277" w:rsidRPr="00FD247C" w:rsidRDefault="00434277" w:rsidP="002D246A">
            <w:pPr>
              <w:spacing w:line="276" w:lineRule="auto"/>
              <w:jc w:val="both"/>
              <w:rPr>
                <w:sz w:val="26"/>
                <w:szCs w:val="26"/>
                <w:lang w:val="pt-BR"/>
              </w:rPr>
            </w:pPr>
          </w:p>
        </w:tc>
        <w:tc>
          <w:tcPr>
            <w:tcW w:w="1069" w:type="dxa"/>
            <w:gridSpan w:val="3"/>
            <w:shd w:val="clear" w:color="auto" w:fill="auto"/>
            <w:vAlign w:val="center"/>
          </w:tcPr>
          <w:p w14:paraId="7B73A9F6" w14:textId="77777777" w:rsidR="00434277" w:rsidRPr="00FD247C" w:rsidRDefault="00434277" w:rsidP="002D246A">
            <w:pPr>
              <w:spacing w:line="276" w:lineRule="auto"/>
              <w:jc w:val="center"/>
              <w:rPr>
                <w:sz w:val="26"/>
                <w:szCs w:val="26"/>
                <w:lang w:val="pt-BR"/>
              </w:rPr>
            </w:pPr>
            <w:r>
              <w:rPr>
                <w:sz w:val="26"/>
                <w:szCs w:val="26"/>
                <w:lang w:val="pt-BR"/>
              </w:rPr>
              <w:t>2020</w:t>
            </w:r>
          </w:p>
        </w:tc>
        <w:tc>
          <w:tcPr>
            <w:tcW w:w="2333" w:type="dxa"/>
            <w:gridSpan w:val="2"/>
            <w:shd w:val="clear" w:color="auto" w:fill="auto"/>
            <w:vAlign w:val="center"/>
          </w:tcPr>
          <w:p w14:paraId="1F4C3DDA" w14:textId="77777777" w:rsidR="00434277" w:rsidRPr="00FD247C" w:rsidRDefault="00434277" w:rsidP="002D246A">
            <w:pPr>
              <w:spacing w:line="276" w:lineRule="auto"/>
              <w:ind w:left="-18" w:right="-7"/>
              <w:jc w:val="both"/>
              <w:rPr>
                <w:sz w:val="26"/>
                <w:szCs w:val="26"/>
                <w:lang w:val="pt-BR"/>
              </w:rPr>
            </w:pPr>
            <w:r w:rsidRPr="00727B69">
              <w:rPr>
                <w:sz w:val="26"/>
                <w:szCs w:val="26"/>
                <w:lang w:val="pt-BR"/>
              </w:rPr>
              <w:t>Tạp chí Cộng sản, Số 934 (Tháng 1/2020)</w:t>
            </w:r>
          </w:p>
        </w:tc>
        <w:tc>
          <w:tcPr>
            <w:tcW w:w="1418" w:type="dxa"/>
          </w:tcPr>
          <w:p w14:paraId="4AED94DC" w14:textId="77777777" w:rsidR="00434277" w:rsidRDefault="00434277" w:rsidP="002D246A">
            <w:pPr>
              <w:jc w:val="center"/>
            </w:pPr>
            <w:r w:rsidRPr="00CA6D1E">
              <w:rPr>
                <w:sz w:val="26"/>
                <w:szCs w:val="26"/>
                <w:lang w:val="pt-BR"/>
              </w:rPr>
              <w:t>Đồng tác giả</w:t>
            </w:r>
          </w:p>
        </w:tc>
        <w:tc>
          <w:tcPr>
            <w:tcW w:w="1418" w:type="dxa"/>
          </w:tcPr>
          <w:p w14:paraId="17748C66" w14:textId="77777777" w:rsidR="00434277" w:rsidRDefault="00434277" w:rsidP="002D246A">
            <w:pPr>
              <w:jc w:val="center"/>
            </w:pPr>
            <w:r w:rsidRPr="00A26BD7">
              <w:rPr>
                <w:sz w:val="26"/>
                <w:szCs w:val="26"/>
                <w:lang w:val="pt-BR"/>
              </w:rPr>
              <w:t>Khác</w:t>
            </w:r>
          </w:p>
        </w:tc>
      </w:tr>
      <w:tr w:rsidR="00434277" w:rsidRPr="00FD247C" w14:paraId="05456578" w14:textId="77777777" w:rsidTr="002D246A">
        <w:trPr>
          <w:gridAfter w:val="4"/>
          <w:wAfter w:w="4254" w:type="dxa"/>
        </w:trPr>
        <w:tc>
          <w:tcPr>
            <w:tcW w:w="563" w:type="dxa"/>
            <w:shd w:val="clear" w:color="auto" w:fill="auto"/>
          </w:tcPr>
          <w:p w14:paraId="060A65A6"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57EA5710" w14:textId="77777777" w:rsidR="00434277" w:rsidRPr="00727B69" w:rsidRDefault="00434277" w:rsidP="002D246A">
            <w:pPr>
              <w:spacing w:line="276" w:lineRule="auto"/>
              <w:jc w:val="both"/>
              <w:rPr>
                <w:sz w:val="26"/>
                <w:szCs w:val="26"/>
                <w:lang w:val="pt-BR"/>
              </w:rPr>
            </w:pPr>
            <w:r w:rsidRPr="00727B69">
              <w:rPr>
                <w:sz w:val="26"/>
                <w:szCs w:val="26"/>
                <w:lang w:val="pt-BR"/>
              </w:rPr>
              <w:t>Nguyen Thi Thu Ha, Nguyen Thi Nhu Trang, Dao Thuy Hang Faculty of Sociology, VNU University of Social Sciences and Humanities, Vietnam National University, Hanoi, Vietnam (2019)</w:t>
            </w:r>
          </w:p>
          <w:p w14:paraId="541ADEC6" w14:textId="77777777" w:rsidR="00434277" w:rsidRPr="00FD247C" w:rsidRDefault="00434277" w:rsidP="002D246A">
            <w:pPr>
              <w:spacing w:line="276" w:lineRule="auto"/>
              <w:jc w:val="both"/>
              <w:rPr>
                <w:sz w:val="26"/>
                <w:szCs w:val="26"/>
                <w:lang w:val="pt-BR"/>
              </w:rPr>
            </w:pPr>
            <w:r w:rsidRPr="00727B69">
              <w:rPr>
                <w:sz w:val="26"/>
                <w:szCs w:val="26"/>
                <w:lang w:val="pt-BR"/>
              </w:rPr>
              <w:t xml:space="preserve">CONSUMPTION, THE SELF, THE SOCIETY </w:t>
            </w:r>
            <w:r w:rsidRPr="00727B69">
              <w:rPr>
                <w:sz w:val="26"/>
                <w:szCs w:val="26"/>
                <w:lang w:val="pt-BR"/>
              </w:rPr>
              <w:lastRenderedPageBreak/>
              <w:t>AND TECHNOLOGY – A STUDY OF YOUTH IN HANOI CITY (VIETNAM) 30 YEARS AFTER ECONOMIC RENOVATION (260-274)</w:t>
            </w:r>
          </w:p>
        </w:tc>
        <w:tc>
          <w:tcPr>
            <w:tcW w:w="1069" w:type="dxa"/>
            <w:gridSpan w:val="3"/>
            <w:shd w:val="clear" w:color="auto" w:fill="auto"/>
            <w:vAlign w:val="center"/>
          </w:tcPr>
          <w:p w14:paraId="25E1233B" w14:textId="77777777" w:rsidR="00434277" w:rsidRPr="00FD247C" w:rsidRDefault="00434277" w:rsidP="002D246A">
            <w:pPr>
              <w:spacing w:line="276" w:lineRule="auto"/>
              <w:jc w:val="center"/>
              <w:rPr>
                <w:sz w:val="26"/>
                <w:szCs w:val="26"/>
                <w:lang w:val="pt-BR"/>
              </w:rPr>
            </w:pPr>
            <w:r>
              <w:rPr>
                <w:sz w:val="26"/>
                <w:szCs w:val="26"/>
                <w:lang w:val="pt-BR"/>
              </w:rPr>
              <w:lastRenderedPageBreak/>
              <w:t>2019</w:t>
            </w:r>
          </w:p>
        </w:tc>
        <w:tc>
          <w:tcPr>
            <w:tcW w:w="2333" w:type="dxa"/>
            <w:gridSpan w:val="2"/>
            <w:shd w:val="clear" w:color="auto" w:fill="auto"/>
            <w:vAlign w:val="center"/>
          </w:tcPr>
          <w:p w14:paraId="491144FB" w14:textId="77777777" w:rsidR="00434277" w:rsidRPr="00FD247C" w:rsidRDefault="00434277" w:rsidP="002D246A">
            <w:pPr>
              <w:spacing w:line="276" w:lineRule="auto"/>
              <w:ind w:left="-18" w:right="-7"/>
              <w:jc w:val="both"/>
              <w:rPr>
                <w:sz w:val="26"/>
                <w:szCs w:val="26"/>
                <w:lang w:val="pt-BR"/>
              </w:rPr>
            </w:pPr>
            <w:r w:rsidRPr="00727B69">
              <w:rPr>
                <w:sz w:val="26"/>
                <w:szCs w:val="26"/>
                <w:lang w:val="pt-BR"/>
              </w:rPr>
              <w:t xml:space="preserve">International Journal of Economics, Commerce and Management United Kingdom ISSN 2348 0386 Vol. VII, Issue 11, November 2019 Licensed under Creative </w:t>
            </w:r>
            <w:r w:rsidRPr="00727B69">
              <w:rPr>
                <w:sz w:val="26"/>
                <w:szCs w:val="26"/>
                <w:lang w:val="pt-BR"/>
              </w:rPr>
              <w:lastRenderedPageBreak/>
              <w:t>Common Page 260 http://ijecm.co.uk/</w:t>
            </w:r>
          </w:p>
        </w:tc>
        <w:tc>
          <w:tcPr>
            <w:tcW w:w="1418" w:type="dxa"/>
          </w:tcPr>
          <w:p w14:paraId="36903404" w14:textId="77777777" w:rsidR="00434277" w:rsidRDefault="00434277" w:rsidP="002D246A">
            <w:pPr>
              <w:jc w:val="center"/>
            </w:pPr>
            <w:r w:rsidRPr="00CA6D1E">
              <w:rPr>
                <w:sz w:val="26"/>
                <w:szCs w:val="26"/>
                <w:lang w:val="pt-BR"/>
              </w:rPr>
              <w:lastRenderedPageBreak/>
              <w:t>Đồng tác giả</w:t>
            </w:r>
          </w:p>
        </w:tc>
        <w:tc>
          <w:tcPr>
            <w:tcW w:w="1418" w:type="dxa"/>
          </w:tcPr>
          <w:p w14:paraId="55284755" w14:textId="77777777" w:rsidR="00434277" w:rsidRPr="00727B69" w:rsidRDefault="00434277" w:rsidP="002D246A">
            <w:pPr>
              <w:spacing w:line="276" w:lineRule="auto"/>
              <w:ind w:left="-18" w:right="-7"/>
              <w:jc w:val="center"/>
              <w:rPr>
                <w:sz w:val="26"/>
                <w:szCs w:val="26"/>
                <w:lang w:val="pt-BR"/>
              </w:rPr>
            </w:pPr>
            <w:r w:rsidRPr="00D60A12">
              <w:rPr>
                <w:sz w:val="26"/>
                <w:szCs w:val="26"/>
                <w:lang w:val="pt-BR"/>
              </w:rPr>
              <w:t>Quốc tế</w:t>
            </w:r>
          </w:p>
        </w:tc>
      </w:tr>
      <w:tr w:rsidR="00434277" w:rsidRPr="00A068AC" w14:paraId="1D22097E" w14:textId="77777777" w:rsidTr="002D246A">
        <w:trPr>
          <w:gridAfter w:val="4"/>
          <w:wAfter w:w="4254" w:type="dxa"/>
        </w:trPr>
        <w:tc>
          <w:tcPr>
            <w:tcW w:w="563" w:type="dxa"/>
            <w:shd w:val="clear" w:color="auto" w:fill="auto"/>
          </w:tcPr>
          <w:p w14:paraId="52525B0C"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3C7BCCE0" w14:textId="77777777" w:rsidR="00434277" w:rsidRPr="00727B69" w:rsidRDefault="00434277" w:rsidP="002D246A">
            <w:pPr>
              <w:spacing w:line="276" w:lineRule="auto"/>
              <w:jc w:val="both"/>
              <w:rPr>
                <w:sz w:val="26"/>
                <w:szCs w:val="26"/>
                <w:lang w:val="pt-BR"/>
              </w:rPr>
            </w:pPr>
            <w:r w:rsidRPr="00A068AC">
              <w:rPr>
                <w:sz w:val="26"/>
                <w:szCs w:val="26"/>
                <w:lang w:val="pt-BR"/>
              </w:rPr>
              <w:t xml:space="preserve">Nguyễn Thị Thu Hà, Nguyễn Thị Như Thúy (2019), Đời sống tinh thần của người Cơ Ho ở Lâm Đồng qua các hoạt động lễ hội kỳ dịp dưới tiếp cận Lý thuyết Đô thị hóa (Tr. 54-68). </w:t>
            </w:r>
          </w:p>
        </w:tc>
        <w:tc>
          <w:tcPr>
            <w:tcW w:w="1069" w:type="dxa"/>
            <w:gridSpan w:val="3"/>
            <w:shd w:val="clear" w:color="auto" w:fill="auto"/>
            <w:vAlign w:val="center"/>
          </w:tcPr>
          <w:p w14:paraId="746F8E54" w14:textId="77777777" w:rsidR="00434277" w:rsidRDefault="00434277" w:rsidP="002D246A">
            <w:pPr>
              <w:spacing w:line="276" w:lineRule="auto"/>
              <w:jc w:val="center"/>
              <w:rPr>
                <w:sz w:val="26"/>
                <w:szCs w:val="26"/>
                <w:lang w:val="pt-BR"/>
              </w:rPr>
            </w:pPr>
            <w:r>
              <w:rPr>
                <w:sz w:val="26"/>
                <w:szCs w:val="26"/>
                <w:lang w:val="pt-BR"/>
              </w:rPr>
              <w:t>2019</w:t>
            </w:r>
          </w:p>
        </w:tc>
        <w:tc>
          <w:tcPr>
            <w:tcW w:w="2333" w:type="dxa"/>
            <w:gridSpan w:val="2"/>
            <w:shd w:val="clear" w:color="auto" w:fill="auto"/>
            <w:vAlign w:val="center"/>
          </w:tcPr>
          <w:p w14:paraId="76B42E5D" w14:textId="77777777" w:rsidR="00434277" w:rsidRPr="00727B69" w:rsidRDefault="00434277" w:rsidP="002D246A">
            <w:pPr>
              <w:spacing w:line="276" w:lineRule="auto"/>
              <w:ind w:left="-18" w:right="-7"/>
              <w:jc w:val="both"/>
              <w:rPr>
                <w:sz w:val="26"/>
                <w:szCs w:val="26"/>
                <w:lang w:val="pt-BR"/>
              </w:rPr>
            </w:pPr>
            <w:r w:rsidRPr="00A068AC">
              <w:rPr>
                <w:sz w:val="26"/>
                <w:szCs w:val="26"/>
                <w:lang w:val="pt-BR"/>
              </w:rPr>
              <w:t>Tạp chí Khoa học Xã hội và Nhân văn; ÍBN 2654 – 1172, Tập 5, Số 1 (2/2019).</w:t>
            </w:r>
          </w:p>
        </w:tc>
        <w:tc>
          <w:tcPr>
            <w:tcW w:w="1418" w:type="dxa"/>
          </w:tcPr>
          <w:p w14:paraId="79639DBE" w14:textId="77777777" w:rsidR="00434277" w:rsidRDefault="00434277" w:rsidP="002D246A">
            <w:pPr>
              <w:jc w:val="center"/>
            </w:pPr>
            <w:r w:rsidRPr="00CA6D1E">
              <w:rPr>
                <w:sz w:val="26"/>
                <w:szCs w:val="26"/>
                <w:lang w:val="pt-BR"/>
              </w:rPr>
              <w:t>Đồng tác giả</w:t>
            </w:r>
          </w:p>
        </w:tc>
        <w:tc>
          <w:tcPr>
            <w:tcW w:w="1418" w:type="dxa"/>
          </w:tcPr>
          <w:p w14:paraId="7DA77AE1" w14:textId="77777777" w:rsidR="00434277" w:rsidRDefault="00434277" w:rsidP="002D246A">
            <w:pPr>
              <w:jc w:val="center"/>
            </w:pPr>
            <w:r w:rsidRPr="00A26BD7">
              <w:rPr>
                <w:sz w:val="26"/>
                <w:szCs w:val="26"/>
                <w:lang w:val="pt-BR"/>
              </w:rPr>
              <w:t>Khác</w:t>
            </w:r>
          </w:p>
        </w:tc>
      </w:tr>
      <w:tr w:rsidR="00434277" w:rsidRPr="00A068AC" w14:paraId="09030FCB" w14:textId="77777777" w:rsidTr="002D246A">
        <w:trPr>
          <w:gridAfter w:val="4"/>
          <w:wAfter w:w="4254" w:type="dxa"/>
        </w:trPr>
        <w:tc>
          <w:tcPr>
            <w:tcW w:w="563" w:type="dxa"/>
            <w:shd w:val="clear" w:color="auto" w:fill="auto"/>
          </w:tcPr>
          <w:p w14:paraId="3DD2F513"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6110AC9F" w14:textId="77777777" w:rsidR="00434277" w:rsidRPr="00A068AC" w:rsidRDefault="00434277" w:rsidP="002D246A">
            <w:pPr>
              <w:spacing w:line="276" w:lineRule="auto"/>
              <w:jc w:val="both"/>
              <w:rPr>
                <w:sz w:val="26"/>
                <w:szCs w:val="26"/>
                <w:lang w:val="pt-BR"/>
              </w:rPr>
            </w:pPr>
            <w:r w:rsidRPr="00A068AC">
              <w:rPr>
                <w:sz w:val="26"/>
                <w:szCs w:val="26"/>
                <w:lang w:val="pt-BR"/>
              </w:rPr>
              <w:t xml:space="preserve">Nguyễn Thị Thu Hà, Vũ Thị Minh Ngọc (2019): Vai trò của Công đoàn cơ sở trong xây dựng quan hệ lao động tại doanh nghiệp vừa và nhỏ trên địa bàn tỉnh Hung Yên hiện nay (Tr. 209-220) </w:t>
            </w:r>
          </w:p>
        </w:tc>
        <w:tc>
          <w:tcPr>
            <w:tcW w:w="1069" w:type="dxa"/>
            <w:gridSpan w:val="3"/>
            <w:shd w:val="clear" w:color="auto" w:fill="auto"/>
            <w:vAlign w:val="center"/>
          </w:tcPr>
          <w:p w14:paraId="57BB3DFB" w14:textId="77777777" w:rsidR="00434277" w:rsidRDefault="00434277" w:rsidP="002D246A">
            <w:pPr>
              <w:spacing w:line="276" w:lineRule="auto"/>
              <w:jc w:val="center"/>
              <w:rPr>
                <w:sz w:val="26"/>
                <w:szCs w:val="26"/>
                <w:lang w:val="pt-BR"/>
              </w:rPr>
            </w:pPr>
            <w:r>
              <w:rPr>
                <w:sz w:val="26"/>
                <w:szCs w:val="26"/>
                <w:lang w:val="pt-BR"/>
              </w:rPr>
              <w:t>2019</w:t>
            </w:r>
          </w:p>
        </w:tc>
        <w:tc>
          <w:tcPr>
            <w:tcW w:w="2333" w:type="dxa"/>
            <w:gridSpan w:val="2"/>
            <w:shd w:val="clear" w:color="auto" w:fill="auto"/>
            <w:vAlign w:val="center"/>
          </w:tcPr>
          <w:p w14:paraId="4545A771" w14:textId="77777777" w:rsidR="00434277" w:rsidRPr="00A068AC" w:rsidRDefault="00434277" w:rsidP="002D246A">
            <w:pPr>
              <w:spacing w:line="276" w:lineRule="auto"/>
              <w:ind w:left="-18" w:right="-7"/>
              <w:jc w:val="both"/>
              <w:rPr>
                <w:sz w:val="26"/>
                <w:szCs w:val="26"/>
                <w:lang w:val="pt-BR"/>
              </w:rPr>
            </w:pPr>
            <w:r w:rsidRPr="00A068AC">
              <w:rPr>
                <w:sz w:val="26"/>
                <w:szCs w:val="26"/>
                <w:lang w:val="pt-BR"/>
              </w:rPr>
              <w:t>Kỷ yếu hội thảo khoa học: “Vận dụng lý thuyeét và phương pháp xã hội học trong nghiên cứu công nhân, công đoàn”, Trường Đại học Công đoàn. NXB: ĐHQG Hà Nội. ISBN: 978-604-968-425-8</w:t>
            </w:r>
          </w:p>
        </w:tc>
        <w:tc>
          <w:tcPr>
            <w:tcW w:w="1418" w:type="dxa"/>
          </w:tcPr>
          <w:p w14:paraId="1C356B0D" w14:textId="77777777" w:rsidR="00434277" w:rsidRDefault="00434277" w:rsidP="002D246A">
            <w:pPr>
              <w:jc w:val="center"/>
            </w:pPr>
            <w:r w:rsidRPr="00CA6D1E">
              <w:rPr>
                <w:sz w:val="26"/>
                <w:szCs w:val="26"/>
                <w:lang w:val="pt-BR"/>
              </w:rPr>
              <w:t>Đồng tác giả</w:t>
            </w:r>
          </w:p>
        </w:tc>
        <w:tc>
          <w:tcPr>
            <w:tcW w:w="1418" w:type="dxa"/>
          </w:tcPr>
          <w:p w14:paraId="485892C3" w14:textId="77777777" w:rsidR="00434277" w:rsidRDefault="00434277" w:rsidP="002D246A">
            <w:pPr>
              <w:jc w:val="center"/>
            </w:pPr>
            <w:r w:rsidRPr="00A26BD7">
              <w:rPr>
                <w:sz w:val="26"/>
                <w:szCs w:val="26"/>
                <w:lang w:val="pt-BR"/>
              </w:rPr>
              <w:t>Khác</w:t>
            </w:r>
          </w:p>
        </w:tc>
      </w:tr>
      <w:tr w:rsidR="00434277" w:rsidRPr="00A068AC" w14:paraId="53830AE8" w14:textId="77777777" w:rsidTr="002D246A">
        <w:trPr>
          <w:gridAfter w:val="4"/>
          <w:wAfter w:w="4254" w:type="dxa"/>
        </w:trPr>
        <w:tc>
          <w:tcPr>
            <w:tcW w:w="563" w:type="dxa"/>
            <w:shd w:val="clear" w:color="auto" w:fill="auto"/>
          </w:tcPr>
          <w:p w14:paraId="5581A720"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69F5624B" w14:textId="77777777" w:rsidR="00434277" w:rsidRPr="00A068AC" w:rsidRDefault="00434277" w:rsidP="002D246A">
            <w:pPr>
              <w:spacing w:line="276" w:lineRule="auto"/>
              <w:jc w:val="both"/>
              <w:rPr>
                <w:sz w:val="26"/>
                <w:szCs w:val="26"/>
                <w:lang w:val="pt-BR"/>
              </w:rPr>
            </w:pPr>
            <w:r w:rsidRPr="00A068AC">
              <w:rPr>
                <w:sz w:val="26"/>
                <w:szCs w:val="26"/>
                <w:lang w:val="pt-BR"/>
              </w:rPr>
              <w:t xml:space="preserve">Nguyễn Thị Thu Hà – Vũ Thị Minh Ngọc (2017). Đội ngũ nhân viên y tế thôn bản và hoạt động chăm sóc sức hở của người dân Tây Nguyên trong phát triển bền vững. </w:t>
            </w:r>
          </w:p>
        </w:tc>
        <w:tc>
          <w:tcPr>
            <w:tcW w:w="1069" w:type="dxa"/>
            <w:gridSpan w:val="3"/>
            <w:shd w:val="clear" w:color="auto" w:fill="auto"/>
            <w:vAlign w:val="center"/>
          </w:tcPr>
          <w:p w14:paraId="05C8D820" w14:textId="77777777" w:rsidR="00434277" w:rsidRDefault="00434277" w:rsidP="002D246A">
            <w:pPr>
              <w:spacing w:line="276" w:lineRule="auto"/>
              <w:jc w:val="center"/>
              <w:rPr>
                <w:sz w:val="26"/>
                <w:szCs w:val="26"/>
                <w:lang w:val="pt-BR"/>
              </w:rPr>
            </w:pPr>
            <w:r>
              <w:rPr>
                <w:sz w:val="26"/>
                <w:szCs w:val="26"/>
                <w:lang w:val="pt-BR"/>
              </w:rPr>
              <w:t>2017</w:t>
            </w:r>
          </w:p>
        </w:tc>
        <w:tc>
          <w:tcPr>
            <w:tcW w:w="2333" w:type="dxa"/>
            <w:gridSpan w:val="2"/>
            <w:shd w:val="clear" w:color="auto" w:fill="auto"/>
            <w:vAlign w:val="center"/>
          </w:tcPr>
          <w:p w14:paraId="0518074A" w14:textId="77777777" w:rsidR="00434277" w:rsidRPr="00A068AC" w:rsidRDefault="00434277" w:rsidP="002D246A">
            <w:pPr>
              <w:spacing w:line="276" w:lineRule="auto"/>
              <w:ind w:left="-18" w:right="-7"/>
              <w:jc w:val="both"/>
              <w:rPr>
                <w:sz w:val="26"/>
                <w:szCs w:val="26"/>
                <w:lang w:val="pt-BR"/>
              </w:rPr>
            </w:pPr>
            <w:r w:rsidRPr="00A068AC">
              <w:rPr>
                <w:sz w:val="26"/>
                <w:szCs w:val="26"/>
                <w:lang w:val="pt-BR"/>
              </w:rPr>
              <w:t>Ký yếu hội thảo khoa học: “Chăm sóc sức khỏe: Những vấn đề xã hội học và công tác xã hội”. NXB ĐHQG Hà Nội, năm 2017. ISBN:  978-604-62-7531-2. (Tr. 128-139).</w:t>
            </w:r>
          </w:p>
        </w:tc>
        <w:tc>
          <w:tcPr>
            <w:tcW w:w="1418" w:type="dxa"/>
          </w:tcPr>
          <w:p w14:paraId="05DC5630" w14:textId="77777777" w:rsidR="00434277" w:rsidRDefault="00434277" w:rsidP="002D246A">
            <w:pPr>
              <w:jc w:val="center"/>
            </w:pPr>
            <w:r w:rsidRPr="00CA6D1E">
              <w:rPr>
                <w:sz w:val="26"/>
                <w:szCs w:val="26"/>
                <w:lang w:val="pt-BR"/>
              </w:rPr>
              <w:t>Đồng tác giả</w:t>
            </w:r>
          </w:p>
        </w:tc>
        <w:tc>
          <w:tcPr>
            <w:tcW w:w="1418" w:type="dxa"/>
          </w:tcPr>
          <w:p w14:paraId="70E31AAB" w14:textId="77777777" w:rsidR="00434277" w:rsidRDefault="00434277" w:rsidP="002D246A">
            <w:pPr>
              <w:jc w:val="center"/>
            </w:pPr>
            <w:r w:rsidRPr="00A26BD7">
              <w:rPr>
                <w:sz w:val="26"/>
                <w:szCs w:val="26"/>
                <w:lang w:val="pt-BR"/>
              </w:rPr>
              <w:t>Khác</w:t>
            </w:r>
          </w:p>
        </w:tc>
      </w:tr>
      <w:tr w:rsidR="00434277" w:rsidRPr="00A068AC" w14:paraId="13C86BFB" w14:textId="77777777" w:rsidTr="002D246A">
        <w:trPr>
          <w:gridAfter w:val="4"/>
          <w:wAfter w:w="4254" w:type="dxa"/>
        </w:trPr>
        <w:tc>
          <w:tcPr>
            <w:tcW w:w="563" w:type="dxa"/>
            <w:shd w:val="clear" w:color="auto" w:fill="auto"/>
          </w:tcPr>
          <w:p w14:paraId="654638A0"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51F743DE" w14:textId="77777777" w:rsidR="00434277" w:rsidRPr="00A068AC" w:rsidRDefault="00434277" w:rsidP="002D246A">
            <w:pPr>
              <w:spacing w:line="276" w:lineRule="auto"/>
              <w:jc w:val="both"/>
              <w:rPr>
                <w:sz w:val="26"/>
                <w:szCs w:val="26"/>
                <w:lang w:val="pt-BR"/>
              </w:rPr>
            </w:pPr>
            <w:r w:rsidRPr="00A068AC">
              <w:rPr>
                <w:sz w:val="26"/>
                <w:szCs w:val="26"/>
                <w:lang w:val="pt-BR"/>
              </w:rPr>
              <w:t xml:space="preserve">Nguyễn Thị Thu Hà – Nguyễn Thị Như Thúy (2017). Mối quan hệ giữa đô thị hóa và phát triển đời sống văn hóa tinh thần. </w:t>
            </w:r>
          </w:p>
        </w:tc>
        <w:tc>
          <w:tcPr>
            <w:tcW w:w="1069" w:type="dxa"/>
            <w:gridSpan w:val="3"/>
            <w:shd w:val="clear" w:color="auto" w:fill="auto"/>
            <w:vAlign w:val="center"/>
          </w:tcPr>
          <w:p w14:paraId="15F36B26" w14:textId="77777777" w:rsidR="00434277" w:rsidRDefault="00434277" w:rsidP="002D246A">
            <w:pPr>
              <w:spacing w:line="276" w:lineRule="auto"/>
              <w:jc w:val="center"/>
              <w:rPr>
                <w:sz w:val="26"/>
                <w:szCs w:val="26"/>
                <w:lang w:val="pt-BR"/>
              </w:rPr>
            </w:pPr>
            <w:r>
              <w:rPr>
                <w:sz w:val="26"/>
                <w:szCs w:val="26"/>
                <w:lang w:val="pt-BR"/>
              </w:rPr>
              <w:t>2017</w:t>
            </w:r>
          </w:p>
        </w:tc>
        <w:tc>
          <w:tcPr>
            <w:tcW w:w="2333" w:type="dxa"/>
            <w:gridSpan w:val="2"/>
            <w:shd w:val="clear" w:color="auto" w:fill="auto"/>
            <w:vAlign w:val="center"/>
          </w:tcPr>
          <w:p w14:paraId="36625FEE" w14:textId="77777777" w:rsidR="00434277" w:rsidRPr="00A068AC" w:rsidRDefault="00434277" w:rsidP="002D246A">
            <w:pPr>
              <w:spacing w:line="276" w:lineRule="auto"/>
              <w:ind w:left="-18" w:right="-7"/>
              <w:jc w:val="both"/>
              <w:rPr>
                <w:sz w:val="26"/>
                <w:szCs w:val="26"/>
                <w:lang w:val="pt-BR"/>
              </w:rPr>
            </w:pPr>
            <w:r w:rsidRPr="00A068AC">
              <w:rPr>
                <w:sz w:val="26"/>
                <w:szCs w:val="26"/>
                <w:lang w:val="pt-BR"/>
              </w:rPr>
              <w:t>Ký yếu hội thảo khoa học: “Chăm sóc sức khỏe: Những vấn đề xã hội học và công tác xã hội”. NXB ĐHQG Hà Nội, năm 2017. ISBN:  978-604-62-7531-2. (Tr. 153-163).</w:t>
            </w:r>
          </w:p>
        </w:tc>
        <w:tc>
          <w:tcPr>
            <w:tcW w:w="1418" w:type="dxa"/>
          </w:tcPr>
          <w:p w14:paraId="7707001B" w14:textId="77777777" w:rsidR="00434277" w:rsidRDefault="00434277" w:rsidP="002D246A">
            <w:pPr>
              <w:jc w:val="center"/>
            </w:pPr>
            <w:r w:rsidRPr="00CA6D1E">
              <w:rPr>
                <w:sz w:val="26"/>
                <w:szCs w:val="26"/>
                <w:lang w:val="pt-BR"/>
              </w:rPr>
              <w:t>Đồng tác giả</w:t>
            </w:r>
          </w:p>
        </w:tc>
        <w:tc>
          <w:tcPr>
            <w:tcW w:w="1418" w:type="dxa"/>
          </w:tcPr>
          <w:p w14:paraId="629BF30F" w14:textId="77777777" w:rsidR="00434277" w:rsidRDefault="00434277" w:rsidP="002D246A">
            <w:pPr>
              <w:jc w:val="center"/>
            </w:pPr>
            <w:r w:rsidRPr="00A26BD7">
              <w:rPr>
                <w:sz w:val="26"/>
                <w:szCs w:val="26"/>
                <w:lang w:val="pt-BR"/>
              </w:rPr>
              <w:t>Khác</w:t>
            </w:r>
          </w:p>
        </w:tc>
      </w:tr>
      <w:tr w:rsidR="00434277" w:rsidRPr="00A068AC" w14:paraId="0BA4497C" w14:textId="77777777" w:rsidTr="002D246A">
        <w:trPr>
          <w:gridAfter w:val="4"/>
          <w:wAfter w:w="4254" w:type="dxa"/>
        </w:trPr>
        <w:tc>
          <w:tcPr>
            <w:tcW w:w="563" w:type="dxa"/>
            <w:shd w:val="clear" w:color="auto" w:fill="auto"/>
          </w:tcPr>
          <w:p w14:paraId="0AE33462" w14:textId="77777777" w:rsidR="00434277" w:rsidRPr="00727B69"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495D4FEB" w14:textId="77777777" w:rsidR="00434277" w:rsidRPr="00A068AC" w:rsidRDefault="00434277" w:rsidP="002D246A">
            <w:pPr>
              <w:spacing w:line="276" w:lineRule="auto"/>
              <w:jc w:val="both"/>
              <w:rPr>
                <w:sz w:val="26"/>
                <w:szCs w:val="26"/>
                <w:lang w:val="pt-BR"/>
              </w:rPr>
            </w:pPr>
            <w:r w:rsidRPr="00A068AC">
              <w:rPr>
                <w:sz w:val="26"/>
                <w:szCs w:val="26"/>
                <w:lang w:val="pt-BR"/>
              </w:rPr>
              <w:t xml:space="preserve">Nguyễn Thị Thu Hà – Trần Thị Mai Phương (2017). Giới thiệu mô hình công tác xã hội học đường trong chăm sóc sức khỏe tâm thần đối với học sinh tại Mỹ và gợi ý cho mô hình tại Việt Nam. </w:t>
            </w:r>
          </w:p>
        </w:tc>
        <w:tc>
          <w:tcPr>
            <w:tcW w:w="1069" w:type="dxa"/>
            <w:gridSpan w:val="3"/>
            <w:shd w:val="clear" w:color="auto" w:fill="auto"/>
            <w:vAlign w:val="center"/>
          </w:tcPr>
          <w:p w14:paraId="1BCFCCAE" w14:textId="77777777" w:rsidR="00434277" w:rsidRDefault="00434277" w:rsidP="002D246A">
            <w:pPr>
              <w:spacing w:line="276" w:lineRule="auto"/>
              <w:jc w:val="center"/>
              <w:rPr>
                <w:sz w:val="26"/>
                <w:szCs w:val="26"/>
                <w:lang w:val="pt-BR"/>
              </w:rPr>
            </w:pPr>
            <w:r>
              <w:rPr>
                <w:sz w:val="26"/>
                <w:szCs w:val="26"/>
                <w:lang w:val="pt-BR"/>
              </w:rPr>
              <w:t>2017</w:t>
            </w:r>
          </w:p>
        </w:tc>
        <w:tc>
          <w:tcPr>
            <w:tcW w:w="2333" w:type="dxa"/>
            <w:gridSpan w:val="2"/>
            <w:shd w:val="clear" w:color="auto" w:fill="auto"/>
            <w:vAlign w:val="center"/>
          </w:tcPr>
          <w:p w14:paraId="0DEBEEAE" w14:textId="77777777" w:rsidR="00434277" w:rsidRPr="00A068AC" w:rsidRDefault="00434277" w:rsidP="002D246A">
            <w:pPr>
              <w:spacing w:line="276" w:lineRule="auto"/>
              <w:ind w:left="-18" w:right="-7"/>
              <w:jc w:val="both"/>
              <w:rPr>
                <w:sz w:val="26"/>
                <w:szCs w:val="26"/>
                <w:lang w:val="pt-BR"/>
              </w:rPr>
            </w:pPr>
            <w:r w:rsidRPr="00A068AC">
              <w:rPr>
                <w:sz w:val="26"/>
                <w:szCs w:val="26"/>
                <w:lang w:val="pt-BR"/>
              </w:rPr>
              <w:t>Ký yếu hội thảo khoa học: “Chăm sóc sức khỏe: Những vấn đề xã hội học và công tác xã hội”. NXB ĐHQG Hà Nội, năm 2017. ISBN:  978-604-62-7531-2. (Tr. 308-321).</w:t>
            </w:r>
          </w:p>
        </w:tc>
        <w:tc>
          <w:tcPr>
            <w:tcW w:w="1418" w:type="dxa"/>
          </w:tcPr>
          <w:p w14:paraId="2F3036EB" w14:textId="77777777" w:rsidR="00434277" w:rsidRDefault="00434277" w:rsidP="002D246A">
            <w:pPr>
              <w:jc w:val="center"/>
            </w:pPr>
            <w:r w:rsidRPr="00CA6D1E">
              <w:rPr>
                <w:sz w:val="26"/>
                <w:szCs w:val="26"/>
                <w:lang w:val="pt-BR"/>
              </w:rPr>
              <w:t>Đồng tác giả</w:t>
            </w:r>
          </w:p>
        </w:tc>
        <w:tc>
          <w:tcPr>
            <w:tcW w:w="1418" w:type="dxa"/>
          </w:tcPr>
          <w:p w14:paraId="67B7A791" w14:textId="77777777" w:rsidR="00434277" w:rsidRDefault="00434277" w:rsidP="002D246A">
            <w:pPr>
              <w:jc w:val="center"/>
            </w:pPr>
            <w:r w:rsidRPr="00A26BD7">
              <w:rPr>
                <w:sz w:val="26"/>
                <w:szCs w:val="26"/>
                <w:lang w:val="pt-BR"/>
              </w:rPr>
              <w:t>Khác</w:t>
            </w:r>
          </w:p>
        </w:tc>
      </w:tr>
      <w:tr w:rsidR="00434277" w:rsidRPr="00FD247C" w14:paraId="66744635" w14:textId="77777777" w:rsidTr="002D246A">
        <w:trPr>
          <w:gridAfter w:val="4"/>
          <w:wAfter w:w="4254" w:type="dxa"/>
        </w:trPr>
        <w:tc>
          <w:tcPr>
            <w:tcW w:w="563" w:type="dxa"/>
            <w:shd w:val="clear" w:color="auto" w:fill="auto"/>
          </w:tcPr>
          <w:p w14:paraId="38A3CB6D" w14:textId="77777777" w:rsidR="00434277" w:rsidRPr="00E3035A"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7EBFE2F8"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Cơ sở lý luận của hoạt động đào tạo nhân lực CTXH chuyên nghiệp tại Tây Nguyên. </w:t>
            </w:r>
          </w:p>
        </w:tc>
        <w:tc>
          <w:tcPr>
            <w:tcW w:w="1069" w:type="dxa"/>
            <w:gridSpan w:val="3"/>
            <w:shd w:val="clear" w:color="auto" w:fill="auto"/>
            <w:vAlign w:val="center"/>
          </w:tcPr>
          <w:p w14:paraId="22734426" w14:textId="77777777" w:rsidR="00434277" w:rsidRPr="00FD247C" w:rsidRDefault="00434277" w:rsidP="002D246A">
            <w:pPr>
              <w:spacing w:line="276" w:lineRule="auto"/>
              <w:jc w:val="center"/>
              <w:rPr>
                <w:sz w:val="26"/>
                <w:szCs w:val="26"/>
                <w:lang w:val="pt-BR"/>
              </w:rPr>
            </w:pPr>
            <w:r w:rsidRPr="00FD247C">
              <w:rPr>
                <w:sz w:val="26"/>
                <w:szCs w:val="26"/>
                <w:lang w:val="pt-BR"/>
              </w:rPr>
              <w:t>2016</w:t>
            </w:r>
          </w:p>
        </w:tc>
        <w:tc>
          <w:tcPr>
            <w:tcW w:w="2333" w:type="dxa"/>
            <w:gridSpan w:val="2"/>
            <w:shd w:val="clear" w:color="auto" w:fill="auto"/>
            <w:vAlign w:val="center"/>
          </w:tcPr>
          <w:p w14:paraId="3B0A299E" w14:textId="77777777" w:rsidR="00434277" w:rsidRPr="00FD247C" w:rsidRDefault="00434277" w:rsidP="002D246A">
            <w:pPr>
              <w:spacing w:line="276" w:lineRule="auto"/>
              <w:ind w:left="-18" w:right="-7"/>
              <w:jc w:val="both"/>
              <w:rPr>
                <w:rFonts w:hint="eastAsia"/>
                <w:sz w:val="26"/>
                <w:szCs w:val="26"/>
                <w:lang w:val="pt-BR"/>
              </w:rPr>
            </w:pPr>
            <w:r w:rsidRPr="00FD247C">
              <w:rPr>
                <w:sz w:val="26"/>
                <w:szCs w:val="26"/>
                <w:lang w:val="pt-BR"/>
              </w:rPr>
              <w:t>Ký yếu hội thảo khoa học quốc tế: CTXH với phụ nữ và trẻ em: Kinh nghiệm của một số Quốc gia. NXB Giáo dục Việt Nam. Mã số ISBN: 978-604-0-09664-7</w:t>
            </w:r>
          </w:p>
        </w:tc>
        <w:tc>
          <w:tcPr>
            <w:tcW w:w="1418" w:type="dxa"/>
          </w:tcPr>
          <w:p w14:paraId="0FEB54A3" w14:textId="77777777" w:rsidR="00434277" w:rsidRPr="00FD247C" w:rsidRDefault="00434277" w:rsidP="002D246A">
            <w:pPr>
              <w:spacing w:line="276" w:lineRule="auto"/>
              <w:ind w:left="-18" w:right="-7"/>
              <w:jc w:val="center"/>
              <w:rPr>
                <w:sz w:val="26"/>
                <w:szCs w:val="26"/>
                <w:lang w:val="pt-BR"/>
              </w:rPr>
            </w:pPr>
            <w:r>
              <w:rPr>
                <w:sz w:val="26"/>
                <w:szCs w:val="26"/>
                <w:lang w:val="pt-BR"/>
              </w:rPr>
              <w:t>Tác giả</w:t>
            </w:r>
          </w:p>
        </w:tc>
        <w:tc>
          <w:tcPr>
            <w:tcW w:w="1418" w:type="dxa"/>
          </w:tcPr>
          <w:p w14:paraId="521ABA92" w14:textId="77777777" w:rsidR="00434277" w:rsidRDefault="00434277" w:rsidP="002D246A">
            <w:pPr>
              <w:jc w:val="center"/>
            </w:pPr>
            <w:r w:rsidRPr="00A26BD7">
              <w:rPr>
                <w:sz w:val="26"/>
                <w:szCs w:val="26"/>
                <w:lang w:val="pt-BR"/>
              </w:rPr>
              <w:t>Khác</w:t>
            </w:r>
          </w:p>
        </w:tc>
      </w:tr>
      <w:tr w:rsidR="00434277" w:rsidRPr="00FD247C" w14:paraId="33DAFA64" w14:textId="77777777" w:rsidTr="002D246A">
        <w:trPr>
          <w:gridAfter w:val="4"/>
          <w:wAfter w:w="4254" w:type="dxa"/>
        </w:trPr>
        <w:tc>
          <w:tcPr>
            <w:tcW w:w="563" w:type="dxa"/>
            <w:shd w:val="clear" w:color="auto" w:fill="auto"/>
          </w:tcPr>
          <w:p w14:paraId="15B650EC"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0E4B3645"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Nguyen Thi Thu Ha and Nguyen Thi Nhu Trang Faculty of Sociology, Hanoi University of Social Sciences and Humanities, 336 Nguyen Trai, Hanoi, Vietnam (2015), The </w:t>
            </w:r>
            <w:r w:rsidRPr="00FD247C">
              <w:rPr>
                <w:sz w:val="26"/>
                <w:szCs w:val="26"/>
                <w:lang w:val="pt-BR"/>
              </w:rPr>
              <w:lastRenderedPageBreak/>
              <w:t>Development of Professional Social Work Practice in Central Highland in Vietnam: The Gap be</w:t>
            </w:r>
            <w:r w:rsidRPr="00FD247C">
              <w:rPr>
                <w:rFonts w:hint="eastAsia"/>
                <w:sz w:val="26"/>
                <w:szCs w:val="26"/>
                <w:lang w:val="pt-BR"/>
              </w:rPr>
              <w:t xml:space="preserve">tween Policy Aims and Actual </w:t>
            </w:r>
          </w:p>
          <w:p w14:paraId="766DA1F2" w14:textId="77777777" w:rsidR="00434277" w:rsidRPr="00FD247C" w:rsidRDefault="00434277" w:rsidP="002D246A">
            <w:pPr>
              <w:spacing w:line="276" w:lineRule="auto"/>
              <w:jc w:val="both"/>
              <w:rPr>
                <w:sz w:val="26"/>
                <w:szCs w:val="26"/>
                <w:lang w:val="pt-BR"/>
              </w:rPr>
            </w:pPr>
          </w:p>
          <w:p w14:paraId="66EAB98C"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Nguyễn Thị Thu Hà và Nguyễn Thị Như Trang Khoa Xã hội học, Trường Đại học Khoa học Xã hội và Nhân văn, 336 Nguyễn Trãi, Hà Nội (2015) Sự phát triển của công tác xã hội chuyên nghiệp ở Tây Nguyên Việt Nam: Khoảng cách giữa chính sách và thực hiện. Tạp chí Quốc tế về phát triển xã hội, Vol. 4, Số 3, 2015, </w:t>
            </w:r>
          </w:p>
          <w:p w14:paraId="55DD1AC8" w14:textId="77777777" w:rsidR="00434277" w:rsidRPr="00FD247C" w:rsidRDefault="00434277" w:rsidP="002D246A">
            <w:pPr>
              <w:spacing w:line="276" w:lineRule="auto"/>
              <w:jc w:val="both"/>
              <w:rPr>
                <w:sz w:val="26"/>
                <w:szCs w:val="26"/>
                <w:lang w:val="pt-BR"/>
              </w:rPr>
            </w:pPr>
          </w:p>
        </w:tc>
        <w:tc>
          <w:tcPr>
            <w:tcW w:w="1069" w:type="dxa"/>
            <w:gridSpan w:val="3"/>
            <w:shd w:val="clear" w:color="auto" w:fill="auto"/>
            <w:vAlign w:val="center"/>
          </w:tcPr>
          <w:p w14:paraId="1E594C37" w14:textId="77777777" w:rsidR="00434277" w:rsidRPr="00FD247C" w:rsidRDefault="00434277" w:rsidP="002D246A">
            <w:pPr>
              <w:spacing w:line="276" w:lineRule="auto"/>
              <w:jc w:val="center"/>
              <w:rPr>
                <w:sz w:val="26"/>
                <w:szCs w:val="26"/>
                <w:lang w:val="pt-BR"/>
              </w:rPr>
            </w:pPr>
            <w:r w:rsidRPr="00FD247C">
              <w:rPr>
                <w:sz w:val="26"/>
                <w:szCs w:val="26"/>
                <w:lang w:val="pt-BR"/>
              </w:rPr>
              <w:lastRenderedPageBreak/>
              <w:t>2015</w:t>
            </w:r>
          </w:p>
        </w:tc>
        <w:tc>
          <w:tcPr>
            <w:tcW w:w="2333" w:type="dxa"/>
            <w:gridSpan w:val="2"/>
            <w:shd w:val="clear" w:color="auto" w:fill="auto"/>
            <w:vAlign w:val="center"/>
          </w:tcPr>
          <w:p w14:paraId="62CDA07C" w14:textId="77777777" w:rsidR="00434277" w:rsidRPr="00FD247C" w:rsidRDefault="00434277" w:rsidP="002D246A">
            <w:pPr>
              <w:spacing w:line="276" w:lineRule="auto"/>
              <w:ind w:left="-18" w:right="-7"/>
              <w:jc w:val="both"/>
              <w:rPr>
                <w:sz w:val="26"/>
                <w:szCs w:val="26"/>
                <w:lang w:val="pt-BR"/>
              </w:rPr>
            </w:pPr>
            <w:r w:rsidRPr="00FD247C">
              <w:rPr>
                <w:rFonts w:hint="eastAsia"/>
                <w:sz w:val="26"/>
                <w:szCs w:val="26"/>
                <w:lang w:val="pt-BR"/>
              </w:rPr>
              <w:t>Implementation. International Journal of Developing Societies (96-107). Vol. 4, No. 3, 2015, 95-107; DOI: 10.11634/21681783</w:t>
            </w:r>
            <w:r w:rsidRPr="00FD247C">
              <w:rPr>
                <w:rFonts w:hint="eastAsia"/>
                <w:sz w:val="26"/>
                <w:szCs w:val="26"/>
                <w:lang w:val="pt-BR"/>
              </w:rPr>
              <w:lastRenderedPageBreak/>
              <w:t xml:space="preserve">1504693; ISSN 2168-1783 Print/ ISSN 2168-1791Online  </w:t>
            </w:r>
            <w:r w:rsidRPr="00FD247C">
              <w:rPr>
                <w:rFonts w:hint="eastAsia"/>
                <w:sz w:val="26"/>
                <w:szCs w:val="26"/>
                <w:lang w:val="pt-BR"/>
              </w:rPr>
              <w:t>│</w:t>
            </w:r>
            <w:r w:rsidRPr="00FD247C">
              <w:rPr>
                <w:rFonts w:hint="eastAsia"/>
                <w:sz w:val="26"/>
                <w:szCs w:val="26"/>
                <w:lang w:val="pt-BR"/>
              </w:rPr>
              <w:t>© 2015 The Author(s) World Scholars, http://www.wo</w:t>
            </w:r>
            <w:r w:rsidRPr="00FD247C">
              <w:rPr>
                <w:sz w:val="26"/>
                <w:szCs w:val="26"/>
                <w:lang w:val="pt-BR"/>
              </w:rPr>
              <w:t xml:space="preserve">rldscholars.org </w:t>
            </w:r>
          </w:p>
        </w:tc>
        <w:tc>
          <w:tcPr>
            <w:tcW w:w="1418" w:type="dxa"/>
          </w:tcPr>
          <w:p w14:paraId="0592B255" w14:textId="77777777" w:rsidR="00434277" w:rsidRDefault="00434277" w:rsidP="002D246A">
            <w:pPr>
              <w:jc w:val="center"/>
            </w:pPr>
            <w:r w:rsidRPr="00CA6D1E">
              <w:rPr>
                <w:sz w:val="26"/>
                <w:szCs w:val="26"/>
                <w:lang w:val="pt-BR"/>
              </w:rPr>
              <w:lastRenderedPageBreak/>
              <w:t>Đồng tác giả</w:t>
            </w:r>
          </w:p>
        </w:tc>
        <w:tc>
          <w:tcPr>
            <w:tcW w:w="1418" w:type="dxa"/>
          </w:tcPr>
          <w:p w14:paraId="67D00EF7" w14:textId="77777777" w:rsidR="00434277" w:rsidRPr="00FD247C" w:rsidRDefault="00434277" w:rsidP="002D246A">
            <w:pPr>
              <w:spacing w:line="276" w:lineRule="auto"/>
              <w:ind w:left="-18" w:right="-7"/>
              <w:jc w:val="center"/>
              <w:rPr>
                <w:rFonts w:hint="eastAsia"/>
                <w:sz w:val="26"/>
                <w:szCs w:val="26"/>
                <w:lang w:val="pt-BR"/>
              </w:rPr>
            </w:pPr>
            <w:r w:rsidRPr="00D60A12">
              <w:rPr>
                <w:sz w:val="26"/>
                <w:szCs w:val="26"/>
                <w:lang w:val="pt-BR"/>
              </w:rPr>
              <w:t>Quốc tế</w:t>
            </w:r>
          </w:p>
        </w:tc>
      </w:tr>
      <w:tr w:rsidR="00434277" w:rsidRPr="00FD247C" w14:paraId="08EEFE97" w14:textId="77777777" w:rsidTr="002D246A">
        <w:trPr>
          <w:gridAfter w:val="4"/>
          <w:wAfter w:w="4254" w:type="dxa"/>
        </w:trPr>
        <w:tc>
          <w:tcPr>
            <w:tcW w:w="563" w:type="dxa"/>
            <w:shd w:val="clear" w:color="auto" w:fill="auto"/>
          </w:tcPr>
          <w:p w14:paraId="72C48DF1" w14:textId="77777777" w:rsidR="00434277" w:rsidRPr="00FD247C" w:rsidRDefault="00434277" w:rsidP="002D246A">
            <w:pPr>
              <w:pStyle w:val="ListParagraph"/>
              <w:numPr>
                <w:ilvl w:val="0"/>
                <w:numId w:val="2"/>
              </w:numPr>
              <w:spacing w:line="276" w:lineRule="auto"/>
              <w:ind w:left="0" w:firstLine="0"/>
              <w:jc w:val="center"/>
              <w:rPr>
                <w:sz w:val="26"/>
                <w:szCs w:val="26"/>
                <w:lang w:val="ru-RU"/>
              </w:rPr>
            </w:pPr>
          </w:p>
        </w:tc>
        <w:tc>
          <w:tcPr>
            <w:tcW w:w="2806" w:type="dxa"/>
            <w:shd w:val="clear" w:color="auto" w:fill="auto"/>
            <w:vAlign w:val="center"/>
          </w:tcPr>
          <w:p w14:paraId="7986388E"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Những nhân tố chính ảnh hưởng đến vai trò công tác xã hội trong việc đảm bảo an sinh xã hội cho người dân đồng bằng sông Hồng (Tr. 55-64). </w:t>
            </w:r>
          </w:p>
        </w:tc>
        <w:tc>
          <w:tcPr>
            <w:tcW w:w="1069" w:type="dxa"/>
            <w:gridSpan w:val="3"/>
            <w:shd w:val="clear" w:color="auto" w:fill="auto"/>
            <w:vAlign w:val="center"/>
          </w:tcPr>
          <w:p w14:paraId="2D348FE8" w14:textId="77777777" w:rsidR="00434277" w:rsidRPr="00FD247C" w:rsidRDefault="00434277" w:rsidP="002D246A">
            <w:pPr>
              <w:spacing w:line="276" w:lineRule="auto"/>
              <w:jc w:val="center"/>
              <w:rPr>
                <w:sz w:val="26"/>
                <w:szCs w:val="26"/>
                <w:lang w:val="pt-BR"/>
              </w:rPr>
            </w:pPr>
            <w:r w:rsidRPr="00FD247C">
              <w:rPr>
                <w:sz w:val="26"/>
                <w:szCs w:val="26"/>
                <w:lang w:val="pt-BR"/>
              </w:rPr>
              <w:t>2015</w:t>
            </w:r>
          </w:p>
        </w:tc>
        <w:tc>
          <w:tcPr>
            <w:tcW w:w="2333" w:type="dxa"/>
            <w:gridSpan w:val="2"/>
            <w:shd w:val="clear" w:color="auto" w:fill="auto"/>
            <w:vAlign w:val="center"/>
          </w:tcPr>
          <w:p w14:paraId="5481758C"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Nghiên cứu Khoa học Công đoàn, số 3 tháng 12/2015).</w:t>
            </w:r>
          </w:p>
        </w:tc>
        <w:tc>
          <w:tcPr>
            <w:tcW w:w="1418" w:type="dxa"/>
          </w:tcPr>
          <w:p w14:paraId="05875388" w14:textId="77777777" w:rsidR="00434277" w:rsidRDefault="00434277" w:rsidP="002D246A">
            <w:pPr>
              <w:jc w:val="center"/>
            </w:pPr>
            <w:r>
              <w:rPr>
                <w:sz w:val="26"/>
                <w:szCs w:val="26"/>
                <w:lang w:val="pt-BR"/>
              </w:rPr>
              <w:t>Tác giả</w:t>
            </w:r>
          </w:p>
        </w:tc>
        <w:tc>
          <w:tcPr>
            <w:tcW w:w="1418" w:type="dxa"/>
          </w:tcPr>
          <w:p w14:paraId="339C2973" w14:textId="77777777" w:rsidR="00434277" w:rsidRDefault="00434277" w:rsidP="002D246A">
            <w:pPr>
              <w:jc w:val="center"/>
            </w:pPr>
            <w:r w:rsidRPr="00A26BD7">
              <w:rPr>
                <w:sz w:val="26"/>
                <w:szCs w:val="26"/>
                <w:lang w:val="pt-BR"/>
              </w:rPr>
              <w:t>Khác</w:t>
            </w:r>
          </w:p>
        </w:tc>
      </w:tr>
      <w:tr w:rsidR="00434277" w:rsidRPr="00FD247C" w14:paraId="7C204B4A" w14:textId="77777777" w:rsidTr="002D246A">
        <w:trPr>
          <w:gridAfter w:val="4"/>
          <w:wAfter w:w="4254" w:type="dxa"/>
        </w:trPr>
        <w:tc>
          <w:tcPr>
            <w:tcW w:w="563" w:type="dxa"/>
            <w:shd w:val="clear" w:color="auto" w:fill="auto"/>
          </w:tcPr>
          <w:p w14:paraId="53A9AA37"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2EF3E523"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Quá trình phát triển nhân lực công tác xã hội chuyên nghiệp tại Tây Nguyên (Tr. 26-35), </w:t>
            </w:r>
          </w:p>
        </w:tc>
        <w:tc>
          <w:tcPr>
            <w:tcW w:w="1069" w:type="dxa"/>
            <w:gridSpan w:val="3"/>
            <w:shd w:val="clear" w:color="auto" w:fill="auto"/>
            <w:vAlign w:val="center"/>
          </w:tcPr>
          <w:p w14:paraId="5DAA2B6E" w14:textId="77777777" w:rsidR="00434277" w:rsidRPr="00FD247C" w:rsidRDefault="00434277" w:rsidP="002D246A">
            <w:pPr>
              <w:spacing w:line="276" w:lineRule="auto"/>
              <w:jc w:val="center"/>
              <w:rPr>
                <w:sz w:val="26"/>
                <w:szCs w:val="26"/>
                <w:lang w:val="pt-BR"/>
              </w:rPr>
            </w:pPr>
            <w:r w:rsidRPr="00FD247C">
              <w:rPr>
                <w:sz w:val="26"/>
                <w:szCs w:val="26"/>
                <w:lang w:val="pt-BR"/>
              </w:rPr>
              <w:t>2015</w:t>
            </w:r>
          </w:p>
        </w:tc>
        <w:tc>
          <w:tcPr>
            <w:tcW w:w="2333" w:type="dxa"/>
            <w:gridSpan w:val="2"/>
            <w:shd w:val="clear" w:color="auto" w:fill="auto"/>
            <w:vAlign w:val="center"/>
          </w:tcPr>
          <w:p w14:paraId="6451123F"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Tâm lý học, Viện HLKHXHVN, ISSN: 1859-0098; số 7, tháng 7-2015.</w:t>
            </w:r>
          </w:p>
        </w:tc>
        <w:tc>
          <w:tcPr>
            <w:tcW w:w="1418" w:type="dxa"/>
          </w:tcPr>
          <w:p w14:paraId="1535DB53" w14:textId="77777777" w:rsidR="00434277" w:rsidRPr="005B2592" w:rsidRDefault="00434277" w:rsidP="002D246A">
            <w:pPr>
              <w:jc w:val="center"/>
              <w:rPr>
                <w:sz w:val="26"/>
                <w:szCs w:val="26"/>
                <w:lang w:val="pt-BR"/>
              </w:rPr>
            </w:pPr>
            <w:r w:rsidRPr="00C1659A">
              <w:rPr>
                <w:sz w:val="26"/>
                <w:szCs w:val="26"/>
                <w:lang w:val="pt-BR"/>
              </w:rPr>
              <w:t>Tác giả</w:t>
            </w:r>
          </w:p>
        </w:tc>
        <w:tc>
          <w:tcPr>
            <w:tcW w:w="1418" w:type="dxa"/>
          </w:tcPr>
          <w:p w14:paraId="4E2BA9DC" w14:textId="77777777" w:rsidR="00434277" w:rsidRDefault="00434277" w:rsidP="002D246A">
            <w:pPr>
              <w:jc w:val="center"/>
            </w:pPr>
            <w:r w:rsidRPr="00A26BD7">
              <w:rPr>
                <w:sz w:val="26"/>
                <w:szCs w:val="26"/>
                <w:lang w:val="pt-BR"/>
              </w:rPr>
              <w:t>Khác</w:t>
            </w:r>
          </w:p>
        </w:tc>
      </w:tr>
      <w:tr w:rsidR="00434277" w:rsidRPr="00FD247C" w14:paraId="7362C4B3" w14:textId="77777777" w:rsidTr="002D246A">
        <w:trPr>
          <w:gridAfter w:val="4"/>
          <w:wAfter w:w="4254" w:type="dxa"/>
        </w:trPr>
        <w:tc>
          <w:tcPr>
            <w:tcW w:w="563" w:type="dxa"/>
            <w:shd w:val="clear" w:color="auto" w:fill="auto"/>
          </w:tcPr>
          <w:p w14:paraId="7DF54513"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4567D905"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Quá trình phát triển đào tạo nhân lực công tác xã hội chuyên nghiệp tại Tây Nguyên (Tr. 18-26), </w:t>
            </w:r>
          </w:p>
        </w:tc>
        <w:tc>
          <w:tcPr>
            <w:tcW w:w="1069" w:type="dxa"/>
            <w:gridSpan w:val="3"/>
            <w:shd w:val="clear" w:color="auto" w:fill="auto"/>
            <w:vAlign w:val="center"/>
          </w:tcPr>
          <w:p w14:paraId="3BFD7D0B" w14:textId="77777777" w:rsidR="00434277" w:rsidRPr="00FD247C" w:rsidRDefault="00434277" w:rsidP="002D246A">
            <w:pPr>
              <w:spacing w:line="276" w:lineRule="auto"/>
              <w:jc w:val="center"/>
              <w:rPr>
                <w:sz w:val="26"/>
                <w:szCs w:val="26"/>
                <w:lang w:val="pt-BR"/>
              </w:rPr>
            </w:pPr>
            <w:r w:rsidRPr="00FD247C">
              <w:rPr>
                <w:sz w:val="26"/>
                <w:szCs w:val="26"/>
                <w:lang w:val="pt-BR"/>
              </w:rPr>
              <w:t>2015</w:t>
            </w:r>
          </w:p>
        </w:tc>
        <w:tc>
          <w:tcPr>
            <w:tcW w:w="2333" w:type="dxa"/>
            <w:gridSpan w:val="2"/>
            <w:shd w:val="clear" w:color="auto" w:fill="auto"/>
            <w:vAlign w:val="center"/>
          </w:tcPr>
          <w:p w14:paraId="06B2DBE0"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Tâm lý học, Viện HLKHXHVN, ISSN: 1859-0098; số 4, tháng 4-2015.</w:t>
            </w:r>
          </w:p>
        </w:tc>
        <w:tc>
          <w:tcPr>
            <w:tcW w:w="1418" w:type="dxa"/>
          </w:tcPr>
          <w:p w14:paraId="16A9E1CA" w14:textId="77777777" w:rsidR="00434277" w:rsidRPr="005B2592" w:rsidRDefault="00434277" w:rsidP="002D246A">
            <w:pPr>
              <w:jc w:val="center"/>
              <w:rPr>
                <w:sz w:val="26"/>
                <w:szCs w:val="26"/>
                <w:lang w:val="pt-BR"/>
              </w:rPr>
            </w:pPr>
            <w:r w:rsidRPr="00C1659A">
              <w:rPr>
                <w:sz w:val="26"/>
                <w:szCs w:val="26"/>
                <w:lang w:val="pt-BR"/>
              </w:rPr>
              <w:t>Tác giả</w:t>
            </w:r>
          </w:p>
        </w:tc>
        <w:tc>
          <w:tcPr>
            <w:tcW w:w="1418" w:type="dxa"/>
          </w:tcPr>
          <w:p w14:paraId="0E47CBD1" w14:textId="77777777" w:rsidR="00434277" w:rsidRDefault="00434277" w:rsidP="002D246A">
            <w:pPr>
              <w:jc w:val="center"/>
            </w:pPr>
            <w:r w:rsidRPr="00A26BD7">
              <w:rPr>
                <w:sz w:val="26"/>
                <w:szCs w:val="26"/>
                <w:lang w:val="pt-BR"/>
              </w:rPr>
              <w:t>Khác</w:t>
            </w:r>
          </w:p>
        </w:tc>
      </w:tr>
      <w:tr w:rsidR="00434277" w:rsidRPr="00FD247C" w14:paraId="3EA6A487" w14:textId="77777777" w:rsidTr="002D246A">
        <w:trPr>
          <w:gridAfter w:val="4"/>
          <w:wAfter w:w="4254" w:type="dxa"/>
        </w:trPr>
        <w:tc>
          <w:tcPr>
            <w:tcW w:w="563" w:type="dxa"/>
            <w:shd w:val="clear" w:color="auto" w:fill="auto"/>
          </w:tcPr>
          <w:p w14:paraId="2F20F493"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1E537476"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Nhu cầu phát triển và đào tạo nhân lực công tác xã hội tại Tây Nguyên (Tr. 69-77), </w:t>
            </w:r>
          </w:p>
        </w:tc>
        <w:tc>
          <w:tcPr>
            <w:tcW w:w="1069" w:type="dxa"/>
            <w:gridSpan w:val="3"/>
            <w:shd w:val="clear" w:color="auto" w:fill="auto"/>
            <w:vAlign w:val="center"/>
          </w:tcPr>
          <w:p w14:paraId="02A78A2B" w14:textId="77777777" w:rsidR="00434277" w:rsidRPr="00FD247C" w:rsidRDefault="00434277" w:rsidP="002D246A">
            <w:pPr>
              <w:spacing w:line="276" w:lineRule="auto"/>
              <w:jc w:val="center"/>
              <w:rPr>
                <w:sz w:val="26"/>
                <w:szCs w:val="26"/>
                <w:lang w:val="pt-BR"/>
              </w:rPr>
            </w:pPr>
            <w:r w:rsidRPr="00FD247C">
              <w:rPr>
                <w:sz w:val="26"/>
                <w:szCs w:val="26"/>
                <w:lang w:val="pt-BR"/>
              </w:rPr>
              <w:t>2015</w:t>
            </w:r>
          </w:p>
        </w:tc>
        <w:tc>
          <w:tcPr>
            <w:tcW w:w="2333" w:type="dxa"/>
            <w:gridSpan w:val="2"/>
            <w:shd w:val="clear" w:color="auto" w:fill="auto"/>
            <w:vAlign w:val="center"/>
          </w:tcPr>
          <w:p w14:paraId="706C490B"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Tâm lý học xã hội, Hội Tâm lý học xã hội Việt Nam, ISSN: 0866-8019, số 1 (01-2015).</w:t>
            </w:r>
          </w:p>
        </w:tc>
        <w:tc>
          <w:tcPr>
            <w:tcW w:w="1418" w:type="dxa"/>
          </w:tcPr>
          <w:p w14:paraId="053B1866" w14:textId="77777777" w:rsidR="00434277" w:rsidRPr="005B2592" w:rsidRDefault="00434277" w:rsidP="002D246A">
            <w:pPr>
              <w:jc w:val="center"/>
              <w:rPr>
                <w:sz w:val="26"/>
                <w:szCs w:val="26"/>
                <w:lang w:val="pt-BR"/>
              </w:rPr>
            </w:pPr>
            <w:r w:rsidRPr="00C1659A">
              <w:rPr>
                <w:sz w:val="26"/>
                <w:szCs w:val="26"/>
                <w:lang w:val="pt-BR"/>
              </w:rPr>
              <w:t>Tác giả</w:t>
            </w:r>
          </w:p>
        </w:tc>
        <w:tc>
          <w:tcPr>
            <w:tcW w:w="1418" w:type="dxa"/>
          </w:tcPr>
          <w:p w14:paraId="4723ACBD" w14:textId="77777777" w:rsidR="00434277" w:rsidRDefault="00434277" w:rsidP="002D246A">
            <w:pPr>
              <w:jc w:val="center"/>
            </w:pPr>
            <w:r w:rsidRPr="00A26BD7">
              <w:rPr>
                <w:sz w:val="26"/>
                <w:szCs w:val="26"/>
                <w:lang w:val="pt-BR"/>
              </w:rPr>
              <w:t>Khác</w:t>
            </w:r>
          </w:p>
        </w:tc>
      </w:tr>
      <w:tr w:rsidR="00434277" w:rsidRPr="00FD247C" w14:paraId="12EF6D14" w14:textId="77777777" w:rsidTr="002D246A">
        <w:trPr>
          <w:gridAfter w:val="4"/>
          <w:wAfter w:w="4254" w:type="dxa"/>
        </w:trPr>
        <w:tc>
          <w:tcPr>
            <w:tcW w:w="563" w:type="dxa"/>
            <w:shd w:val="clear" w:color="auto" w:fill="auto"/>
          </w:tcPr>
          <w:p w14:paraId="1A02AF07"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74016D2A"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Vai trò của công tác xã hội trong việc đảm bảo an sinh xã hội cho người dân. (Tr. 422-432). </w:t>
            </w:r>
          </w:p>
        </w:tc>
        <w:tc>
          <w:tcPr>
            <w:tcW w:w="1069" w:type="dxa"/>
            <w:gridSpan w:val="3"/>
            <w:shd w:val="clear" w:color="auto" w:fill="auto"/>
            <w:vAlign w:val="center"/>
          </w:tcPr>
          <w:p w14:paraId="75C5EB5A" w14:textId="77777777" w:rsidR="00434277" w:rsidRPr="00FD247C" w:rsidRDefault="00434277" w:rsidP="002D246A">
            <w:pPr>
              <w:spacing w:line="276" w:lineRule="auto"/>
              <w:jc w:val="center"/>
              <w:rPr>
                <w:sz w:val="26"/>
                <w:szCs w:val="26"/>
                <w:lang w:val="pt-BR"/>
              </w:rPr>
            </w:pPr>
            <w:r w:rsidRPr="00FD247C">
              <w:rPr>
                <w:sz w:val="26"/>
                <w:szCs w:val="26"/>
                <w:lang w:val="pt-BR"/>
              </w:rPr>
              <w:t>2014</w:t>
            </w:r>
          </w:p>
        </w:tc>
        <w:tc>
          <w:tcPr>
            <w:tcW w:w="2333" w:type="dxa"/>
            <w:gridSpan w:val="2"/>
            <w:shd w:val="clear" w:color="auto" w:fill="auto"/>
            <w:vAlign w:val="center"/>
          </w:tcPr>
          <w:p w14:paraId="44E2C8B7"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Kỷ yếu hội thảo khoa học Quốc tế: Thực tiễn và hội nhập trong phát triển công tác xã hội ở Việt Nam”. NXB Thanh Niên, Hà Nội, Quý IV/2014. Số ĐKKHXB: 2228-2014/CXB/09-77/TN</w:t>
            </w:r>
          </w:p>
        </w:tc>
        <w:tc>
          <w:tcPr>
            <w:tcW w:w="1418" w:type="dxa"/>
          </w:tcPr>
          <w:p w14:paraId="4B3AF969" w14:textId="77777777" w:rsidR="00434277" w:rsidRDefault="00434277" w:rsidP="002D246A">
            <w:pPr>
              <w:jc w:val="center"/>
            </w:pPr>
            <w:r w:rsidRPr="001065F5">
              <w:rPr>
                <w:sz w:val="26"/>
                <w:szCs w:val="26"/>
                <w:lang w:val="pt-BR"/>
              </w:rPr>
              <w:t>Tác giả</w:t>
            </w:r>
          </w:p>
        </w:tc>
        <w:tc>
          <w:tcPr>
            <w:tcW w:w="1418" w:type="dxa"/>
          </w:tcPr>
          <w:p w14:paraId="307EFE52" w14:textId="77777777" w:rsidR="00434277" w:rsidRDefault="00434277" w:rsidP="002D246A">
            <w:pPr>
              <w:jc w:val="center"/>
            </w:pPr>
            <w:r w:rsidRPr="00A26BD7">
              <w:rPr>
                <w:sz w:val="26"/>
                <w:szCs w:val="26"/>
                <w:lang w:val="pt-BR"/>
              </w:rPr>
              <w:t>Khác</w:t>
            </w:r>
          </w:p>
        </w:tc>
      </w:tr>
      <w:tr w:rsidR="00434277" w:rsidRPr="00FD247C" w14:paraId="73B2A594" w14:textId="77777777" w:rsidTr="002D246A">
        <w:trPr>
          <w:gridAfter w:val="4"/>
          <w:wAfter w:w="4254" w:type="dxa"/>
        </w:trPr>
        <w:tc>
          <w:tcPr>
            <w:tcW w:w="563" w:type="dxa"/>
            <w:shd w:val="clear" w:color="auto" w:fill="auto"/>
          </w:tcPr>
          <w:p w14:paraId="06385137"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39906041" w14:textId="77777777" w:rsidR="00434277" w:rsidRPr="00FD247C" w:rsidRDefault="00434277" w:rsidP="002D246A">
            <w:pPr>
              <w:spacing w:line="276" w:lineRule="auto"/>
              <w:jc w:val="both"/>
              <w:rPr>
                <w:sz w:val="26"/>
                <w:szCs w:val="26"/>
                <w:lang w:val="pt-BR"/>
              </w:rPr>
            </w:pPr>
            <w:r w:rsidRPr="00FD247C">
              <w:rPr>
                <w:sz w:val="26"/>
                <w:szCs w:val="26"/>
                <w:lang w:val="pt-BR"/>
              </w:rPr>
              <w:t>Quản lý phát triển xã hội trong lĩnh vực phát triển y tế ở Tây Nguyên</w:t>
            </w:r>
          </w:p>
        </w:tc>
        <w:tc>
          <w:tcPr>
            <w:tcW w:w="1069" w:type="dxa"/>
            <w:gridSpan w:val="3"/>
            <w:shd w:val="clear" w:color="auto" w:fill="auto"/>
            <w:vAlign w:val="center"/>
          </w:tcPr>
          <w:p w14:paraId="72C97D12" w14:textId="77777777" w:rsidR="00434277" w:rsidRPr="00FD247C" w:rsidRDefault="00434277" w:rsidP="002D246A">
            <w:pPr>
              <w:spacing w:line="276" w:lineRule="auto"/>
              <w:jc w:val="center"/>
              <w:rPr>
                <w:sz w:val="26"/>
                <w:szCs w:val="26"/>
                <w:lang w:val="pt-BR"/>
              </w:rPr>
            </w:pPr>
            <w:r w:rsidRPr="00FD247C">
              <w:rPr>
                <w:sz w:val="26"/>
                <w:szCs w:val="26"/>
                <w:lang w:val="pt-BR"/>
              </w:rPr>
              <w:t>2014</w:t>
            </w:r>
          </w:p>
        </w:tc>
        <w:tc>
          <w:tcPr>
            <w:tcW w:w="2333" w:type="dxa"/>
            <w:gridSpan w:val="2"/>
            <w:shd w:val="clear" w:color="auto" w:fill="auto"/>
            <w:vAlign w:val="center"/>
          </w:tcPr>
          <w:p w14:paraId="36D0051D"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 xml:space="preserve">Tạp chí Cộng sản - Ban - CH TƯ ĐCS Việt Nam, CĐ cơ sở. </w:t>
            </w:r>
          </w:p>
          <w:p w14:paraId="656100D3"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Chỉ số 1265 ISSN 0866-7876</w:t>
            </w:r>
          </w:p>
        </w:tc>
        <w:tc>
          <w:tcPr>
            <w:tcW w:w="1418" w:type="dxa"/>
          </w:tcPr>
          <w:p w14:paraId="55698FF1" w14:textId="77777777" w:rsidR="00434277" w:rsidRDefault="00434277" w:rsidP="002D246A">
            <w:pPr>
              <w:jc w:val="center"/>
            </w:pPr>
            <w:r w:rsidRPr="001065F5">
              <w:rPr>
                <w:sz w:val="26"/>
                <w:szCs w:val="26"/>
                <w:lang w:val="pt-BR"/>
              </w:rPr>
              <w:t>Tác giả</w:t>
            </w:r>
          </w:p>
        </w:tc>
        <w:tc>
          <w:tcPr>
            <w:tcW w:w="1418" w:type="dxa"/>
          </w:tcPr>
          <w:p w14:paraId="4DC402F7" w14:textId="77777777" w:rsidR="00434277" w:rsidRDefault="00434277" w:rsidP="002D246A">
            <w:pPr>
              <w:jc w:val="center"/>
            </w:pPr>
            <w:r w:rsidRPr="00A26BD7">
              <w:rPr>
                <w:sz w:val="26"/>
                <w:szCs w:val="26"/>
                <w:lang w:val="pt-BR"/>
              </w:rPr>
              <w:t>Khác</w:t>
            </w:r>
          </w:p>
        </w:tc>
      </w:tr>
      <w:tr w:rsidR="00434277" w:rsidRPr="00FD247C" w14:paraId="3C363DE9" w14:textId="77777777" w:rsidTr="002D246A">
        <w:trPr>
          <w:gridAfter w:val="4"/>
          <w:wAfter w:w="4254" w:type="dxa"/>
        </w:trPr>
        <w:tc>
          <w:tcPr>
            <w:tcW w:w="563" w:type="dxa"/>
            <w:shd w:val="clear" w:color="auto" w:fill="auto"/>
          </w:tcPr>
          <w:p w14:paraId="27871587"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0451B224" w14:textId="77777777" w:rsidR="00434277" w:rsidRPr="00FD247C" w:rsidRDefault="00434277" w:rsidP="002D246A">
            <w:pPr>
              <w:spacing w:line="276" w:lineRule="auto"/>
              <w:jc w:val="both"/>
              <w:rPr>
                <w:sz w:val="26"/>
                <w:szCs w:val="26"/>
                <w:lang w:val="pt-BR"/>
              </w:rPr>
            </w:pPr>
            <w:r w:rsidRPr="00FD247C">
              <w:rPr>
                <w:sz w:val="26"/>
                <w:szCs w:val="26"/>
                <w:lang w:val="pt-BR"/>
              </w:rPr>
              <w:t>Một số phân tích so sánh về công tác xã hội ở Liên Bang Nga và Việt Nam trong điều kiện kinh tế thị trường và hội nhập quốc tế. (Tr.46 - 55).</w:t>
            </w:r>
          </w:p>
        </w:tc>
        <w:tc>
          <w:tcPr>
            <w:tcW w:w="1069" w:type="dxa"/>
            <w:gridSpan w:val="3"/>
            <w:shd w:val="clear" w:color="auto" w:fill="auto"/>
            <w:vAlign w:val="center"/>
          </w:tcPr>
          <w:p w14:paraId="4D2BB73D" w14:textId="77777777" w:rsidR="00434277" w:rsidRPr="00FD247C" w:rsidRDefault="00434277" w:rsidP="002D246A">
            <w:pPr>
              <w:spacing w:line="276" w:lineRule="auto"/>
              <w:jc w:val="center"/>
              <w:rPr>
                <w:sz w:val="26"/>
                <w:szCs w:val="26"/>
                <w:lang w:val="pt-BR"/>
              </w:rPr>
            </w:pPr>
            <w:r w:rsidRPr="00FD247C">
              <w:rPr>
                <w:sz w:val="26"/>
                <w:szCs w:val="26"/>
                <w:lang w:val="pt-BR"/>
              </w:rPr>
              <w:t>2012</w:t>
            </w:r>
          </w:p>
        </w:tc>
        <w:tc>
          <w:tcPr>
            <w:tcW w:w="2333" w:type="dxa"/>
            <w:gridSpan w:val="2"/>
            <w:shd w:val="clear" w:color="auto" w:fill="auto"/>
            <w:vAlign w:val="center"/>
          </w:tcPr>
          <w:p w14:paraId="212186CA" w14:textId="77777777" w:rsidR="00434277" w:rsidRPr="00FD247C" w:rsidRDefault="00434277" w:rsidP="002D246A">
            <w:pPr>
              <w:spacing w:line="276" w:lineRule="auto"/>
              <w:jc w:val="both"/>
              <w:rPr>
                <w:sz w:val="26"/>
                <w:szCs w:val="26"/>
                <w:lang w:val="pt-BR"/>
              </w:rPr>
            </w:pPr>
            <w:r w:rsidRPr="00FD247C">
              <w:rPr>
                <w:sz w:val="26"/>
                <w:szCs w:val="26"/>
                <w:lang w:val="pt-BR"/>
              </w:rPr>
              <w:t>Kỷ yếu hội thảo khoa học Quốc tế: “Chia sẻ kinhn nghiệm quốc tế về công tác xã hội và an sinh xã hội”. ISBN: 978-604-62-0701-2. NXB Đại học Quốc gia Hà Nội</w:t>
            </w:r>
          </w:p>
        </w:tc>
        <w:tc>
          <w:tcPr>
            <w:tcW w:w="1418" w:type="dxa"/>
          </w:tcPr>
          <w:p w14:paraId="1E3CAEE1" w14:textId="77777777" w:rsidR="00434277" w:rsidRDefault="00434277" w:rsidP="002D246A">
            <w:pPr>
              <w:jc w:val="center"/>
            </w:pPr>
            <w:r w:rsidRPr="001065F5">
              <w:rPr>
                <w:sz w:val="26"/>
                <w:szCs w:val="26"/>
                <w:lang w:val="pt-BR"/>
              </w:rPr>
              <w:t>Tác giả</w:t>
            </w:r>
          </w:p>
        </w:tc>
        <w:tc>
          <w:tcPr>
            <w:tcW w:w="1418" w:type="dxa"/>
          </w:tcPr>
          <w:p w14:paraId="190DA9C2" w14:textId="77777777" w:rsidR="00434277" w:rsidRDefault="00434277" w:rsidP="002D246A">
            <w:pPr>
              <w:jc w:val="center"/>
            </w:pPr>
            <w:r w:rsidRPr="00A26BD7">
              <w:rPr>
                <w:sz w:val="26"/>
                <w:szCs w:val="26"/>
                <w:lang w:val="pt-BR"/>
              </w:rPr>
              <w:t>Khác</w:t>
            </w:r>
          </w:p>
        </w:tc>
      </w:tr>
      <w:tr w:rsidR="00434277" w:rsidRPr="00FD247C" w14:paraId="3E20E4F8" w14:textId="77777777" w:rsidTr="002D246A">
        <w:trPr>
          <w:gridAfter w:val="4"/>
          <w:wAfter w:w="4254" w:type="dxa"/>
        </w:trPr>
        <w:tc>
          <w:tcPr>
            <w:tcW w:w="563" w:type="dxa"/>
            <w:shd w:val="clear" w:color="auto" w:fill="auto"/>
          </w:tcPr>
          <w:p w14:paraId="07F1E399"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65B510CA"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Gia đình – đối tượng can thiệp và hệ thống hỗ trợ của công tác xã hội tại Việt Nam trong xu </w:t>
            </w:r>
            <w:r w:rsidRPr="00FD247C">
              <w:rPr>
                <w:sz w:val="26"/>
                <w:szCs w:val="26"/>
                <w:lang w:val="pt-BR"/>
              </w:rPr>
              <w:lastRenderedPageBreak/>
              <w:t>hướng biến đổi gia đình thế kỷ 21. (Tr. 264-280).</w:t>
            </w:r>
          </w:p>
        </w:tc>
        <w:tc>
          <w:tcPr>
            <w:tcW w:w="1069" w:type="dxa"/>
            <w:gridSpan w:val="3"/>
            <w:shd w:val="clear" w:color="auto" w:fill="auto"/>
            <w:vAlign w:val="center"/>
          </w:tcPr>
          <w:p w14:paraId="6E51F5AA" w14:textId="77777777" w:rsidR="00434277" w:rsidRPr="00FD247C" w:rsidRDefault="00434277" w:rsidP="002D246A">
            <w:pPr>
              <w:spacing w:line="276" w:lineRule="auto"/>
              <w:jc w:val="center"/>
              <w:rPr>
                <w:sz w:val="26"/>
                <w:szCs w:val="26"/>
                <w:lang w:val="pt-BR"/>
              </w:rPr>
            </w:pPr>
            <w:r w:rsidRPr="00FD247C">
              <w:rPr>
                <w:sz w:val="26"/>
                <w:szCs w:val="26"/>
                <w:lang w:val="pt-BR"/>
              </w:rPr>
              <w:lastRenderedPageBreak/>
              <w:t>2012</w:t>
            </w:r>
          </w:p>
        </w:tc>
        <w:tc>
          <w:tcPr>
            <w:tcW w:w="2333" w:type="dxa"/>
            <w:gridSpan w:val="2"/>
            <w:shd w:val="clear" w:color="auto" w:fill="auto"/>
            <w:vAlign w:val="center"/>
          </w:tcPr>
          <w:p w14:paraId="594A6441"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Kỷ yếu hội thảo Quốc tế “Thực tại và tương lai của gia đình trong thế giới hội nhập”. Giấy </w:t>
            </w:r>
            <w:r w:rsidRPr="00FD247C">
              <w:rPr>
                <w:sz w:val="26"/>
                <w:szCs w:val="26"/>
                <w:lang w:val="pt-BR"/>
              </w:rPr>
              <w:lastRenderedPageBreak/>
              <w:t>phép xuất bản số 68 – 2012/CXB/08- 12/VHTT do Cục Xuất ban cấp ngày 27/tháng 11, năm 2012. NXB Văn hóa – Thông tin</w:t>
            </w:r>
          </w:p>
        </w:tc>
        <w:tc>
          <w:tcPr>
            <w:tcW w:w="1418" w:type="dxa"/>
          </w:tcPr>
          <w:p w14:paraId="15F5083A" w14:textId="77777777" w:rsidR="00434277" w:rsidRDefault="00434277" w:rsidP="002D246A">
            <w:pPr>
              <w:jc w:val="center"/>
            </w:pPr>
            <w:r w:rsidRPr="001065F5">
              <w:rPr>
                <w:sz w:val="26"/>
                <w:szCs w:val="26"/>
                <w:lang w:val="pt-BR"/>
              </w:rPr>
              <w:lastRenderedPageBreak/>
              <w:t>Tác giả</w:t>
            </w:r>
          </w:p>
        </w:tc>
        <w:tc>
          <w:tcPr>
            <w:tcW w:w="1418" w:type="dxa"/>
          </w:tcPr>
          <w:p w14:paraId="74496126" w14:textId="77777777" w:rsidR="00434277" w:rsidRDefault="00434277" w:rsidP="002D246A">
            <w:pPr>
              <w:jc w:val="center"/>
            </w:pPr>
            <w:r w:rsidRPr="00A26BD7">
              <w:rPr>
                <w:sz w:val="26"/>
                <w:szCs w:val="26"/>
                <w:lang w:val="pt-BR"/>
              </w:rPr>
              <w:t>Khác</w:t>
            </w:r>
          </w:p>
        </w:tc>
      </w:tr>
      <w:tr w:rsidR="00434277" w:rsidRPr="00FD247C" w14:paraId="2045A308" w14:textId="77777777" w:rsidTr="002D246A">
        <w:trPr>
          <w:gridAfter w:val="4"/>
          <w:wAfter w:w="4254" w:type="dxa"/>
        </w:trPr>
        <w:tc>
          <w:tcPr>
            <w:tcW w:w="563" w:type="dxa"/>
            <w:shd w:val="clear" w:color="auto" w:fill="auto"/>
          </w:tcPr>
          <w:p w14:paraId="0EFCC2CE"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11CA21F8"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Xu hướng biến đổi văn hóa gia đình trong thế kỷ 21 và những ảnh hưởng tới công tác xã hội tại Việt Nam </w:t>
            </w:r>
          </w:p>
        </w:tc>
        <w:tc>
          <w:tcPr>
            <w:tcW w:w="1069" w:type="dxa"/>
            <w:gridSpan w:val="3"/>
            <w:shd w:val="clear" w:color="auto" w:fill="auto"/>
            <w:vAlign w:val="center"/>
          </w:tcPr>
          <w:p w14:paraId="1285E55D" w14:textId="77777777" w:rsidR="00434277" w:rsidRPr="00FD247C" w:rsidRDefault="00434277" w:rsidP="002D246A">
            <w:pPr>
              <w:spacing w:line="276" w:lineRule="auto"/>
              <w:jc w:val="center"/>
              <w:rPr>
                <w:sz w:val="26"/>
                <w:szCs w:val="26"/>
                <w:lang w:val="pt-BR"/>
              </w:rPr>
            </w:pPr>
            <w:r w:rsidRPr="00FD247C">
              <w:rPr>
                <w:sz w:val="26"/>
                <w:szCs w:val="26"/>
              </w:rPr>
              <w:t>2012</w:t>
            </w:r>
          </w:p>
        </w:tc>
        <w:tc>
          <w:tcPr>
            <w:tcW w:w="2333" w:type="dxa"/>
            <w:gridSpan w:val="2"/>
            <w:shd w:val="clear" w:color="auto" w:fill="auto"/>
            <w:vAlign w:val="center"/>
          </w:tcPr>
          <w:p w14:paraId="35BCD217" w14:textId="77777777" w:rsidR="00434277" w:rsidRPr="00FD247C" w:rsidRDefault="00434277" w:rsidP="002D246A">
            <w:pPr>
              <w:spacing w:line="276" w:lineRule="auto"/>
              <w:ind w:left="-18" w:right="-7"/>
              <w:jc w:val="both"/>
              <w:rPr>
                <w:sz w:val="26"/>
                <w:szCs w:val="26"/>
                <w:lang w:val="pt-BR"/>
              </w:rPr>
            </w:pPr>
            <w:r w:rsidRPr="00FD247C">
              <w:rPr>
                <w:sz w:val="26"/>
                <w:szCs w:val="26"/>
              </w:rPr>
              <w:t>Tạp chí Cộng sản - Ban - CH TƯ ĐCS Việt Nam ISSN 0876-7876</w:t>
            </w:r>
          </w:p>
        </w:tc>
        <w:tc>
          <w:tcPr>
            <w:tcW w:w="1418" w:type="dxa"/>
          </w:tcPr>
          <w:p w14:paraId="27D483C4" w14:textId="77777777" w:rsidR="00434277" w:rsidRDefault="00434277" w:rsidP="002D246A">
            <w:pPr>
              <w:jc w:val="center"/>
            </w:pPr>
            <w:r w:rsidRPr="001065F5">
              <w:rPr>
                <w:sz w:val="26"/>
                <w:szCs w:val="26"/>
                <w:lang w:val="pt-BR"/>
              </w:rPr>
              <w:t>Tác giả</w:t>
            </w:r>
          </w:p>
        </w:tc>
        <w:tc>
          <w:tcPr>
            <w:tcW w:w="1418" w:type="dxa"/>
          </w:tcPr>
          <w:p w14:paraId="1ECFADA7" w14:textId="77777777" w:rsidR="00434277" w:rsidRDefault="00434277" w:rsidP="002D246A">
            <w:pPr>
              <w:jc w:val="center"/>
            </w:pPr>
            <w:r w:rsidRPr="00A26BD7">
              <w:rPr>
                <w:sz w:val="26"/>
                <w:szCs w:val="26"/>
                <w:lang w:val="pt-BR"/>
              </w:rPr>
              <w:t>Khác</w:t>
            </w:r>
          </w:p>
        </w:tc>
      </w:tr>
      <w:tr w:rsidR="00434277" w:rsidRPr="00FD247C" w14:paraId="2088DE24" w14:textId="77777777" w:rsidTr="002D246A">
        <w:trPr>
          <w:gridAfter w:val="4"/>
          <w:wAfter w:w="4254" w:type="dxa"/>
        </w:trPr>
        <w:tc>
          <w:tcPr>
            <w:tcW w:w="563" w:type="dxa"/>
            <w:shd w:val="clear" w:color="auto" w:fill="auto"/>
          </w:tcPr>
          <w:p w14:paraId="2A8C28B3" w14:textId="77777777" w:rsidR="00434277" w:rsidRPr="00FD247C" w:rsidRDefault="00434277" w:rsidP="002D246A">
            <w:pPr>
              <w:pStyle w:val="ListParagraph"/>
              <w:numPr>
                <w:ilvl w:val="0"/>
                <w:numId w:val="2"/>
              </w:numPr>
              <w:spacing w:line="276" w:lineRule="auto"/>
              <w:ind w:left="0" w:firstLine="0"/>
              <w:jc w:val="center"/>
              <w:rPr>
                <w:sz w:val="26"/>
                <w:szCs w:val="26"/>
              </w:rPr>
            </w:pPr>
          </w:p>
        </w:tc>
        <w:tc>
          <w:tcPr>
            <w:tcW w:w="2806" w:type="dxa"/>
            <w:shd w:val="clear" w:color="auto" w:fill="auto"/>
            <w:vAlign w:val="center"/>
          </w:tcPr>
          <w:p w14:paraId="5E0216BE" w14:textId="77777777" w:rsidR="00434277" w:rsidRPr="00FD247C" w:rsidRDefault="00434277" w:rsidP="002D246A">
            <w:pPr>
              <w:spacing w:line="276" w:lineRule="auto"/>
              <w:jc w:val="both"/>
              <w:rPr>
                <w:sz w:val="26"/>
                <w:szCs w:val="26"/>
                <w:lang w:val="pt-BR"/>
              </w:rPr>
            </w:pPr>
            <w:r w:rsidRPr="00FD247C">
              <w:rPr>
                <w:sz w:val="26"/>
                <w:szCs w:val="26"/>
                <w:lang w:val="pt-BR"/>
              </w:rPr>
              <w:t>Vai trò của chính quyền các cấp trong phát triển nghề Công tác xã hội tại Việt nam</w:t>
            </w:r>
          </w:p>
        </w:tc>
        <w:tc>
          <w:tcPr>
            <w:tcW w:w="1069" w:type="dxa"/>
            <w:gridSpan w:val="3"/>
            <w:shd w:val="clear" w:color="auto" w:fill="auto"/>
            <w:vAlign w:val="center"/>
          </w:tcPr>
          <w:p w14:paraId="112F6E50" w14:textId="77777777" w:rsidR="00434277" w:rsidRPr="00FD247C" w:rsidRDefault="00434277" w:rsidP="002D246A">
            <w:pPr>
              <w:spacing w:line="276" w:lineRule="auto"/>
              <w:jc w:val="center"/>
              <w:rPr>
                <w:sz w:val="26"/>
                <w:szCs w:val="26"/>
                <w:lang w:val="pt-BR"/>
              </w:rPr>
            </w:pPr>
            <w:r w:rsidRPr="00FD247C">
              <w:rPr>
                <w:sz w:val="26"/>
                <w:szCs w:val="26"/>
              </w:rPr>
              <w:t>2012</w:t>
            </w:r>
          </w:p>
        </w:tc>
        <w:tc>
          <w:tcPr>
            <w:tcW w:w="2333" w:type="dxa"/>
            <w:gridSpan w:val="2"/>
            <w:shd w:val="clear" w:color="auto" w:fill="auto"/>
            <w:vAlign w:val="center"/>
          </w:tcPr>
          <w:p w14:paraId="63A7AD21"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Tạp chí Giáo dục - Lý Luận, ISSN: 0868-Học viện Chính trị – Hành chính khu vực I. </w:t>
            </w:r>
          </w:p>
        </w:tc>
        <w:tc>
          <w:tcPr>
            <w:tcW w:w="1418" w:type="dxa"/>
          </w:tcPr>
          <w:p w14:paraId="32A9C26D" w14:textId="77777777" w:rsidR="00434277" w:rsidRDefault="00434277" w:rsidP="002D246A">
            <w:pPr>
              <w:jc w:val="center"/>
            </w:pPr>
            <w:r w:rsidRPr="001065F5">
              <w:rPr>
                <w:sz w:val="26"/>
                <w:szCs w:val="26"/>
                <w:lang w:val="pt-BR"/>
              </w:rPr>
              <w:t>Tác giả</w:t>
            </w:r>
          </w:p>
        </w:tc>
        <w:tc>
          <w:tcPr>
            <w:tcW w:w="1418" w:type="dxa"/>
          </w:tcPr>
          <w:p w14:paraId="3594979B" w14:textId="77777777" w:rsidR="00434277" w:rsidRDefault="00434277" w:rsidP="002D246A">
            <w:pPr>
              <w:jc w:val="center"/>
            </w:pPr>
            <w:r w:rsidRPr="00A26BD7">
              <w:rPr>
                <w:sz w:val="26"/>
                <w:szCs w:val="26"/>
                <w:lang w:val="pt-BR"/>
              </w:rPr>
              <w:t>Khác</w:t>
            </w:r>
          </w:p>
        </w:tc>
      </w:tr>
      <w:tr w:rsidR="00434277" w:rsidRPr="00FD247C" w14:paraId="61150FD9" w14:textId="77777777" w:rsidTr="002D246A">
        <w:trPr>
          <w:gridAfter w:val="4"/>
          <w:wAfter w:w="4254" w:type="dxa"/>
        </w:trPr>
        <w:tc>
          <w:tcPr>
            <w:tcW w:w="563" w:type="dxa"/>
            <w:shd w:val="clear" w:color="auto" w:fill="auto"/>
          </w:tcPr>
          <w:p w14:paraId="3DBED3D5"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5CD17A87" w14:textId="77777777" w:rsidR="00434277" w:rsidRPr="00FD247C" w:rsidRDefault="00434277" w:rsidP="002D246A">
            <w:pPr>
              <w:spacing w:line="276" w:lineRule="auto"/>
              <w:jc w:val="both"/>
              <w:rPr>
                <w:sz w:val="26"/>
                <w:szCs w:val="26"/>
                <w:lang w:val="pt-BR"/>
              </w:rPr>
            </w:pPr>
            <w:r w:rsidRPr="00FD247C">
              <w:rPr>
                <w:sz w:val="26"/>
                <w:szCs w:val="26"/>
                <w:lang w:val="pt-BR"/>
              </w:rPr>
              <w:t>Đạo đức nghề công tác xã hội trên thế giới và những vấn đề đặt ra cho Việt Nam</w:t>
            </w:r>
          </w:p>
        </w:tc>
        <w:tc>
          <w:tcPr>
            <w:tcW w:w="1069" w:type="dxa"/>
            <w:gridSpan w:val="3"/>
            <w:shd w:val="clear" w:color="auto" w:fill="auto"/>
            <w:vAlign w:val="center"/>
          </w:tcPr>
          <w:p w14:paraId="6B567950" w14:textId="77777777" w:rsidR="00434277" w:rsidRPr="00FD247C" w:rsidRDefault="00434277" w:rsidP="002D246A">
            <w:pPr>
              <w:spacing w:line="276" w:lineRule="auto"/>
              <w:jc w:val="center"/>
              <w:rPr>
                <w:sz w:val="26"/>
                <w:szCs w:val="26"/>
                <w:lang w:val="pt-BR"/>
              </w:rPr>
            </w:pPr>
            <w:r w:rsidRPr="00FD247C">
              <w:rPr>
                <w:sz w:val="26"/>
                <w:szCs w:val="26"/>
              </w:rPr>
              <w:t>2012</w:t>
            </w:r>
          </w:p>
        </w:tc>
        <w:tc>
          <w:tcPr>
            <w:tcW w:w="2333" w:type="dxa"/>
            <w:gridSpan w:val="2"/>
            <w:shd w:val="clear" w:color="auto" w:fill="auto"/>
            <w:vAlign w:val="center"/>
          </w:tcPr>
          <w:p w14:paraId="6F78DDF5" w14:textId="77777777" w:rsidR="00434277" w:rsidRPr="00FD247C" w:rsidRDefault="00434277" w:rsidP="002D246A">
            <w:pPr>
              <w:spacing w:line="276" w:lineRule="auto"/>
              <w:jc w:val="both"/>
              <w:rPr>
                <w:sz w:val="26"/>
                <w:szCs w:val="26"/>
                <w:lang w:val="pt-BR"/>
              </w:rPr>
            </w:pPr>
            <w:r w:rsidRPr="00FD247C">
              <w:rPr>
                <w:sz w:val="26"/>
                <w:szCs w:val="26"/>
              </w:rPr>
              <w:t xml:space="preserve">Tạp chí Cộng sản online </w:t>
            </w:r>
            <w:hyperlink r:id="rId6" w:history="1">
              <w:r w:rsidRPr="00FD247C">
                <w:rPr>
                  <w:rStyle w:val="Hyperlink"/>
                  <w:sz w:val="26"/>
                  <w:szCs w:val="26"/>
                </w:rPr>
                <w:t>http://www.tapchicongsan.org.vn</w:t>
              </w:r>
            </w:hyperlink>
          </w:p>
        </w:tc>
        <w:tc>
          <w:tcPr>
            <w:tcW w:w="1418" w:type="dxa"/>
          </w:tcPr>
          <w:p w14:paraId="0AE7EF6D" w14:textId="77777777" w:rsidR="00434277" w:rsidRDefault="00434277" w:rsidP="002D246A">
            <w:pPr>
              <w:jc w:val="center"/>
            </w:pPr>
            <w:r w:rsidRPr="001065F5">
              <w:rPr>
                <w:sz w:val="26"/>
                <w:szCs w:val="26"/>
                <w:lang w:val="pt-BR"/>
              </w:rPr>
              <w:t>Tác giả</w:t>
            </w:r>
          </w:p>
        </w:tc>
        <w:tc>
          <w:tcPr>
            <w:tcW w:w="1418" w:type="dxa"/>
          </w:tcPr>
          <w:p w14:paraId="7ED8DFF7" w14:textId="77777777" w:rsidR="00434277" w:rsidRDefault="00434277" w:rsidP="002D246A">
            <w:pPr>
              <w:jc w:val="center"/>
            </w:pPr>
            <w:r w:rsidRPr="00A26BD7">
              <w:rPr>
                <w:sz w:val="26"/>
                <w:szCs w:val="26"/>
                <w:lang w:val="pt-BR"/>
              </w:rPr>
              <w:t>Khác</w:t>
            </w:r>
          </w:p>
        </w:tc>
      </w:tr>
      <w:tr w:rsidR="00434277" w:rsidRPr="00FD247C" w14:paraId="1B8E3ADB" w14:textId="77777777" w:rsidTr="002D246A">
        <w:trPr>
          <w:gridAfter w:val="4"/>
          <w:wAfter w:w="4254" w:type="dxa"/>
        </w:trPr>
        <w:tc>
          <w:tcPr>
            <w:tcW w:w="563" w:type="dxa"/>
            <w:shd w:val="clear" w:color="auto" w:fill="auto"/>
          </w:tcPr>
          <w:p w14:paraId="000DE143"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2F876A42"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Tác động từ những đặc trưng nhân khẩu - xã hội của nhà quản lý đến hoạt động quản lý </w:t>
            </w:r>
          </w:p>
        </w:tc>
        <w:tc>
          <w:tcPr>
            <w:tcW w:w="1069" w:type="dxa"/>
            <w:gridSpan w:val="3"/>
            <w:shd w:val="clear" w:color="auto" w:fill="auto"/>
            <w:vAlign w:val="center"/>
          </w:tcPr>
          <w:p w14:paraId="7904322D" w14:textId="77777777" w:rsidR="00434277" w:rsidRPr="00FD247C" w:rsidRDefault="00434277" w:rsidP="002D246A">
            <w:pPr>
              <w:spacing w:line="276" w:lineRule="auto"/>
              <w:jc w:val="center"/>
              <w:rPr>
                <w:sz w:val="26"/>
                <w:szCs w:val="26"/>
                <w:lang w:val="pt-BR"/>
              </w:rPr>
            </w:pPr>
            <w:r w:rsidRPr="00FD247C">
              <w:rPr>
                <w:sz w:val="26"/>
                <w:szCs w:val="26"/>
              </w:rPr>
              <w:t>2012</w:t>
            </w:r>
          </w:p>
        </w:tc>
        <w:tc>
          <w:tcPr>
            <w:tcW w:w="2333" w:type="dxa"/>
            <w:gridSpan w:val="2"/>
            <w:shd w:val="clear" w:color="auto" w:fill="auto"/>
            <w:vAlign w:val="center"/>
          </w:tcPr>
          <w:p w14:paraId="3105EBC6"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Tạp chí Lý luận Chính trị và Truyền thông, ISSN: 1859-1485,– Học viện Báo chí và Tuyên truyền, HVCT- HCQGHCM </w:t>
            </w:r>
          </w:p>
        </w:tc>
        <w:tc>
          <w:tcPr>
            <w:tcW w:w="1418" w:type="dxa"/>
          </w:tcPr>
          <w:p w14:paraId="4B32D57C" w14:textId="77777777" w:rsidR="00434277" w:rsidRDefault="00434277" w:rsidP="002D246A">
            <w:pPr>
              <w:jc w:val="center"/>
            </w:pPr>
            <w:r w:rsidRPr="001065F5">
              <w:rPr>
                <w:sz w:val="26"/>
                <w:szCs w:val="26"/>
                <w:lang w:val="pt-BR"/>
              </w:rPr>
              <w:t>Tác giả</w:t>
            </w:r>
          </w:p>
        </w:tc>
        <w:tc>
          <w:tcPr>
            <w:tcW w:w="1418" w:type="dxa"/>
          </w:tcPr>
          <w:p w14:paraId="7834C59E" w14:textId="77777777" w:rsidR="00434277" w:rsidRDefault="00434277" w:rsidP="002D246A">
            <w:pPr>
              <w:jc w:val="center"/>
            </w:pPr>
            <w:r w:rsidRPr="00A26BD7">
              <w:rPr>
                <w:sz w:val="26"/>
                <w:szCs w:val="26"/>
                <w:lang w:val="pt-BR"/>
              </w:rPr>
              <w:t>Khác</w:t>
            </w:r>
          </w:p>
        </w:tc>
      </w:tr>
      <w:tr w:rsidR="00434277" w:rsidRPr="00FD247C" w14:paraId="4AF1D00A" w14:textId="77777777" w:rsidTr="002D246A">
        <w:trPr>
          <w:gridAfter w:val="4"/>
          <w:wAfter w:w="4254" w:type="dxa"/>
        </w:trPr>
        <w:tc>
          <w:tcPr>
            <w:tcW w:w="563" w:type="dxa"/>
            <w:shd w:val="clear" w:color="auto" w:fill="auto"/>
          </w:tcPr>
          <w:p w14:paraId="3A74B229"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29E39721"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Một số giải pháp đổi mới CTXH VN trong điều kiện kinh tế thị trường và hội nhập quốc tế. </w:t>
            </w:r>
          </w:p>
        </w:tc>
        <w:tc>
          <w:tcPr>
            <w:tcW w:w="1069" w:type="dxa"/>
            <w:gridSpan w:val="3"/>
            <w:shd w:val="clear" w:color="auto" w:fill="auto"/>
            <w:vAlign w:val="center"/>
          </w:tcPr>
          <w:p w14:paraId="1B29845D" w14:textId="77777777" w:rsidR="00434277" w:rsidRPr="00FD247C" w:rsidRDefault="00434277" w:rsidP="002D246A">
            <w:pPr>
              <w:spacing w:line="276" w:lineRule="auto"/>
              <w:jc w:val="center"/>
              <w:rPr>
                <w:sz w:val="26"/>
                <w:szCs w:val="26"/>
              </w:rPr>
            </w:pPr>
            <w:r w:rsidRPr="00FD247C">
              <w:rPr>
                <w:sz w:val="26"/>
                <w:szCs w:val="26"/>
                <w:lang w:val="pt-BR"/>
              </w:rPr>
              <w:t>2012.</w:t>
            </w:r>
          </w:p>
        </w:tc>
        <w:tc>
          <w:tcPr>
            <w:tcW w:w="2333" w:type="dxa"/>
            <w:gridSpan w:val="2"/>
            <w:shd w:val="clear" w:color="auto" w:fill="auto"/>
            <w:vAlign w:val="center"/>
          </w:tcPr>
          <w:p w14:paraId="22C7A02E"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Xã hội học – Viện XHH, VKHXHVN ISSN 0866 – 7659</w:t>
            </w:r>
          </w:p>
        </w:tc>
        <w:tc>
          <w:tcPr>
            <w:tcW w:w="1418" w:type="dxa"/>
          </w:tcPr>
          <w:p w14:paraId="5F58C79F" w14:textId="77777777" w:rsidR="00434277" w:rsidRDefault="00434277" w:rsidP="002D246A">
            <w:pPr>
              <w:jc w:val="center"/>
            </w:pPr>
            <w:r w:rsidRPr="001065F5">
              <w:rPr>
                <w:sz w:val="26"/>
                <w:szCs w:val="26"/>
                <w:lang w:val="pt-BR"/>
              </w:rPr>
              <w:t>Tác giả</w:t>
            </w:r>
          </w:p>
        </w:tc>
        <w:tc>
          <w:tcPr>
            <w:tcW w:w="1418" w:type="dxa"/>
          </w:tcPr>
          <w:p w14:paraId="6BEF0077" w14:textId="77777777" w:rsidR="00434277" w:rsidRDefault="00434277" w:rsidP="002D246A">
            <w:pPr>
              <w:jc w:val="center"/>
            </w:pPr>
            <w:r w:rsidRPr="00A26BD7">
              <w:rPr>
                <w:sz w:val="26"/>
                <w:szCs w:val="26"/>
                <w:lang w:val="pt-BR"/>
              </w:rPr>
              <w:t>Khác</w:t>
            </w:r>
          </w:p>
        </w:tc>
      </w:tr>
      <w:tr w:rsidR="00434277" w:rsidRPr="00FD247C" w14:paraId="7DD00E33" w14:textId="77777777" w:rsidTr="002D246A">
        <w:trPr>
          <w:gridAfter w:val="4"/>
          <w:wAfter w:w="4254" w:type="dxa"/>
        </w:trPr>
        <w:tc>
          <w:tcPr>
            <w:tcW w:w="563" w:type="dxa"/>
            <w:shd w:val="clear" w:color="auto" w:fill="auto"/>
          </w:tcPr>
          <w:p w14:paraId="39C6DE62"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1D4E2BC6"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Hoạt động đào tạo nhân lực Công tác xã hội tại Việt nam hiện nay. </w:t>
            </w:r>
          </w:p>
        </w:tc>
        <w:tc>
          <w:tcPr>
            <w:tcW w:w="1069" w:type="dxa"/>
            <w:gridSpan w:val="3"/>
            <w:shd w:val="clear" w:color="auto" w:fill="auto"/>
            <w:vAlign w:val="center"/>
          </w:tcPr>
          <w:p w14:paraId="5AF1FA0F" w14:textId="77777777" w:rsidR="00434277" w:rsidRPr="00FD247C" w:rsidRDefault="00434277" w:rsidP="002D246A">
            <w:pPr>
              <w:spacing w:line="276" w:lineRule="auto"/>
              <w:jc w:val="center"/>
              <w:rPr>
                <w:sz w:val="26"/>
                <w:szCs w:val="26"/>
              </w:rPr>
            </w:pPr>
            <w:r w:rsidRPr="00FD247C">
              <w:rPr>
                <w:sz w:val="26"/>
                <w:szCs w:val="26"/>
              </w:rPr>
              <w:t>2011</w:t>
            </w:r>
          </w:p>
        </w:tc>
        <w:tc>
          <w:tcPr>
            <w:tcW w:w="2333" w:type="dxa"/>
            <w:gridSpan w:val="2"/>
            <w:shd w:val="clear" w:color="auto" w:fill="auto"/>
            <w:vAlign w:val="center"/>
          </w:tcPr>
          <w:p w14:paraId="1012F4F5" w14:textId="77777777" w:rsidR="00434277" w:rsidRPr="00FD247C" w:rsidRDefault="00434277" w:rsidP="002D246A">
            <w:pPr>
              <w:spacing w:line="276" w:lineRule="auto"/>
              <w:jc w:val="both"/>
              <w:rPr>
                <w:sz w:val="26"/>
                <w:szCs w:val="26"/>
                <w:lang w:val="pt-BR"/>
              </w:rPr>
            </w:pPr>
            <w:r w:rsidRPr="00FD247C">
              <w:rPr>
                <w:sz w:val="26"/>
                <w:szCs w:val="26"/>
                <w:lang w:val="pt-BR"/>
              </w:rPr>
              <w:t>Kỷ yếu HT Quốc tế “20 năm Khoa Xã hội học – thành tựu và thách thức”. ISBN: 978-604-62-</w:t>
            </w:r>
            <w:r w:rsidRPr="00FD247C">
              <w:rPr>
                <w:sz w:val="26"/>
                <w:szCs w:val="26"/>
                <w:lang w:val="pt-BR"/>
              </w:rPr>
              <w:lastRenderedPageBreak/>
              <w:t>0588-3, NXB.ĐHQG Hà Nội, 2011.</w:t>
            </w:r>
          </w:p>
        </w:tc>
        <w:tc>
          <w:tcPr>
            <w:tcW w:w="1418" w:type="dxa"/>
          </w:tcPr>
          <w:p w14:paraId="424C16DF" w14:textId="77777777" w:rsidR="00434277" w:rsidRDefault="00434277" w:rsidP="002D246A">
            <w:pPr>
              <w:jc w:val="center"/>
            </w:pPr>
            <w:r w:rsidRPr="001065F5">
              <w:rPr>
                <w:sz w:val="26"/>
                <w:szCs w:val="26"/>
                <w:lang w:val="pt-BR"/>
              </w:rPr>
              <w:lastRenderedPageBreak/>
              <w:t>Tác giả</w:t>
            </w:r>
          </w:p>
        </w:tc>
        <w:tc>
          <w:tcPr>
            <w:tcW w:w="1418" w:type="dxa"/>
          </w:tcPr>
          <w:p w14:paraId="7C1647DE" w14:textId="77777777" w:rsidR="00434277" w:rsidRDefault="00434277" w:rsidP="002D246A">
            <w:pPr>
              <w:jc w:val="center"/>
            </w:pPr>
            <w:r w:rsidRPr="00A26BD7">
              <w:rPr>
                <w:sz w:val="26"/>
                <w:szCs w:val="26"/>
                <w:lang w:val="pt-BR"/>
              </w:rPr>
              <w:t>Khác</w:t>
            </w:r>
          </w:p>
        </w:tc>
      </w:tr>
      <w:tr w:rsidR="00434277" w:rsidRPr="00FD247C" w14:paraId="0807E70C" w14:textId="77777777" w:rsidTr="002D246A">
        <w:trPr>
          <w:gridAfter w:val="4"/>
          <w:wAfter w:w="4254" w:type="dxa"/>
        </w:trPr>
        <w:tc>
          <w:tcPr>
            <w:tcW w:w="563" w:type="dxa"/>
            <w:shd w:val="clear" w:color="auto" w:fill="auto"/>
          </w:tcPr>
          <w:p w14:paraId="31BDB2CA"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5580B763"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Nhu cầu hoạt động công tác xã hội trong một số lĩnh vực tại Việt nam hiện nay. </w:t>
            </w:r>
          </w:p>
        </w:tc>
        <w:tc>
          <w:tcPr>
            <w:tcW w:w="1069" w:type="dxa"/>
            <w:gridSpan w:val="3"/>
            <w:shd w:val="clear" w:color="auto" w:fill="auto"/>
            <w:vAlign w:val="center"/>
          </w:tcPr>
          <w:p w14:paraId="46084029" w14:textId="77777777" w:rsidR="00434277" w:rsidRPr="00FD247C" w:rsidRDefault="00434277" w:rsidP="002D246A">
            <w:pPr>
              <w:spacing w:line="276" w:lineRule="auto"/>
              <w:jc w:val="center"/>
              <w:rPr>
                <w:sz w:val="26"/>
                <w:szCs w:val="26"/>
              </w:rPr>
            </w:pPr>
            <w:r w:rsidRPr="00FD247C">
              <w:rPr>
                <w:sz w:val="26"/>
                <w:szCs w:val="26"/>
                <w:lang w:val="pt-BR"/>
              </w:rPr>
              <w:t>2011</w:t>
            </w:r>
          </w:p>
        </w:tc>
        <w:tc>
          <w:tcPr>
            <w:tcW w:w="2333" w:type="dxa"/>
            <w:gridSpan w:val="2"/>
            <w:shd w:val="clear" w:color="auto" w:fill="auto"/>
            <w:vAlign w:val="center"/>
          </w:tcPr>
          <w:p w14:paraId="45922DA6"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 xml:space="preserve">Tạp chí Xã hội học -  Viện XHH, VKHXHVN  </w:t>
            </w:r>
            <w:r w:rsidRPr="00FD247C">
              <w:rPr>
                <w:sz w:val="26"/>
                <w:szCs w:val="26"/>
              </w:rPr>
              <w:t>ISSN 0866 – 7659</w:t>
            </w:r>
          </w:p>
        </w:tc>
        <w:tc>
          <w:tcPr>
            <w:tcW w:w="1418" w:type="dxa"/>
          </w:tcPr>
          <w:p w14:paraId="13EE2175" w14:textId="77777777" w:rsidR="00434277" w:rsidRDefault="00434277" w:rsidP="002D246A">
            <w:pPr>
              <w:jc w:val="center"/>
            </w:pPr>
            <w:r w:rsidRPr="001065F5">
              <w:rPr>
                <w:sz w:val="26"/>
                <w:szCs w:val="26"/>
                <w:lang w:val="pt-BR"/>
              </w:rPr>
              <w:t>Tác giả</w:t>
            </w:r>
          </w:p>
        </w:tc>
        <w:tc>
          <w:tcPr>
            <w:tcW w:w="1418" w:type="dxa"/>
          </w:tcPr>
          <w:p w14:paraId="31864B6A" w14:textId="77777777" w:rsidR="00434277" w:rsidRDefault="00434277" w:rsidP="002D246A">
            <w:pPr>
              <w:jc w:val="center"/>
            </w:pPr>
            <w:r w:rsidRPr="00A26BD7">
              <w:rPr>
                <w:sz w:val="26"/>
                <w:szCs w:val="26"/>
                <w:lang w:val="pt-BR"/>
              </w:rPr>
              <w:t>Khác</w:t>
            </w:r>
          </w:p>
        </w:tc>
      </w:tr>
      <w:tr w:rsidR="00434277" w:rsidRPr="00FD247C" w14:paraId="711034B1" w14:textId="77777777" w:rsidTr="002D246A">
        <w:trPr>
          <w:gridAfter w:val="4"/>
          <w:wAfter w:w="4254" w:type="dxa"/>
        </w:trPr>
        <w:tc>
          <w:tcPr>
            <w:tcW w:w="563" w:type="dxa"/>
            <w:shd w:val="clear" w:color="auto" w:fill="auto"/>
          </w:tcPr>
          <w:p w14:paraId="32375A0D"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10868263"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Các lĩnh vực hoạt động và hiệu quả bước đầu của CTXH tại Việt Nam. </w:t>
            </w:r>
          </w:p>
        </w:tc>
        <w:tc>
          <w:tcPr>
            <w:tcW w:w="1069" w:type="dxa"/>
            <w:gridSpan w:val="3"/>
            <w:shd w:val="clear" w:color="auto" w:fill="auto"/>
            <w:vAlign w:val="center"/>
          </w:tcPr>
          <w:p w14:paraId="1344C564" w14:textId="77777777" w:rsidR="00434277" w:rsidRPr="00FD247C" w:rsidRDefault="00434277" w:rsidP="002D246A">
            <w:pPr>
              <w:spacing w:line="276" w:lineRule="auto"/>
              <w:jc w:val="center"/>
              <w:rPr>
                <w:sz w:val="26"/>
                <w:szCs w:val="26"/>
                <w:lang w:val="pt-BR"/>
              </w:rPr>
            </w:pPr>
            <w:r w:rsidRPr="00FD247C">
              <w:rPr>
                <w:sz w:val="26"/>
                <w:szCs w:val="26"/>
              </w:rPr>
              <w:t>2011</w:t>
            </w:r>
          </w:p>
        </w:tc>
        <w:tc>
          <w:tcPr>
            <w:tcW w:w="2333" w:type="dxa"/>
            <w:gridSpan w:val="2"/>
            <w:shd w:val="clear" w:color="auto" w:fill="auto"/>
            <w:vAlign w:val="center"/>
          </w:tcPr>
          <w:p w14:paraId="5055545C"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Giáo dục - Lý Luận, ISSN: 0868-3492, Học viện Chính trị – Hành chính khu vực I</w:t>
            </w:r>
          </w:p>
        </w:tc>
        <w:tc>
          <w:tcPr>
            <w:tcW w:w="1418" w:type="dxa"/>
          </w:tcPr>
          <w:p w14:paraId="74922EC0" w14:textId="77777777" w:rsidR="00434277" w:rsidRDefault="00434277" w:rsidP="002D246A">
            <w:pPr>
              <w:jc w:val="center"/>
            </w:pPr>
            <w:r w:rsidRPr="001065F5">
              <w:rPr>
                <w:sz w:val="26"/>
                <w:szCs w:val="26"/>
                <w:lang w:val="pt-BR"/>
              </w:rPr>
              <w:t>Tác giả</w:t>
            </w:r>
          </w:p>
        </w:tc>
        <w:tc>
          <w:tcPr>
            <w:tcW w:w="1418" w:type="dxa"/>
          </w:tcPr>
          <w:p w14:paraId="27187A15" w14:textId="77777777" w:rsidR="00434277" w:rsidRDefault="00434277" w:rsidP="002D246A">
            <w:pPr>
              <w:jc w:val="center"/>
            </w:pPr>
            <w:r w:rsidRPr="00A26BD7">
              <w:rPr>
                <w:sz w:val="26"/>
                <w:szCs w:val="26"/>
                <w:lang w:val="pt-BR"/>
              </w:rPr>
              <w:t>Khác</w:t>
            </w:r>
          </w:p>
        </w:tc>
      </w:tr>
      <w:tr w:rsidR="00434277" w:rsidRPr="00FD247C" w14:paraId="16B40798" w14:textId="77777777" w:rsidTr="002D246A">
        <w:trPr>
          <w:gridAfter w:val="4"/>
          <w:wAfter w:w="4254" w:type="dxa"/>
        </w:trPr>
        <w:tc>
          <w:tcPr>
            <w:tcW w:w="563" w:type="dxa"/>
            <w:shd w:val="clear" w:color="auto" w:fill="auto"/>
          </w:tcPr>
          <w:p w14:paraId="15C26BEE"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5EB3463A"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Chuyên nghiệp hóa Công tác xã hội tại Việt Nam, nhu cầu bức thiết. </w:t>
            </w:r>
          </w:p>
        </w:tc>
        <w:tc>
          <w:tcPr>
            <w:tcW w:w="1069" w:type="dxa"/>
            <w:gridSpan w:val="3"/>
            <w:shd w:val="clear" w:color="auto" w:fill="auto"/>
            <w:vAlign w:val="center"/>
          </w:tcPr>
          <w:p w14:paraId="1E9A04D3" w14:textId="77777777" w:rsidR="00434277" w:rsidRPr="00FD247C" w:rsidRDefault="00434277" w:rsidP="002D246A">
            <w:pPr>
              <w:spacing w:line="276" w:lineRule="auto"/>
              <w:jc w:val="center"/>
              <w:rPr>
                <w:sz w:val="26"/>
                <w:szCs w:val="26"/>
              </w:rPr>
            </w:pPr>
            <w:r w:rsidRPr="00FD247C">
              <w:rPr>
                <w:sz w:val="26"/>
                <w:szCs w:val="26"/>
              </w:rPr>
              <w:t>2011</w:t>
            </w:r>
          </w:p>
        </w:tc>
        <w:tc>
          <w:tcPr>
            <w:tcW w:w="2333" w:type="dxa"/>
            <w:gridSpan w:val="2"/>
            <w:shd w:val="clear" w:color="auto" w:fill="auto"/>
            <w:vAlign w:val="center"/>
          </w:tcPr>
          <w:p w14:paraId="15B7DFC2"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Nghề nghiệp &amp; cuộc sống, Giấy phép hoạt động 1378/GP do Bộ TT&amp;TT cấp.</w:t>
            </w:r>
          </w:p>
        </w:tc>
        <w:tc>
          <w:tcPr>
            <w:tcW w:w="1418" w:type="dxa"/>
          </w:tcPr>
          <w:p w14:paraId="4A0FC56E" w14:textId="77777777" w:rsidR="00434277" w:rsidRDefault="00434277" w:rsidP="002D246A">
            <w:pPr>
              <w:jc w:val="center"/>
            </w:pPr>
            <w:r w:rsidRPr="001065F5">
              <w:rPr>
                <w:sz w:val="26"/>
                <w:szCs w:val="26"/>
                <w:lang w:val="pt-BR"/>
              </w:rPr>
              <w:t>Tác giả</w:t>
            </w:r>
          </w:p>
        </w:tc>
        <w:tc>
          <w:tcPr>
            <w:tcW w:w="1418" w:type="dxa"/>
          </w:tcPr>
          <w:p w14:paraId="5A15F064" w14:textId="77777777" w:rsidR="00434277" w:rsidRDefault="00434277" w:rsidP="002D246A">
            <w:pPr>
              <w:jc w:val="center"/>
            </w:pPr>
            <w:r w:rsidRPr="00A26BD7">
              <w:rPr>
                <w:sz w:val="26"/>
                <w:szCs w:val="26"/>
                <w:lang w:val="pt-BR"/>
              </w:rPr>
              <w:t>Khác</w:t>
            </w:r>
          </w:p>
        </w:tc>
      </w:tr>
      <w:tr w:rsidR="00434277" w:rsidRPr="00FD247C" w14:paraId="4F48A958" w14:textId="77777777" w:rsidTr="002D246A">
        <w:trPr>
          <w:gridAfter w:val="4"/>
          <w:wAfter w:w="4254" w:type="dxa"/>
        </w:trPr>
        <w:tc>
          <w:tcPr>
            <w:tcW w:w="563" w:type="dxa"/>
            <w:shd w:val="clear" w:color="auto" w:fill="auto"/>
          </w:tcPr>
          <w:p w14:paraId="13940ED7"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3209FF8F"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Sự phát triển của công tác xã hội tại Liên bang Nga và đề án phát triển công tác xã hội chuyên nghiệp tại Việt Nam. </w:t>
            </w:r>
          </w:p>
        </w:tc>
        <w:tc>
          <w:tcPr>
            <w:tcW w:w="1069" w:type="dxa"/>
            <w:gridSpan w:val="3"/>
            <w:shd w:val="clear" w:color="auto" w:fill="auto"/>
            <w:vAlign w:val="center"/>
          </w:tcPr>
          <w:p w14:paraId="449DE64B" w14:textId="77777777" w:rsidR="00434277" w:rsidRPr="00FD247C" w:rsidRDefault="00434277" w:rsidP="002D246A">
            <w:pPr>
              <w:spacing w:line="276" w:lineRule="auto"/>
              <w:jc w:val="center"/>
              <w:rPr>
                <w:sz w:val="26"/>
                <w:szCs w:val="26"/>
                <w:lang w:val="pt-BR"/>
              </w:rPr>
            </w:pPr>
            <w:r w:rsidRPr="00FD247C">
              <w:rPr>
                <w:sz w:val="26"/>
                <w:szCs w:val="26"/>
              </w:rPr>
              <w:t>2011</w:t>
            </w:r>
          </w:p>
        </w:tc>
        <w:tc>
          <w:tcPr>
            <w:tcW w:w="2333" w:type="dxa"/>
            <w:gridSpan w:val="2"/>
            <w:shd w:val="clear" w:color="auto" w:fill="auto"/>
            <w:vAlign w:val="center"/>
          </w:tcPr>
          <w:p w14:paraId="7898A0D0"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Tạp chí Lý luận Chính trị và Truyền thông, ISSN: 1859-1485, Học viện Báo chí và Tuyên truyền, HVCT- HCQGHCM </w:t>
            </w:r>
          </w:p>
        </w:tc>
        <w:tc>
          <w:tcPr>
            <w:tcW w:w="1418" w:type="dxa"/>
          </w:tcPr>
          <w:p w14:paraId="125E360A" w14:textId="77777777" w:rsidR="00434277" w:rsidRDefault="00434277" w:rsidP="002D246A">
            <w:pPr>
              <w:jc w:val="center"/>
            </w:pPr>
            <w:r w:rsidRPr="001065F5">
              <w:rPr>
                <w:sz w:val="26"/>
                <w:szCs w:val="26"/>
                <w:lang w:val="pt-BR"/>
              </w:rPr>
              <w:t>Tác giả</w:t>
            </w:r>
          </w:p>
        </w:tc>
        <w:tc>
          <w:tcPr>
            <w:tcW w:w="1418" w:type="dxa"/>
          </w:tcPr>
          <w:p w14:paraId="434BD574" w14:textId="77777777" w:rsidR="00434277" w:rsidRDefault="00434277" w:rsidP="002D246A">
            <w:pPr>
              <w:jc w:val="center"/>
            </w:pPr>
            <w:r w:rsidRPr="00A26BD7">
              <w:rPr>
                <w:sz w:val="26"/>
                <w:szCs w:val="26"/>
                <w:lang w:val="pt-BR"/>
              </w:rPr>
              <w:t>Khác</w:t>
            </w:r>
          </w:p>
        </w:tc>
      </w:tr>
      <w:tr w:rsidR="00434277" w:rsidRPr="00FD247C" w14:paraId="54F3D72D" w14:textId="77777777" w:rsidTr="002D246A">
        <w:trPr>
          <w:gridAfter w:val="4"/>
          <w:wAfter w:w="4254" w:type="dxa"/>
        </w:trPr>
        <w:tc>
          <w:tcPr>
            <w:tcW w:w="563" w:type="dxa"/>
            <w:shd w:val="clear" w:color="auto" w:fill="auto"/>
          </w:tcPr>
          <w:p w14:paraId="31956585"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4B645CE8"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Phát triển đội ngũ lãnh đạo, quản lý trong quá trình hội nhập quốc tế . </w:t>
            </w:r>
          </w:p>
        </w:tc>
        <w:tc>
          <w:tcPr>
            <w:tcW w:w="1069" w:type="dxa"/>
            <w:gridSpan w:val="3"/>
            <w:shd w:val="clear" w:color="auto" w:fill="auto"/>
            <w:vAlign w:val="center"/>
          </w:tcPr>
          <w:p w14:paraId="644D15F5" w14:textId="77777777" w:rsidR="00434277" w:rsidRPr="00FD247C" w:rsidRDefault="00434277" w:rsidP="002D246A">
            <w:pPr>
              <w:spacing w:line="276" w:lineRule="auto"/>
              <w:jc w:val="center"/>
              <w:rPr>
                <w:sz w:val="26"/>
                <w:szCs w:val="26"/>
                <w:lang w:val="pt-BR"/>
              </w:rPr>
            </w:pPr>
            <w:r w:rsidRPr="00FD247C">
              <w:rPr>
                <w:sz w:val="26"/>
                <w:szCs w:val="26"/>
              </w:rPr>
              <w:t>2010</w:t>
            </w:r>
          </w:p>
        </w:tc>
        <w:tc>
          <w:tcPr>
            <w:tcW w:w="2333" w:type="dxa"/>
            <w:gridSpan w:val="2"/>
            <w:shd w:val="clear" w:color="auto" w:fill="auto"/>
            <w:vAlign w:val="center"/>
          </w:tcPr>
          <w:p w14:paraId="7C50447F"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Tạp chí Lý luận Chính trị và Truyền thông Học viện Báo chí và Tuyên truyền, HVCT- HCQGHCM; ISSN:1859-1485.</w:t>
            </w:r>
          </w:p>
        </w:tc>
        <w:tc>
          <w:tcPr>
            <w:tcW w:w="1418" w:type="dxa"/>
          </w:tcPr>
          <w:p w14:paraId="2E60BCF1" w14:textId="77777777" w:rsidR="00434277" w:rsidRPr="00FD247C" w:rsidRDefault="00434277" w:rsidP="002D246A">
            <w:pPr>
              <w:spacing w:line="276" w:lineRule="auto"/>
              <w:ind w:left="-18" w:right="-7"/>
              <w:jc w:val="center"/>
              <w:rPr>
                <w:sz w:val="26"/>
                <w:szCs w:val="26"/>
                <w:lang w:val="pt-BR"/>
              </w:rPr>
            </w:pPr>
            <w:r>
              <w:rPr>
                <w:sz w:val="26"/>
                <w:szCs w:val="26"/>
                <w:lang w:val="pt-BR"/>
              </w:rPr>
              <w:t>Đồng tác giả</w:t>
            </w:r>
          </w:p>
        </w:tc>
        <w:tc>
          <w:tcPr>
            <w:tcW w:w="1418" w:type="dxa"/>
          </w:tcPr>
          <w:p w14:paraId="503D2651" w14:textId="77777777" w:rsidR="00434277" w:rsidRDefault="00434277" w:rsidP="002D246A">
            <w:pPr>
              <w:jc w:val="center"/>
            </w:pPr>
            <w:r w:rsidRPr="00A26BD7">
              <w:rPr>
                <w:sz w:val="26"/>
                <w:szCs w:val="26"/>
                <w:lang w:val="pt-BR"/>
              </w:rPr>
              <w:t>Khác</w:t>
            </w:r>
          </w:p>
        </w:tc>
      </w:tr>
      <w:tr w:rsidR="00434277" w:rsidRPr="00FD247C" w14:paraId="35B28D09" w14:textId="77777777" w:rsidTr="002D246A">
        <w:trPr>
          <w:gridAfter w:val="4"/>
          <w:wAfter w:w="4254" w:type="dxa"/>
        </w:trPr>
        <w:tc>
          <w:tcPr>
            <w:tcW w:w="563" w:type="dxa"/>
            <w:shd w:val="clear" w:color="auto" w:fill="auto"/>
          </w:tcPr>
          <w:p w14:paraId="2992CCD0"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7FC81DE0"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Văn hoá chính trị và văn hoá pháp luật Việt Nam – từ lý luận đến thực tiễn. </w:t>
            </w:r>
          </w:p>
        </w:tc>
        <w:tc>
          <w:tcPr>
            <w:tcW w:w="1069" w:type="dxa"/>
            <w:gridSpan w:val="3"/>
            <w:shd w:val="clear" w:color="auto" w:fill="auto"/>
            <w:vAlign w:val="center"/>
          </w:tcPr>
          <w:p w14:paraId="3B2F242B" w14:textId="77777777" w:rsidR="00434277" w:rsidRPr="00FD247C" w:rsidRDefault="00434277" w:rsidP="002D246A">
            <w:pPr>
              <w:spacing w:line="276" w:lineRule="auto"/>
              <w:jc w:val="center"/>
              <w:rPr>
                <w:sz w:val="26"/>
                <w:szCs w:val="26"/>
                <w:lang w:val="pt-BR"/>
              </w:rPr>
            </w:pPr>
            <w:r w:rsidRPr="00FD247C">
              <w:rPr>
                <w:sz w:val="26"/>
                <w:szCs w:val="26"/>
              </w:rPr>
              <w:t>2009</w:t>
            </w:r>
          </w:p>
        </w:tc>
        <w:tc>
          <w:tcPr>
            <w:tcW w:w="2333" w:type="dxa"/>
            <w:gridSpan w:val="2"/>
            <w:shd w:val="clear" w:color="auto" w:fill="auto"/>
            <w:vAlign w:val="center"/>
          </w:tcPr>
          <w:p w14:paraId="1A8B60F6"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Tạp chí Lý luận Chính trị và Truyền thông HV Báo chí và Tuyên truyền, HVCT- </w:t>
            </w:r>
            <w:r w:rsidRPr="00FD247C">
              <w:rPr>
                <w:sz w:val="26"/>
                <w:szCs w:val="26"/>
                <w:lang w:val="pt-BR"/>
              </w:rPr>
              <w:lastRenderedPageBreak/>
              <w:t>HCQGHCM; ISSN:1859-1485.</w:t>
            </w:r>
          </w:p>
        </w:tc>
        <w:tc>
          <w:tcPr>
            <w:tcW w:w="1418" w:type="dxa"/>
          </w:tcPr>
          <w:p w14:paraId="701380F3" w14:textId="77777777" w:rsidR="00434277" w:rsidRPr="00FD247C" w:rsidRDefault="00434277" w:rsidP="002D246A">
            <w:pPr>
              <w:spacing w:line="276" w:lineRule="auto"/>
              <w:jc w:val="center"/>
              <w:rPr>
                <w:sz w:val="26"/>
                <w:szCs w:val="26"/>
                <w:lang w:val="pt-BR"/>
              </w:rPr>
            </w:pPr>
            <w:r>
              <w:rPr>
                <w:sz w:val="26"/>
                <w:szCs w:val="26"/>
                <w:lang w:val="pt-BR"/>
              </w:rPr>
              <w:lastRenderedPageBreak/>
              <w:t>Đồng tác giả</w:t>
            </w:r>
          </w:p>
        </w:tc>
        <w:tc>
          <w:tcPr>
            <w:tcW w:w="1418" w:type="dxa"/>
          </w:tcPr>
          <w:p w14:paraId="3746E456" w14:textId="77777777" w:rsidR="00434277" w:rsidRDefault="00434277" w:rsidP="002D246A">
            <w:pPr>
              <w:jc w:val="center"/>
            </w:pPr>
            <w:r w:rsidRPr="00A26BD7">
              <w:rPr>
                <w:sz w:val="26"/>
                <w:szCs w:val="26"/>
                <w:lang w:val="pt-BR"/>
              </w:rPr>
              <w:t>Khác</w:t>
            </w:r>
          </w:p>
        </w:tc>
      </w:tr>
      <w:tr w:rsidR="00434277" w:rsidRPr="00FD247C" w14:paraId="3576418D" w14:textId="77777777" w:rsidTr="002D246A">
        <w:trPr>
          <w:gridAfter w:val="4"/>
          <w:wAfter w:w="4254" w:type="dxa"/>
        </w:trPr>
        <w:tc>
          <w:tcPr>
            <w:tcW w:w="563" w:type="dxa"/>
            <w:shd w:val="clear" w:color="auto" w:fill="auto"/>
          </w:tcPr>
          <w:p w14:paraId="1DD96B49"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38F5A144"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Những thay đổi trong chính sách giáo dục đại học: cơ hội và thách thức </w:t>
            </w:r>
          </w:p>
        </w:tc>
        <w:tc>
          <w:tcPr>
            <w:tcW w:w="1069" w:type="dxa"/>
            <w:gridSpan w:val="3"/>
            <w:shd w:val="clear" w:color="auto" w:fill="auto"/>
            <w:vAlign w:val="center"/>
          </w:tcPr>
          <w:p w14:paraId="42388E10" w14:textId="77777777" w:rsidR="00434277" w:rsidRPr="00FD247C" w:rsidRDefault="00434277" w:rsidP="002D246A">
            <w:pPr>
              <w:spacing w:line="276" w:lineRule="auto"/>
              <w:jc w:val="center"/>
              <w:rPr>
                <w:sz w:val="26"/>
                <w:szCs w:val="26"/>
              </w:rPr>
            </w:pPr>
            <w:r w:rsidRPr="00FD247C">
              <w:rPr>
                <w:sz w:val="26"/>
                <w:szCs w:val="26"/>
              </w:rPr>
              <w:t>2006</w:t>
            </w:r>
          </w:p>
        </w:tc>
        <w:tc>
          <w:tcPr>
            <w:tcW w:w="2333" w:type="dxa"/>
            <w:gridSpan w:val="2"/>
            <w:shd w:val="clear" w:color="auto" w:fill="auto"/>
            <w:vAlign w:val="center"/>
          </w:tcPr>
          <w:p w14:paraId="0EAEC5EB" w14:textId="77777777" w:rsidR="00434277" w:rsidRPr="00FD247C" w:rsidRDefault="00434277" w:rsidP="002D246A">
            <w:pPr>
              <w:spacing w:line="276" w:lineRule="auto"/>
              <w:ind w:left="-18" w:right="-7"/>
              <w:jc w:val="both"/>
              <w:rPr>
                <w:sz w:val="26"/>
                <w:szCs w:val="26"/>
                <w:lang w:val="pt-BR"/>
              </w:rPr>
            </w:pPr>
            <w:r w:rsidRPr="00FD247C">
              <w:rPr>
                <w:sz w:val="26"/>
                <w:szCs w:val="26"/>
                <w:lang w:val="pt-BR"/>
              </w:rPr>
              <w:t>Kỷ yếu tọa đàm KH Quốc tế: “Chính sách nghiên cứu và đào tạo trong quá trình chuyển đổi ở VN</w:t>
            </w:r>
          </w:p>
          <w:p w14:paraId="61EB947F" w14:textId="77777777" w:rsidR="00434277" w:rsidRPr="00FD247C" w:rsidRDefault="00434277" w:rsidP="002D246A">
            <w:pPr>
              <w:spacing w:line="276" w:lineRule="auto"/>
              <w:jc w:val="both"/>
              <w:rPr>
                <w:sz w:val="26"/>
                <w:szCs w:val="26"/>
                <w:lang w:val="pt-BR"/>
              </w:rPr>
            </w:pPr>
            <w:r w:rsidRPr="00FD247C">
              <w:rPr>
                <w:sz w:val="26"/>
                <w:szCs w:val="26"/>
                <w:lang w:val="pt-BR"/>
              </w:rPr>
              <w:t>Nxb. LĐ-XH . Giấy phép xuất bản số 507/XB-QLXB do cục xuất bản cấp ngày 29/3/2006</w:t>
            </w:r>
          </w:p>
        </w:tc>
        <w:tc>
          <w:tcPr>
            <w:tcW w:w="1418" w:type="dxa"/>
          </w:tcPr>
          <w:p w14:paraId="25ACBAF5" w14:textId="77777777" w:rsidR="00434277" w:rsidRDefault="00434277" w:rsidP="002D246A">
            <w:pPr>
              <w:jc w:val="center"/>
            </w:pPr>
            <w:r w:rsidRPr="001065F5">
              <w:rPr>
                <w:sz w:val="26"/>
                <w:szCs w:val="26"/>
                <w:lang w:val="pt-BR"/>
              </w:rPr>
              <w:t>Tác giả</w:t>
            </w:r>
          </w:p>
        </w:tc>
        <w:tc>
          <w:tcPr>
            <w:tcW w:w="1418" w:type="dxa"/>
          </w:tcPr>
          <w:p w14:paraId="6E8D1547" w14:textId="77777777" w:rsidR="00434277" w:rsidRDefault="00434277" w:rsidP="002D246A">
            <w:pPr>
              <w:jc w:val="center"/>
            </w:pPr>
            <w:r w:rsidRPr="00A26BD7">
              <w:rPr>
                <w:sz w:val="26"/>
                <w:szCs w:val="26"/>
                <w:lang w:val="pt-BR"/>
              </w:rPr>
              <w:t>Khác</w:t>
            </w:r>
          </w:p>
        </w:tc>
      </w:tr>
      <w:tr w:rsidR="00434277" w:rsidRPr="00FD247C" w14:paraId="6D3F08CB" w14:textId="77777777" w:rsidTr="002D246A">
        <w:trPr>
          <w:gridAfter w:val="4"/>
          <w:wAfter w:w="4254" w:type="dxa"/>
        </w:trPr>
        <w:tc>
          <w:tcPr>
            <w:tcW w:w="563" w:type="dxa"/>
            <w:shd w:val="clear" w:color="auto" w:fill="auto"/>
          </w:tcPr>
          <w:p w14:paraId="14BD8256"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453DD4FD"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Cải cách giáo dục ở Liên Bang Nga trong thời kỳ chuyển đổi – bài học kinh nghiệm đối với Việt Nam. </w:t>
            </w:r>
          </w:p>
        </w:tc>
        <w:tc>
          <w:tcPr>
            <w:tcW w:w="1069" w:type="dxa"/>
            <w:gridSpan w:val="3"/>
            <w:shd w:val="clear" w:color="auto" w:fill="auto"/>
            <w:vAlign w:val="center"/>
          </w:tcPr>
          <w:p w14:paraId="7020CD24" w14:textId="77777777" w:rsidR="00434277" w:rsidRPr="00FD247C" w:rsidRDefault="00434277" w:rsidP="002D246A">
            <w:pPr>
              <w:spacing w:line="276" w:lineRule="auto"/>
              <w:jc w:val="center"/>
              <w:rPr>
                <w:sz w:val="26"/>
                <w:szCs w:val="26"/>
              </w:rPr>
            </w:pPr>
            <w:r w:rsidRPr="00FD247C">
              <w:rPr>
                <w:sz w:val="26"/>
                <w:szCs w:val="26"/>
              </w:rPr>
              <w:t>2005</w:t>
            </w:r>
          </w:p>
        </w:tc>
        <w:tc>
          <w:tcPr>
            <w:tcW w:w="2333" w:type="dxa"/>
            <w:gridSpan w:val="2"/>
            <w:shd w:val="clear" w:color="auto" w:fill="auto"/>
            <w:vAlign w:val="center"/>
          </w:tcPr>
          <w:p w14:paraId="356AD91D" w14:textId="77777777" w:rsidR="00434277" w:rsidRPr="00FD247C" w:rsidRDefault="00434277" w:rsidP="002D246A">
            <w:pPr>
              <w:spacing w:line="276" w:lineRule="auto"/>
              <w:jc w:val="both"/>
              <w:rPr>
                <w:sz w:val="26"/>
                <w:szCs w:val="26"/>
                <w:lang w:val="pt-BR"/>
              </w:rPr>
            </w:pPr>
            <w:r w:rsidRPr="00FD247C">
              <w:rPr>
                <w:sz w:val="26"/>
                <w:szCs w:val="26"/>
                <w:lang w:val="pt-BR"/>
              </w:rPr>
              <w:t>Kỷ yếu Tọa đàm KH Quốc tế: “Chính sách khoa học và giáo dục ở Việt Nam trong thời kỳ đổi mới” – Nha Trang, 13-14/11/2004. NXB LĐ-XH Hà Nội, 2005. Giấy phép xuất bản số 14-193/XB-QLXB do cục xuất bản cấp ngày 21/2/2005</w:t>
            </w:r>
          </w:p>
        </w:tc>
        <w:tc>
          <w:tcPr>
            <w:tcW w:w="1418" w:type="dxa"/>
          </w:tcPr>
          <w:p w14:paraId="5F17EAE6" w14:textId="77777777" w:rsidR="00434277" w:rsidRDefault="00434277" w:rsidP="002D246A">
            <w:pPr>
              <w:jc w:val="center"/>
            </w:pPr>
            <w:r w:rsidRPr="001065F5">
              <w:rPr>
                <w:sz w:val="26"/>
                <w:szCs w:val="26"/>
                <w:lang w:val="pt-BR"/>
              </w:rPr>
              <w:t>Tác giả</w:t>
            </w:r>
          </w:p>
        </w:tc>
        <w:tc>
          <w:tcPr>
            <w:tcW w:w="1418" w:type="dxa"/>
          </w:tcPr>
          <w:p w14:paraId="339B70B1" w14:textId="77777777" w:rsidR="00434277" w:rsidRDefault="00434277" w:rsidP="002D246A">
            <w:pPr>
              <w:jc w:val="center"/>
            </w:pPr>
            <w:r w:rsidRPr="00A26BD7">
              <w:rPr>
                <w:sz w:val="26"/>
                <w:szCs w:val="26"/>
                <w:lang w:val="pt-BR"/>
              </w:rPr>
              <w:t>Khác</w:t>
            </w:r>
          </w:p>
        </w:tc>
      </w:tr>
      <w:tr w:rsidR="00434277" w:rsidRPr="00FD247C" w14:paraId="477F6D1A" w14:textId="77777777" w:rsidTr="002D246A">
        <w:trPr>
          <w:gridAfter w:val="4"/>
          <w:wAfter w:w="4254" w:type="dxa"/>
        </w:trPr>
        <w:tc>
          <w:tcPr>
            <w:tcW w:w="563" w:type="dxa"/>
            <w:shd w:val="clear" w:color="auto" w:fill="auto"/>
          </w:tcPr>
          <w:p w14:paraId="2641536D"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332A43DB" w14:textId="77777777" w:rsidR="00434277" w:rsidRPr="00FD247C" w:rsidRDefault="00434277" w:rsidP="002D246A">
            <w:pPr>
              <w:tabs>
                <w:tab w:val="left" w:pos="6660"/>
              </w:tabs>
              <w:autoSpaceDE w:val="0"/>
              <w:autoSpaceDN w:val="0"/>
              <w:ind w:right="-60"/>
              <w:rPr>
                <w:sz w:val="26"/>
                <w:szCs w:val="26"/>
                <w:lang w:val="ru-RU"/>
              </w:rPr>
            </w:pPr>
            <w:r w:rsidRPr="00FD247C">
              <w:rPr>
                <w:b/>
                <w:sz w:val="26"/>
                <w:szCs w:val="26"/>
                <w:lang w:val="ru-RU"/>
              </w:rPr>
              <w:t>Влияние рыночной экономики на общее образование в СРВ</w:t>
            </w:r>
            <w:r w:rsidRPr="00FD247C">
              <w:rPr>
                <w:sz w:val="26"/>
                <w:szCs w:val="26"/>
                <w:lang w:val="ru-RU"/>
              </w:rPr>
              <w:t>.</w:t>
            </w:r>
          </w:p>
          <w:p w14:paraId="7779F86E" w14:textId="77777777" w:rsidR="00434277" w:rsidRPr="00FD247C" w:rsidRDefault="00434277" w:rsidP="002D246A">
            <w:pPr>
              <w:tabs>
                <w:tab w:val="left" w:pos="6660"/>
              </w:tabs>
              <w:autoSpaceDE w:val="0"/>
              <w:autoSpaceDN w:val="0"/>
              <w:ind w:right="-60"/>
              <w:rPr>
                <w:sz w:val="26"/>
                <w:szCs w:val="26"/>
                <w:lang w:val="ru-RU"/>
              </w:rPr>
            </w:pPr>
            <w:r w:rsidRPr="00FD247C">
              <w:rPr>
                <w:sz w:val="26"/>
                <w:szCs w:val="26"/>
                <w:lang w:val="ru-RU"/>
              </w:rPr>
              <w:t xml:space="preserve">Доклад </w:t>
            </w:r>
            <w:r w:rsidRPr="00FD247C">
              <w:rPr>
                <w:sz w:val="26"/>
                <w:szCs w:val="26"/>
              </w:rPr>
              <w:t>III</w:t>
            </w:r>
            <w:r w:rsidRPr="00FD247C">
              <w:rPr>
                <w:sz w:val="26"/>
                <w:szCs w:val="26"/>
                <w:lang w:val="ru-RU"/>
              </w:rPr>
              <w:t xml:space="preserve"> Международный Сипозиум «Окрытое общество и устойчивое зазвитие: местные проблемы и рещения».</w:t>
            </w:r>
          </w:p>
          <w:p w14:paraId="1D3C85EE" w14:textId="77777777" w:rsidR="00434277" w:rsidRPr="00FD247C" w:rsidRDefault="00434277" w:rsidP="002D246A">
            <w:pPr>
              <w:tabs>
                <w:tab w:val="left" w:pos="6660"/>
              </w:tabs>
              <w:autoSpaceDE w:val="0"/>
              <w:autoSpaceDN w:val="0"/>
              <w:ind w:right="-60"/>
              <w:rPr>
                <w:sz w:val="26"/>
                <w:szCs w:val="26"/>
                <w:lang w:val="ru-RU"/>
              </w:rPr>
            </w:pPr>
            <w:r w:rsidRPr="00FD247C">
              <w:rPr>
                <w:sz w:val="26"/>
                <w:szCs w:val="26"/>
                <w:lang w:val="ru-RU"/>
              </w:rPr>
              <w:t>Зеленоград – Росии.</w:t>
            </w:r>
          </w:p>
          <w:p w14:paraId="35EAB994" w14:textId="77777777" w:rsidR="00434277" w:rsidRPr="00FD247C" w:rsidRDefault="00434277" w:rsidP="002D246A">
            <w:pPr>
              <w:tabs>
                <w:tab w:val="left" w:pos="6660"/>
              </w:tabs>
              <w:autoSpaceDE w:val="0"/>
              <w:autoSpaceDN w:val="0"/>
              <w:ind w:right="-60"/>
              <w:rPr>
                <w:b/>
                <w:sz w:val="26"/>
                <w:szCs w:val="26"/>
                <w:lang w:val="ru-RU"/>
              </w:rPr>
            </w:pPr>
          </w:p>
          <w:p w14:paraId="08DE2C80" w14:textId="77777777" w:rsidR="00434277" w:rsidRPr="00FD247C" w:rsidRDefault="00434277" w:rsidP="002D246A">
            <w:pPr>
              <w:tabs>
                <w:tab w:val="left" w:pos="6660"/>
              </w:tabs>
              <w:autoSpaceDE w:val="0"/>
              <w:autoSpaceDN w:val="0"/>
              <w:ind w:right="-60"/>
              <w:jc w:val="both"/>
              <w:rPr>
                <w:sz w:val="26"/>
                <w:szCs w:val="26"/>
                <w:lang w:val="ru-RU"/>
              </w:rPr>
            </w:pPr>
            <w:r w:rsidRPr="00FD247C">
              <w:rPr>
                <w:b/>
                <w:sz w:val="26"/>
                <w:szCs w:val="26"/>
              </w:rPr>
              <w:t>Ảnh</w:t>
            </w:r>
            <w:r w:rsidRPr="00FD247C">
              <w:rPr>
                <w:b/>
                <w:sz w:val="26"/>
                <w:szCs w:val="26"/>
                <w:lang w:val="ru-RU"/>
              </w:rPr>
              <w:t xml:space="preserve"> </w:t>
            </w:r>
            <w:r w:rsidRPr="00FD247C">
              <w:rPr>
                <w:b/>
                <w:sz w:val="26"/>
                <w:szCs w:val="26"/>
              </w:rPr>
              <w:t>h</w:t>
            </w:r>
            <w:r w:rsidRPr="00FD247C">
              <w:rPr>
                <w:b/>
                <w:sz w:val="26"/>
                <w:szCs w:val="26"/>
                <w:lang w:val="ru-RU"/>
              </w:rPr>
              <w:t>ư</w:t>
            </w:r>
            <w:r w:rsidRPr="00FD247C">
              <w:rPr>
                <w:b/>
                <w:sz w:val="26"/>
                <w:szCs w:val="26"/>
              </w:rPr>
              <w:t>ởng</w:t>
            </w:r>
            <w:r w:rsidRPr="00FD247C">
              <w:rPr>
                <w:b/>
                <w:sz w:val="26"/>
                <w:szCs w:val="26"/>
                <w:lang w:val="ru-RU"/>
              </w:rPr>
              <w:t xml:space="preserve"> </w:t>
            </w:r>
            <w:r w:rsidRPr="00FD247C">
              <w:rPr>
                <w:b/>
                <w:sz w:val="26"/>
                <w:szCs w:val="26"/>
              </w:rPr>
              <w:t>của</w:t>
            </w:r>
            <w:r w:rsidRPr="00FD247C">
              <w:rPr>
                <w:b/>
                <w:sz w:val="26"/>
                <w:szCs w:val="26"/>
                <w:lang w:val="ru-RU"/>
              </w:rPr>
              <w:t xml:space="preserve"> </w:t>
            </w:r>
            <w:r w:rsidRPr="00FD247C">
              <w:rPr>
                <w:b/>
                <w:sz w:val="26"/>
                <w:szCs w:val="26"/>
              </w:rPr>
              <w:t>kinh</w:t>
            </w:r>
            <w:r w:rsidRPr="00FD247C">
              <w:rPr>
                <w:b/>
                <w:sz w:val="26"/>
                <w:szCs w:val="26"/>
                <w:lang w:val="ru-RU"/>
              </w:rPr>
              <w:t xml:space="preserve"> </w:t>
            </w:r>
            <w:r w:rsidRPr="00FD247C">
              <w:rPr>
                <w:b/>
                <w:sz w:val="26"/>
                <w:szCs w:val="26"/>
              </w:rPr>
              <w:t>tế</w:t>
            </w:r>
            <w:r w:rsidRPr="00FD247C">
              <w:rPr>
                <w:b/>
                <w:sz w:val="26"/>
                <w:szCs w:val="26"/>
                <w:lang w:val="ru-RU"/>
              </w:rPr>
              <w:t xml:space="preserve"> </w:t>
            </w:r>
            <w:r w:rsidRPr="00FD247C">
              <w:rPr>
                <w:b/>
                <w:sz w:val="26"/>
                <w:szCs w:val="26"/>
              </w:rPr>
              <w:t>thị</w:t>
            </w:r>
            <w:r w:rsidRPr="00FD247C">
              <w:rPr>
                <w:b/>
                <w:sz w:val="26"/>
                <w:szCs w:val="26"/>
                <w:lang w:val="ru-RU"/>
              </w:rPr>
              <w:t xml:space="preserve"> </w:t>
            </w:r>
            <w:r w:rsidRPr="00FD247C">
              <w:rPr>
                <w:b/>
                <w:sz w:val="26"/>
                <w:szCs w:val="26"/>
              </w:rPr>
              <w:t>tr</w:t>
            </w:r>
            <w:r w:rsidRPr="00FD247C">
              <w:rPr>
                <w:b/>
                <w:sz w:val="26"/>
                <w:szCs w:val="26"/>
                <w:lang w:val="ru-RU"/>
              </w:rPr>
              <w:t>ư</w:t>
            </w:r>
            <w:r w:rsidRPr="00FD247C">
              <w:rPr>
                <w:b/>
                <w:sz w:val="26"/>
                <w:szCs w:val="26"/>
              </w:rPr>
              <w:t>ờng</w:t>
            </w:r>
            <w:r w:rsidRPr="00FD247C">
              <w:rPr>
                <w:b/>
                <w:sz w:val="26"/>
                <w:szCs w:val="26"/>
                <w:lang w:val="ru-RU"/>
              </w:rPr>
              <w:t xml:space="preserve"> đ</w:t>
            </w:r>
            <w:r w:rsidRPr="00FD247C">
              <w:rPr>
                <w:b/>
                <w:sz w:val="26"/>
                <w:szCs w:val="26"/>
              </w:rPr>
              <w:t>ối</w:t>
            </w:r>
            <w:r w:rsidRPr="00FD247C">
              <w:rPr>
                <w:b/>
                <w:sz w:val="26"/>
                <w:szCs w:val="26"/>
                <w:lang w:val="ru-RU"/>
              </w:rPr>
              <w:t xml:space="preserve"> </w:t>
            </w:r>
            <w:r w:rsidRPr="00FD247C">
              <w:rPr>
                <w:b/>
                <w:sz w:val="26"/>
                <w:szCs w:val="26"/>
              </w:rPr>
              <w:t>với</w:t>
            </w:r>
            <w:r w:rsidRPr="00FD247C">
              <w:rPr>
                <w:b/>
                <w:sz w:val="26"/>
                <w:szCs w:val="26"/>
                <w:lang w:val="ru-RU"/>
              </w:rPr>
              <w:t xml:space="preserve"> </w:t>
            </w:r>
            <w:r w:rsidRPr="00FD247C">
              <w:rPr>
                <w:b/>
                <w:sz w:val="26"/>
                <w:szCs w:val="26"/>
              </w:rPr>
              <w:t>gi</w:t>
            </w:r>
            <w:r w:rsidRPr="00FD247C">
              <w:rPr>
                <w:b/>
                <w:sz w:val="26"/>
                <w:szCs w:val="26"/>
                <w:lang w:val="ru-RU"/>
              </w:rPr>
              <w:t>á</w:t>
            </w:r>
            <w:r w:rsidRPr="00FD247C">
              <w:rPr>
                <w:b/>
                <w:sz w:val="26"/>
                <w:szCs w:val="26"/>
              </w:rPr>
              <w:t>o</w:t>
            </w:r>
            <w:r w:rsidRPr="00FD247C">
              <w:rPr>
                <w:b/>
                <w:sz w:val="26"/>
                <w:szCs w:val="26"/>
                <w:lang w:val="ru-RU"/>
              </w:rPr>
              <w:t xml:space="preserve"> </w:t>
            </w:r>
            <w:r w:rsidRPr="00FD247C">
              <w:rPr>
                <w:b/>
                <w:sz w:val="26"/>
                <w:szCs w:val="26"/>
              </w:rPr>
              <w:lastRenderedPageBreak/>
              <w:t>dục</w:t>
            </w:r>
            <w:r w:rsidRPr="00FD247C">
              <w:rPr>
                <w:b/>
                <w:sz w:val="26"/>
                <w:szCs w:val="26"/>
                <w:lang w:val="ru-RU"/>
              </w:rPr>
              <w:t xml:space="preserve"> </w:t>
            </w:r>
            <w:r w:rsidRPr="00FD247C">
              <w:rPr>
                <w:b/>
                <w:sz w:val="26"/>
                <w:szCs w:val="26"/>
              </w:rPr>
              <w:t>phổ</w:t>
            </w:r>
            <w:r w:rsidRPr="00FD247C">
              <w:rPr>
                <w:b/>
                <w:sz w:val="26"/>
                <w:szCs w:val="26"/>
                <w:lang w:val="ru-RU"/>
              </w:rPr>
              <w:t xml:space="preserve"> </w:t>
            </w:r>
            <w:r w:rsidRPr="00FD247C">
              <w:rPr>
                <w:b/>
                <w:sz w:val="26"/>
                <w:szCs w:val="26"/>
              </w:rPr>
              <w:t>th</w:t>
            </w:r>
            <w:r w:rsidRPr="00FD247C">
              <w:rPr>
                <w:b/>
                <w:sz w:val="26"/>
                <w:szCs w:val="26"/>
                <w:lang w:val="ru-RU"/>
              </w:rPr>
              <w:t>ô</w:t>
            </w:r>
            <w:r w:rsidRPr="00FD247C">
              <w:rPr>
                <w:b/>
                <w:sz w:val="26"/>
                <w:szCs w:val="26"/>
              </w:rPr>
              <w:t>ng</w:t>
            </w:r>
            <w:r w:rsidRPr="00FD247C">
              <w:rPr>
                <w:b/>
                <w:sz w:val="26"/>
                <w:szCs w:val="26"/>
                <w:lang w:val="ru-RU"/>
              </w:rPr>
              <w:t xml:space="preserve"> </w:t>
            </w:r>
            <w:r w:rsidRPr="00FD247C">
              <w:rPr>
                <w:b/>
                <w:sz w:val="26"/>
                <w:szCs w:val="26"/>
              </w:rPr>
              <w:t>ở</w:t>
            </w:r>
            <w:r w:rsidRPr="00FD247C">
              <w:rPr>
                <w:b/>
                <w:sz w:val="26"/>
                <w:szCs w:val="26"/>
                <w:lang w:val="ru-RU"/>
              </w:rPr>
              <w:t xml:space="preserve"> </w:t>
            </w:r>
            <w:r w:rsidRPr="00FD247C">
              <w:rPr>
                <w:b/>
                <w:sz w:val="26"/>
                <w:szCs w:val="26"/>
              </w:rPr>
              <w:t>Việt</w:t>
            </w:r>
            <w:r w:rsidRPr="00FD247C">
              <w:rPr>
                <w:b/>
                <w:sz w:val="26"/>
                <w:szCs w:val="26"/>
                <w:lang w:val="ru-RU"/>
              </w:rPr>
              <w:t xml:space="preserve"> </w:t>
            </w:r>
            <w:r w:rsidRPr="00FD247C">
              <w:rPr>
                <w:b/>
                <w:sz w:val="26"/>
                <w:szCs w:val="26"/>
              </w:rPr>
              <w:t>Nam</w:t>
            </w:r>
            <w:r w:rsidRPr="00FD247C">
              <w:rPr>
                <w:b/>
                <w:sz w:val="26"/>
                <w:szCs w:val="26"/>
                <w:lang w:val="ru-RU"/>
              </w:rPr>
              <w:t>.</w:t>
            </w:r>
            <w:r w:rsidRPr="00FD247C">
              <w:rPr>
                <w:sz w:val="26"/>
                <w:szCs w:val="26"/>
                <w:lang w:val="ru-RU"/>
              </w:rPr>
              <w:t xml:space="preserve"> </w:t>
            </w:r>
          </w:p>
          <w:p w14:paraId="4E5DD3C9" w14:textId="77777777" w:rsidR="00434277" w:rsidRPr="00FD247C" w:rsidRDefault="00434277" w:rsidP="002D246A">
            <w:pPr>
              <w:tabs>
                <w:tab w:val="left" w:pos="6660"/>
              </w:tabs>
              <w:autoSpaceDE w:val="0"/>
              <w:autoSpaceDN w:val="0"/>
              <w:ind w:right="-60"/>
              <w:jc w:val="both"/>
              <w:rPr>
                <w:sz w:val="26"/>
                <w:szCs w:val="26"/>
                <w:lang w:val="ru-RU"/>
              </w:rPr>
            </w:pPr>
            <w:r w:rsidRPr="00FD247C">
              <w:rPr>
                <w:sz w:val="26"/>
                <w:szCs w:val="26"/>
              </w:rPr>
              <w:t>Tham</w:t>
            </w:r>
            <w:r w:rsidRPr="00FD247C">
              <w:rPr>
                <w:sz w:val="26"/>
                <w:szCs w:val="26"/>
                <w:lang w:val="ru-RU"/>
              </w:rPr>
              <w:t xml:space="preserve"> </w:t>
            </w:r>
            <w:r w:rsidRPr="00FD247C">
              <w:rPr>
                <w:sz w:val="26"/>
                <w:szCs w:val="26"/>
              </w:rPr>
              <w:t>luận</w:t>
            </w:r>
            <w:r w:rsidRPr="00FD247C">
              <w:rPr>
                <w:sz w:val="26"/>
                <w:szCs w:val="26"/>
                <w:lang w:val="ru-RU"/>
              </w:rPr>
              <w:t xml:space="preserve"> </w:t>
            </w:r>
            <w:r w:rsidRPr="00FD247C">
              <w:rPr>
                <w:sz w:val="26"/>
                <w:szCs w:val="26"/>
              </w:rPr>
              <w:t>Hội</w:t>
            </w:r>
            <w:r w:rsidRPr="00FD247C">
              <w:rPr>
                <w:sz w:val="26"/>
                <w:szCs w:val="26"/>
                <w:lang w:val="ru-RU"/>
              </w:rPr>
              <w:t xml:space="preserve"> </w:t>
            </w:r>
            <w:r w:rsidRPr="00FD247C">
              <w:rPr>
                <w:sz w:val="26"/>
                <w:szCs w:val="26"/>
              </w:rPr>
              <w:t>nghị</w:t>
            </w:r>
            <w:r w:rsidRPr="00FD247C">
              <w:rPr>
                <w:sz w:val="26"/>
                <w:szCs w:val="26"/>
                <w:lang w:val="ru-RU"/>
              </w:rPr>
              <w:t xml:space="preserve"> </w:t>
            </w:r>
            <w:r w:rsidRPr="00FD247C">
              <w:rPr>
                <w:sz w:val="26"/>
                <w:szCs w:val="26"/>
              </w:rPr>
              <w:t>khoa</w:t>
            </w:r>
            <w:r w:rsidRPr="00FD247C">
              <w:rPr>
                <w:sz w:val="26"/>
                <w:szCs w:val="26"/>
                <w:lang w:val="ru-RU"/>
              </w:rPr>
              <w:t xml:space="preserve"> </w:t>
            </w:r>
            <w:r w:rsidRPr="00FD247C">
              <w:rPr>
                <w:sz w:val="26"/>
                <w:szCs w:val="26"/>
              </w:rPr>
              <w:t>học</w:t>
            </w:r>
            <w:r w:rsidRPr="00FD247C">
              <w:rPr>
                <w:sz w:val="26"/>
                <w:szCs w:val="26"/>
                <w:lang w:val="ru-RU"/>
              </w:rPr>
              <w:t xml:space="preserve"> </w:t>
            </w:r>
            <w:r w:rsidRPr="00FD247C">
              <w:rPr>
                <w:sz w:val="26"/>
                <w:szCs w:val="26"/>
              </w:rPr>
              <w:t>quốc</w:t>
            </w:r>
            <w:r w:rsidRPr="00FD247C">
              <w:rPr>
                <w:sz w:val="26"/>
                <w:szCs w:val="26"/>
                <w:lang w:val="ru-RU"/>
              </w:rPr>
              <w:t xml:space="preserve"> </w:t>
            </w:r>
            <w:r w:rsidRPr="00FD247C">
              <w:rPr>
                <w:sz w:val="26"/>
                <w:szCs w:val="26"/>
              </w:rPr>
              <w:t>tế</w:t>
            </w:r>
            <w:r w:rsidRPr="00FD247C">
              <w:rPr>
                <w:sz w:val="26"/>
                <w:szCs w:val="26"/>
                <w:lang w:val="ru-RU"/>
              </w:rPr>
              <w:t xml:space="preserve"> </w:t>
            </w:r>
            <w:r w:rsidRPr="00FD247C">
              <w:rPr>
                <w:sz w:val="26"/>
                <w:szCs w:val="26"/>
              </w:rPr>
              <w:t>lần</w:t>
            </w:r>
            <w:r w:rsidRPr="00FD247C">
              <w:rPr>
                <w:sz w:val="26"/>
                <w:szCs w:val="26"/>
                <w:lang w:val="ru-RU"/>
              </w:rPr>
              <w:t xml:space="preserve"> </w:t>
            </w:r>
            <w:r w:rsidRPr="00FD247C">
              <w:rPr>
                <w:sz w:val="26"/>
                <w:szCs w:val="26"/>
              </w:rPr>
              <w:t>thứ</w:t>
            </w:r>
            <w:r w:rsidRPr="00FD247C">
              <w:rPr>
                <w:sz w:val="26"/>
                <w:szCs w:val="26"/>
                <w:lang w:val="ru-RU"/>
              </w:rPr>
              <w:t xml:space="preserve"> 3: “</w:t>
            </w:r>
            <w:r w:rsidRPr="00FD247C">
              <w:rPr>
                <w:sz w:val="26"/>
                <w:szCs w:val="26"/>
              </w:rPr>
              <w:t>X</w:t>
            </w:r>
            <w:r w:rsidRPr="00FD247C">
              <w:rPr>
                <w:sz w:val="26"/>
                <w:szCs w:val="26"/>
                <w:lang w:val="ru-RU"/>
              </w:rPr>
              <w:t xml:space="preserve">ã </w:t>
            </w:r>
            <w:r w:rsidRPr="00FD247C">
              <w:rPr>
                <w:sz w:val="26"/>
                <w:szCs w:val="26"/>
              </w:rPr>
              <w:t>hội</w:t>
            </w:r>
            <w:r w:rsidRPr="00FD247C">
              <w:rPr>
                <w:sz w:val="26"/>
                <w:szCs w:val="26"/>
                <w:lang w:val="ru-RU"/>
              </w:rPr>
              <w:t xml:space="preserve"> </w:t>
            </w:r>
            <w:r w:rsidRPr="00FD247C">
              <w:rPr>
                <w:sz w:val="26"/>
                <w:szCs w:val="26"/>
              </w:rPr>
              <w:t>mở</w:t>
            </w:r>
            <w:r w:rsidRPr="00FD247C">
              <w:rPr>
                <w:sz w:val="26"/>
                <w:szCs w:val="26"/>
                <w:lang w:val="ru-RU"/>
              </w:rPr>
              <w:t xml:space="preserve"> </w:t>
            </w:r>
            <w:r w:rsidRPr="00FD247C">
              <w:rPr>
                <w:sz w:val="26"/>
                <w:szCs w:val="26"/>
              </w:rPr>
              <w:t>v</w:t>
            </w:r>
            <w:r w:rsidRPr="00FD247C">
              <w:rPr>
                <w:sz w:val="26"/>
                <w:szCs w:val="26"/>
                <w:lang w:val="ru-RU"/>
              </w:rPr>
              <w:t xml:space="preserve">à </w:t>
            </w:r>
            <w:r w:rsidRPr="00FD247C">
              <w:rPr>
                <w:sz w:val="26"/>
                <w:szCs w:val="26"/>
              </w:rPr>
              <w:t>ph</w:t>
            </w:r>
            <w:r w:rsidRPr="00FD247C">
              <w:rPr>
                <w:sz w:val="26"/>
                <w:szCs w:val="26"/>
                <w:lang w:val="ru-RU"/>
              </w:rPr>
              <w:t>á</w:t>
            </w:r>
            <w:r w:rsidRPr="00FD247C">
              <w:rPr>
                <w:sz w:val="26"/>
                <w:szCs w:val="26"/>
              </w:rPr>
              <w:t>t</w:t>
            </w:r>
            <w:r w:rsidRPr="00FD247C">
              <w:rPr>
                <w:sz w:val="26"/>
                <w:szCs w:val="26"/>
                <w:lang w:val="ru-RU"/>
              </w:rPr>
              <w:t xml:space="preserve"> </w:t>
            </w:r>
            <w:r w:rsidRPr="00FD247C">
              <w:rPr>
                <w:sz w:val="26"/>
                <w:szCs w:val="26"/>
              </w:rPr>
              <w:t>triển</w:t>
            </w:r>
            <w:r w:rsidRPr="00FD247C">
              <w:rPr>
                <w:sz w:val="26"/>
                <w:szCs w:val="26"/>
                <w:lang w:val="ru-RU"/>
              </w:rPr>
              <w:t xml:space="preserve"> </w:t>
            </w:r>
            <w:r w:rsidRPr="00FD247C">
              <w:rPr>
                <w:sz w:val="26"/>
                <w:szCs w:val="26"/>
              </w:rPr>
              <w:t>bề</w:t>
            </w:r>
            <w:r w:rsidRPr="00FD247C">
              <w:rPr>
                <w:sz w:val="26"/>
                <w:szCs w:val="26"/>
                <w:lang w:val="ru-RU"/>
              </w:rPr>
              <w:t xml:space="preserve"> </w:t>
            </w:r>
            <w:r w:rsidRPr="00FD247C">
              <w:rPr>
                <w:sz w:val="26"/>
                <w:szCs w:val="26"/>
              </w:rPr>
              <w:t>vững</w:t>
            </w:r>
            <w:r w:rsidRPr="00FD247C">
              <w:rPr>
                <w:sz w:val="26"/>
                <w:szCs w:val="26"/>
                <w:lang w:val="ru-RU"/>
              </w:rPr>
              <w:t xml:space="preserve">: </w:t>
            </w:r>
            <w:r w:rsidRPr="00FD247C">
              <w:rPr>
                <w:sz w:val="26"/>
                <w:szCs w:val="26"/>
              </w:rPr>
              <w:t>vấn</w:t>
            </w:r>
            <w:r w:rsidRPr="00FD247C">
              <w:rPr>
                <w:sz w:val="26"/>
                <w:szCs w:val="26"/>
                <w:lang w:val="ru-RU"/>
              </w:rPr>
              <w:t xml:space="preserve"> đ</w:t>
            </w:r>
            <w:r w:rsidRPr="00FD247C">
              <w:rPr>
                <w:sz w:val="26"/>
                <w:szCs w:val="26"/>
              </w:rPr>
              <w:t>ề</w:t>
            </w:r>
            <w:r w:rsidRPr="00FD247C">
              <w:rPr>
                <w:sz w:val="26"/>
                <w:szCs w:val="26"/>
                <w:lang w:val="ru-RU"/>
              </w:rPr>
              <w:t xml:space="preserve"> </w:t>
            </w:r>
            <w:r w:rsidRPr="00FD247C">
              <w:rPr>
                <w:sz w:val="26"/>
                <w:szCs w:val="26"/>
              </w:rPr>
              <w:t>v</w:t>
            </w:r>
            <w:r w:rsidRPr="00FD247C">
              <w:rPr>
                <w:sz w:val="26"/>
                <w:szCs w:val="26"/>
                <w:lang w:val="ru-RU"/>
              </w:rPr>
              <w:t xml:space="preserve">à </w:t>
            </w:r>
            <w:r w:rsidRPr="00FD247C">
              <w:rPr>
                <w:sz w:val="26"/>
                <w:szCs w:val="26"/>
              </w:rPr>
              <w:t>giải</w:t>
            </w:r>
            <w:r w:rsidRPr="00FD247C">
              <w:rPr>
                <w:sz w:val="26"/>
                <w:szCs w:val="26"/>
                <w:lang w:val="ru-RU"/>
              </w:rPr>
              <w:t xml:space="preserve"> </w:t>
            </w:r>
            <w:r w:rsidRPr="00FD247C">
              <w:rPr>
                <w:sz w:val="26"/>
                <w:szCs w:val="26"/>
              </w:rPr>
              <w:t>ph</w:t>
            </w:r>
            <w:r w:rsidRPr="00FD247C">
              <w:rPr>
                <w:sz w:val="26"/>
                <w:szCs w:val="26"/>
                <w:lang w:val="ru-RU"/>
              </w:rPr>
              <w:t>á</w:t>
            </w:r>
            <w:r w:rsidRPr="00FD247C">
              <w:rPr>
                <w:sz w:val="26"/>
                <w:szCs w:val="26"/>
              </w:rPr>
              <w:t>p</w:t>
            </w:r>
            <w:r w:rsidRPr="00FD247C">
              <w:rPr>
                <w:sz w:val="26"/>
                <w:szCs w:val="26"/>
                <w:lang w:val="ru-RU"/>
              </w:rPr>
              <w:t xml:space="preserve"> </w:t>
            </w:r>
            <w:r w:rsidRPr="00FD247C">
              <w:rPr>
                <w:sz w:val="26"/>
                <w:szCs w:val="26"/>
              </w:rPr>
              <w:t>tại</w:t>
            </w:r>
            <w:r w:rsidRPr="00FD247C">
              <w:rPr>
                <w:sz w:val="26"/>
                <w:szCs w:val="26"/>
                <w:lang w:val="ru-RU"/>
              </w:rPr>
              <w:t xml:space="preserve"> </w:t>
            </w:r>
            <w:r w:rsidRPr="00FD247C">
              <w:rPr>
                <w:sz w:val="26"/>
                <w:szCs w:val="26"/>
              </w:rPr>
              <w:t>chỗ</w:t>
            </w:r>
            <w:r w:rsidRPr="00FD247C">
              <w:rPr>
                <w:sz w:val="26"/>
                <w:szCs w:val="26"/>
                <w:lang w:val="ru-RU"/>
              </w:rPr>
              <w:t xml:space="preserve">” – </w:t>
            </w:r>
          </w:p>
          <w:p w14:paraId="0092A316" w14:textId="77777777" w:rsidR="00434277" w:rsidRPr="00FD247C" w:rsidRDefault="00434277" w:rsidP="002D246A">
            <w:pPr>
              <w:spacing w:line="276" w:lineRule="auto"/>
              <w:jc w:val="both"/>
              <w:rPr>
                <w:sz w:val="26"/>
                <w:szCs w:val="26"/>
                <w:lang w:val="pt-BR"/>
              </w:rPr>
            </w:pPr>
            <w:r w:rsidRPr="00FD247C">
              <w:rPr>
                <w:sz w:val="26"/>
                <w:szCs w:val="26"/>
              </w:rPr>
              <w:t>Zelenograt</w:t>
            </w:r>
            <w:r w:rsidRPr="00FD247C">
              <w:rPr>
                <w:sz w:val="26"/>
                <w:szCs w:val="26"/>
                <w:lang w:val="ru-RU"/>
              </w:rPr>
              <w:t xml:space="preserve"> – </w:t>
            </w:r>
            <w:r w:rsidRPr="00FD247C">
              <w:rPr>
                <w:sz w:val="26"/>
                <w:szCs w:val="26"/>
              </w:rPr>
              <w:t>LB</w:t>
            </w:r>
            <w:r w:rsidRPr="00FD247C">
              <w:rPr>
                <w:sz w:val="26"/>
                <w:szCs w:val="26"/>
                <w:lang w:val="ru-RU"/>
              </w:rPr>
              <w:t xml:space="preserve"> </w:t>
            </w:r>
            <w:r w:rsidRPr="00FD247C">
              <w:rPr>
                <w:sz w:val="26"/>
                <w:szCs w:val="26"/>
              </w:rPr>
              <w:t>Nga</w:t>
            </w:r>
          </w:p>
        </w:tc>
        <w:tc>
          <w:tcPr>
            <w:tcW w:w="1069" w:type="dxa"/>
            <w:gridSpan w:val="3"/>
            <w:shd w:val="clear" w:color="auto" w:fill="auto"/>
            <w:vAlign w:val="center"/>
          </w:tcPr>
          <w:p w14:paraId="14872709" w14:textId="77777777" w:rsidR="00434277" w:rsidRPr="00FD247C" w:rsidRDefault="00434277" w:rsidP="002D246A">
            <w:pPr>
              <w:spacing w:line="276" w:lineRule="auto"/>
              <w:jc w:val="center"/>
              <w:rPr>
                <w:sz w:val="26"/>
                <w:szCs w:val="26"/>
                <w:lang w:val="pt-BR"/>
              </w:rPr>
            </w:pPr>
            <w:r w:rsidRPr="00FD247C">
              <w:rPr>
                <w:sz w:val="26"/>
                <w:szCs w:val="26"/>
              </w:rPr>
              <w:lastRenderedPageBreak/>
              <w:t>2001</w:t>
            </w:r>
          </w:p>
        </w:tc>
        <w:tc>
          <w:tcPr>
            <w:tcW w:w="2333" w:type="dxa"/>
            <w:gridSpan w:val="2"/>
            <w:shd w:val="clear" w:color="auto" w:fill="auto"/>
          </w:tcPr>
          <w:p w14:paraId="1FF145E9" w14:textId="77777777" w:rsidR="00434277" w:rsidRPr="00FD247C" w:rsidRDefault="00434277" w:rsidP="002D246A">
            <w:pPr>
              <w:spacing w:line="276" w:lineRule="auto"/>
              <w:ind w:left="-18" w:right="-7"/>
              <w:rPr>
                <w:sz w:val="26"/>
                <w:szCs w:val="26"/>
                <w:lang w:val="ru-RU"/>
              </w:rPr>
            </w:pPr>
            <w:r w:rsidRPr="00FD247C">
              <w:rPr>
                <w:sz w:val="26"/>
                <w:szCs w:val="26"/>
                <w:lang w:val="ru-RU"/>
              </w:rPr>
              <w:t xml:space="preserve">Изд.Московского института делавого аминистрирования (МИДА). </w:t>
            </w:r>
          </w:p>
          <w:p w14:paraId="0613BF1F" w14:textId="77777777" w:rsidR="00434277" w:rsidRPr="00FD247C" w:rsidRDefault="00434277" w:rsidP="002D246A">
            <w:pPr>
              <w:spacing w:line="276" w:lineRule="auto"/>
              <w:ind w:left="-18" w:right="-7"/>
              <w:rPr>
                <w:sz w:val="26"/>
                <w:szCs w:val="26"/>
                <w:lang w:val="ru-RU"/>
              </w:rPr>
            </w:pPr>
            <w:r w:rsidRPr="00FD247C">
              <w:rPr>
                <w:sz w:val="26"/>
                <w:szCs w:val="26"/>
                <w:lang w:val="ru-RU"/>
              </w:rPr>
              <w:t xml:space="preserve">ББК28  О 83 </w:t>
            </w:r>
          </w:p>
          <w:p w14:paraId="3E97BE53" w14:textId="77777777" w:rsidR="00434277" w:rsidRPr="00FD247C" w:rsidRDefault="00434277" w:rsidP="002D246A">
            <w:pPr>
              <w:spacing w:line="276" w:lineRule="auto"/>
              <w:ind w:left="-18" w:right="-7"/>
              <w:rPr>
                <w:sz w:val="26"/>
                <w:szCs w:val="26"/>
                <w:lang w:val="ru-RU"/>
              </w:rPr>
            </w:pPr>
          </w:p>
          <w:p w14:paraId="5E6D3EDE" w14:textId="77777777" w:rsidR="00434277" w:rsidRPr="00FD247C" w:rsidRDefault="00434277" w:rsidP="002D246A">
            <w:pPr>
              <w:spacing w:line="276" w:lineRule="auto"/>
              <w:ind w:left="-18" w:right="-7"/>
              <w:rPr>
                <w:sz w:val="26"/>
                <w:szCs w:val="26"/>
                <w:lang w:val="ru-RU"/>
              </w:rPr>
            </w:pPr>
          </w:p>
          <w:p w14:paraId="2011C289" w14:textId="77777777" w:rsidR="00434277" w:rsidRPr="00FD247C" w:rsidRDefault="00434277" w:rsidP="002D246A">
            <w:pPr>
              <w:spacing w:line="276" w:lineRule="auto"/>
              <w:ind w:left="-18" w:right="-7"/>
              <w:rPr>
                <w:sz w:val="26"/>
                <w:szCs w:val="26"/>
                <w:lang w:val="ru-RU"/>
              </w:rPr>
            </w:pPr>
          </w:p>
          <w:p w14:paraId="6460CD38" w14:textId="77777777" w:rsidR="00434277" w:rsidRPr="00FD247C" w:rsidRDefault="00434277" w:rsidP="002D246A">
            <w:pPr>
              <w:spacing w:line="276" w:lineRule="auto"/>
              <w:ind w:left="-18" w:right="-7"/>
              <w:rPr>
                <w:sz w:val="26"/>
                <w:szCs w:val="26"/>
                <w:lang w:val="ru-RU"/>
              </w:rPr>
            </w:pPr>
          </w:p>
          <w:p w14:paraId="70ADDA2C" w14:textId="77777777" w:rsidR="00434277" w:rsidRPr="00FD247C" w:rsidRDefault="00434277" w:rsidP="002D246A">
            <w:pPr>
              <w:spacing w:line="276" w:lineRule="auto"/>
              <w:ind w:left="-18" w:right="-7"/>
              <w:rPr>
                <w:sz w:val="26"/>
                <w:szCs w:val="26"/>
                <w:lang w:val="ru-RU"/>
              </w:rPr>
            </w:pPr>
          </w:p>
          <w:p w14:paraId="5897BB5A" w14:textId="77777777" w:rsidR="00434277" w:rsidRPr="00FD247C" w:rsidRDefault="00434277" w:rsidP="002D246A">
            <w:pPr>
              <w:spacing w:line="276" w:lineRule="auto"/>
              <w:ind w:left="-18" w:right="-7"/>
              <w:rPr>
                <w:sz w:val="26"/>
                <w:szCs w:val="26"/>
                <w:lang w:val="ru-RU"/>
              </w:rPr>
            </w:pPr>
            <w:r w:rsidRPr="00FD247C">
              <w:rPr>
                <w:sz w:val="26"/>
                <w:szCs w:val="26"/>
              </w:rPr>
              <w:lastRenderedPageBreak/>
              <w:t>NXB</w:t>
            </w:r>
            <w:r w:rsidRPr="00FD247C">
              <w:rPr>
                <w:sz w:val="26"/>
                <w:szCs w:val="26"/>
                <w:lang w:val="ru-RU"/>
              </w:rPr>
              <w:t xml:space="preserve">. </w:t>
            </w:r>
            <w:r w:rsidRPr="00FD247C">
              <w:rPr>
                <w:sz w:val="26"/>
                <w:szCs w:val="26"/>
              </w:rPr>
              <w:t>Học</w:t>
            </w:r>
            <w:r w:rsidRPr="00FD247C">
              <w:rPr>
                <w:sz w:val="26"/>
                <w:szCs w:val="26"/>
                <w:lang w:val="ru-RU"/>
              </w:rPr>
              <w:t xml:space="preserve"> </w:t>
            </w:r>
            <w:r w:rsidRPr="00FD247C">
              <w:rPr>
                <w:sz w:val="26"/>
                <w:szCs w:val="26"/>
              </w:rPr>
              <w:t>viện</w:t>
            </w:r>
            <w:r w:rsidRPr="00FD247C">
              <w:rPr>
                <w:sz w:val="26"/>
                <w:szCs w:val="26"/>
                <w:lang w:val="ru-RU"/>
              </w:rPr>
              <w:t xml:space="preserve"> </w:t>
            </w:r>
            <w:r w:rsidRPr="00FD247C">
              <w:rPr>
                <w:sz w:val="26"/>
                <w:szCs w:val="26"/>
              </w:rPr>
              <w:t>H</w:t>
            </w:r>
            <w:r w:rsidRPr="00FD247C">
              <w:rPr>
                <w:sz w:val="26"/>
                <w:szCs w:val="26"/>
                <w:lang w:val="ru-RU"/>
              </w:rPr>
              <w:t>à</w:t>
            </w:r>
            <w:r w:rsidRPr="00FD247C">
              <w:rPr>
                <w:sz w:val="26"/>
                <w:szCs w:val="26"/>
              </w:rPr>
              <w:t>nh</w:t>
            </w:r>
            <w:r w:rsidRPr="00FD247C">
              <w:rPr>
                <w:sz w:val="26"/>
                <w:szCs w:val="26"/>
                <w:lang w:val="ru-RU"/>
              </w:rPr>
              <w:t xml:space="preserve"> </w:t>
            </w:r>
            <w:r w:rsidRPr="00FD247C">
              <w:rPr>
                <w:sz w:val="26"/>
                <w:szCs w:val="26"/>
              </w:rPr>
              <w:t>ch</w:t>
            </w:r>
            <w:r w:rsidRPr="00FD247C">
              <w:rPr>
                <w:sz w:val="26"/>
                <w:szCs w:val="26"/>
                <w:lang w:val="ru-RU"/>
              </w:rPr>
              <w:t>í</w:t>
            </w:r>
            <w:r w:rsidRPr="00FD247C">
              <w:rPr>
                <w:sz w:val="26"/>
                <w:szCs w:val="26"/>
              </w:rPr>
              <w:t>nh</w:t>
            </w:r>
            <w:r w:rsidRPr="00FD247C">
              <w:rPr>
                <w:sz w:val="26"/>
                <w:szCs w:val="26"/>
                <w:lang w:val="ru-RU"/>
              </w:rPr>
              <w:t xml:space="preserve"> </w:t>
            </w:r>
            <w:r w:rsidRPr="00FD247C">
              <w:rPr>
                <w:sz w:val="26"/>
                <w:szCs w:val="26"/>
              </w:rPr>
              <w:t>Sự</w:t>
            </w:r>
            <w:r w:rsidRPr="00FD247C">
              <w:rPr>
                <w:sz w:val="26"/>
                <w:szCs w:val="26"/>
                <w:lang w:val="ru-RU"/>
              </w:rPr>
              <w:t xml:space="preserve"> </w:t>
            </w:r>
            <w:r w:rsidRPr="00FD247C">
              <w:rPr>
                <w:sz w:val="26"/>
                <w:szCs w:val="26"/>
              </w:rPr>
              <w:t>nghiệp</w:t>
            </w:r>
            <w:r w:rsidRPr="00FD247C">
              <w:rPr>
                <w:sz w:val="26"/>
                <w:szCs w:val="26"/>
                <w:lang w:val="ru-RU"/>
              </w:rPr>
              <w:t xml:space="preserve"> </w:t>
            </w:r>
            <w:r w:rsidRPr="00FD247C">
              <w:rPr>
                <w:sz w:val="26"/>
                <w:szCs w:val="26"/>
              </w:rPr>
              <w:t>Matxc</w:t>
            </w:r>
            <w:r w:rsidRPr="00FD247C">
              <w:rPr>
                <w:sz w:val="26"/>
                <w:szCs w:val="26"/>
                <w:lang w:val="ru-RU"/>
              </w:rPr>
              <w:t>ơ</w:t>
            </w:r>
            <w:r w:rsidRPr="00FD247C">
              <w:rPr>
                <w:sz w:val="26"/>
                <w:szCs w:val="26"/>
              </w:rPr>
              <w:t>va</w:t>
            </w:r>
            <w:r w:rsidRPr="00FD247C">
              <w:rPr>
                <w:sz w:val="26"/>
                <w:szCs w:val="26"/>
                <w:lang w:val="ru-RU"/>
              </w:rPr>
              <w:t xml:space="preserve"> (</w:t>
            </w:r>
            <w:r w:rsidRPr="00FD247C">
              <w:rPr>
                <w:sz w:val="26"/>
                <w:szCs w:val="26"/>
              </w:rPr>
              <w:t>MI</w:t>
            </w:r>
            <w:r w:rsidRPr="00FD247C">
              <w:rPr>
                <w:sz w:val="26"/>
                <w:szCs w:val="26"/>
                <w:lang w:val="ru-RU"/>
              </w:rPr>
              <w:t>Đ</w:t>
            </w:r>
            <w:r w:rsidRPr="00FD247C">
              <w:rPr>
                <w:sz w:val="26"/>
                <w:szCs w:val="26"/>
              </w:rPr>
              <w:t>A</w:t>
            </w:r>
            <w:r w:rsidRPr="00FD247C">
              <w:rPr>
                <w:sz w:val="26"/>
                <w:szCs w:val="26"/>
                <w:lang w:val="ru-RU"/>
              </w:rPr>
              <w:t xml:space="preserve">). </w:t>
            </w:r>
          </w:p>
          <w:p w14:paraId="4FFB3ECA" w14:textId="77777777" w:rsidR="00434277" w:rsidRPr="00FD247C" w:rsidRDefault="00434277" w:rsidP="002D246A">
            <w:pPr>
              <w:spacing w:line="276" w:lineRule="auto"/>
              <w:jc w:val="both"/>
              <w:rPr>
                <w:sz w:val="26"/>
                <w:szCs w:val="26"/>
                <w:lang w:val="pt-BR"/>
              </w:rPr>
            </w:pPr>
            <w:r w:rsidRPr="00FD247C">
              <w:rPr>
                <w:sz w:val="26"/>
                <w:szCs w:val="26"/>
              </w:rPr>
              <w:t xml:space="preserve">BBK 28  O 83 </w:t>
            </w:r>
          </w:p>
        </w:tc>
        <w:tc>
          <w:tcPr>
            <w:tcW w:w="1418" w:type="dxa"/>
          </w:tcPr>
          <w:p w14:paraId="74A4B614" w14:textId="77777777" w:rsidR="00434277" w:rsidRPr="005B2592" w:rsidRDefault="00434277" w:rsidP="002D246A">
            <w:pPr>
              <w:spacing w:line="276" w:lineRule="auto"/>
              <w:ind w:left="-18" w:right="-7"/>
              <w:jc w:val="center"/>
              <w:rPr>
                <w:sz w:val="26"/>
                <w:szCs w:val="26"/>
              </w:rPr>
            </w:pPr>
            <w:r>
              <w:rPr>
                <w:sz w:val="26"/>
                <w:szCs w:val="26"/>
              </w:rPr>
              <w:lastRenderedPageBreak/>
              <w:t>Đồng tác giả</w:t>
            </w:r>
          </w:p>
        </w:tc>
        <w:tc>
          <w:tcPr>
            <w:tcW w:w="1418" w:type="dxa"/>
          </w:tcPr>
          <w:p w14:paraId="6DEA1047" w14:textId="77777777" w:rsidR="00434277" w:rsidRPr="00FD247C" w:rsidRDefault="00434277" w:rsidP="002D246A">
            <w:pPr>
              <w:spacing w:line="276" w:lineRule="auto"/>
              <w:ind w:left="-18" w:right="-7"/>
              <w:jc w:val="center"/>
              <w:rPr>
                <w:sz w:val="26"/>
                <w:szCs w:val="26"/>
                <w:lang w:val="ru-RU"/>
              </w:rPr>
            </w:pPr>
            <w:r w:rsidRPr="005B2592">
              <w:rPr>
                <w:sz w:val="26"/>
                <w:szCs w:val="26"/>
                <w:lang w:val="pt-BR"/>
              </w:rPr>
              <w:t>Quốc tế</w:t>
            </w:r>
          </w:p>
        </w:tc>
      </w:tr>
      <w:tr w:rsidR="00434277" w:rsidRPr="00FD247C" w14:paraId="7A5D8D89" w14:textId="77777777" w:rsidTr="002D246A">
        <w:trPr>
          <w:gridAfter w:val="4"/>
          <w:wAfter w:w="4254" w:type="dxa"/>
        </w:trPr>
        <w:tc>
          <w:tcPr>
            <w:tcW w:w="563" w:type="dxa"/>
            <w:shd w:val="clear" w:color="auto" w:fill="auto"/>
          </w:tcPr>
          <w:p w14:paraId="7E895B47"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vAlign w:val="center"/>
          </w:tcPr>
          <w:p w14:paraId="767FB504"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Giáo dục đại học Việt Nam trước ngưỡng cửa thế kỷ XXI. </w:t>
            </w:r>
          </w:p>
        </w:tc>
        <w:tc>
          <w:tcPr>
            <w:tcW w:w="1069" w:type="dxa"/>
            <w:gridSpan w:val="3"/>
            <w:shd w:val="clear" w:color="auto" w:fill="auto"/>
            <w:vAlign w:val="center"/>
          </w:tcPr>
          <w:p w14:paraId="1C504EF8" w14:textId="77777777" w:rsidR="00434277" w:rsidRPr="00FD247C" w:rsidRDefault="00434277" w:rsidP="002D246A">
            <w:pPr>
              <w:spacing w:line="276" w:lineRule="auto"/>
              <w:jc w:val="center"/>
              <w:rPr>
                <w:sz w:val="26"/>
                <w:szCs w:val="26"/>
                <w:lang w:val="pt-BR"/>
              </w:rPr>
            </w:pPr>
            <w:r w:rsidRPr="00FD247C">
              <w:rPr>
                <w:sz w:val="26"/>
                <w:szCs w:val="26"/>
              </w:rPr>
              <w:t>2000</w:t>
            </w:r>
          </w:p>
        </w:tc>
        <w:tc>
          <w:tcPr>
            <w:tcW w:w="2333" w:type="dxa"/>
            <w:gridSpan w:val="2"/>
            <w:shd w:val="clear" w:color="auto" w:fill="auto"/>
            <w:vAlign w:val="center"/>
          </w:tcPr>
          <w:p w14:paraId="4FF244F4" w14:textId="77777777" w:rsidR="00434277" w:rsidRPr="00FD247C" w:rsidRDefault="00434277" w:rsidP="002D246A">
            <w:pPr>
              <w:spacing w:line="276" w:lineRule="auto"/>
              <w:ind w:left="-18" w:right="-7"/>
              <w:rPr>
                <w:sz w:val="26"/>
                <w:szCs w:val="26"/>
                <w:lang w:val="pt-BR"/>
              </w:rPr>
            </w:pPr>
            <w:r w:rsidRPr="00FD247C">
              <w:rPr>
                <w:sz w:val="26"/>
                <w:szCs w:val="26"/>
                <w:lang w:val="pt-BR"/>
              </w:rPr>
              <w:t>Kỷ yếu Hội thảo KH lần thứ 5 của Hội KH – KT Việt nam</w:t>
            </w:r>
          </w:p>
          <w:p w14:paraId="1C4C1BB6" w14:textId="77777777" w:rsidR="00434277" w:rsidRPr="00FD247C" w:rsidRDefault="00434277" w:rsidP="002D246A">
            <w:pPr>
              <w:spacing w:line="276" w:lineRule="auto"/>
              <w:ind w:left="-18" w:right="-7"/>
              <w:rPr>
                <w:sz w:val="26"/>
                <w:szCs w:val="26"/>
                <w:lang w:val="pt-BR"/>
              </w:rPr>
            </w:pPr>
            <w:r w:rsidRPr="00FD247C">
              <w:rPr>
                <w:sz w:val="26"/>
                <w:szCs w:val="26"/>
                <w:lang w:val="pt-BR"/>
              </w:rPr>
              <w:t xml:space="preserve"> tại LB Nga </w:t>
            </w:r>
          </w:p>
          <w:p w14:paraId="2ECFCB24" w14:textId="77777777" w:rsidR="00434277" w:rsidRPr="00FD247C" w:rsidRDefault="00434277" w:rsidP="002D246A">
            <w:pPr>
              <w:spacing w:line="276" w:lineRule="auto"/>
              <w:jc w:val="both"/>
              <w:rPr>
                <w:sz w:val="26"/>
                <w:szCs w:val="26"/>
                <w:lang w:val="pt-BR"/>
              </w:rPr>
            </w:pPr>
            <w:r w:rsidRPr="00FD247C">
              <w:rPr>
                <w:sz w:val="26"/>
                <w:szCs w:val="26"/>
                <w:lang w:val="pt-BR"/>
              </w:rPr>
              <w:t xml:space="preserve">NXB. Sáng tạo. </w:t>
            </w:r>
            <w:r w:rsidRPr="00FD247C">
              <w:rPr>
                <w:sz w:val="26"/>
                <w:szCs w:val="26"/>
              </w:rPr>
              <w:t xml:space="preserve">ISBN 5 – 89081 – 031 </w:t>
            </w:r>
            <w:r>
              <w:rPr>
                <w:sz w:val="26"/>
                <w:szCs w:val="26"/>
              </w:rPr>
              <w:t>–</w:t>
            </w:r>
            <w:r w:rsidRPr="00FD247C">
              <w:rPr>
                <w:sz w:val="26"/>
                <w:szCs w:val="26"/>
              </w:rPr>
              <w:t xml:space="preserve"> 6</w:t>
            </w:r>
          </w:p>
        </w:tc>
        <w:tc>
          <w:tcPr>
            <w:tcW w:w="1418" w:type="dxa"/>
          </w:tcPr>
          <w:p w14:paraId="74B0FC7E" w14:textId="77777777" w:rsidR="00434277" w:rsidRPr="00FD247C" w:rsidRDefault="00434277" w:rsidP="002D246A">
            <w:pPr>
              <w:spacing w:line="276" w:lineRule="auto"/>
              <w:ind w:left="-18" w:right="-7"/>
              <w:jc w:val="center"/>
              <w:rPr>
                <w:sz w:val="26"/>
                <w:szCs w:val="26"/>
                <w:lang w:val="pt-BR"/>
              </w:rPr>
            </w:pPr>
            <w:r>
              <w:rPr>
                <w:sz w:val="26"/>
                <w:szCs w:val="26"/>
                <w:lang w:val="pt-BR"/>
              </w:rPr>
              <w:t>Tác giả</w:t>
            </w:r>
          </w:p>
        </w:tc>
        <w:tc>
          <w:tcPr>
            <w:tcW w:w="1418" w:type="dxa"/>
          </w:tcPr>
          <w:p w14:paraId="44D35480" w14:textId="77777777" w:rsidR="00434277" w:rsidRPr="00FD247C" w:rsidRDefault="00434277" w:rsidP="002D246A">
            <w:pPr>
              <w:spacing w:line="276" w:lineRule="auto"/>
              <w:ind w:left="-18" w:right="-7"/>
              <w:jc w:val="center"/>
              <w:rPr>
                <w:sz w:val="26"/>
                <w:szCs w:val="26"/>
                <w:lang w:val="pt-BR"/>
              </w:rPr>
            </w:pPr>
            <w:r>
              <w:rPr>
                <w:sz w:val="26"/>
                <w:szCs w:val="26"/>
                <w:lang w:val="pt-BR"/>
              </w:rPr>
              <w:t>Quốc tế</w:t>
            </w:r>
          </w:p>
        </w:tc>
      </w:tr>
      <w:tr w:rsidR="00434277" w:rsidRPr="00FD247C" w14:paraId="7828A4FD" w14:textId="77777777" w:rsidTr="002D246A">
        <w:trPr>
          <w:gridAfter w:val="4"/>
          <w:wAfter w:w="4254" w:type="dxa"/>
        </w:trPr>
        <w:tc>
          <w:tcPr>
            <w:tcW w:w="563" w:type="dxa"/>
            <w:shd w:val="clear" w:color="auto" w:fill="auto"/>
          </w:tcPr>
          <w:p w14:paraId="720BB535" w14:textId="77777777" w:rsidR="00434277" w:rsidRPr="00FD247C" w:rsidRDefault="00434277" w:rsidP="002D246A">
            <w:pPr>
              <w:pStyle w:val="ListParagraph"/>
              <w:numPr>
                <w:ilvl w:val="0"/>
                <w:numId w:val="2"/>
              </w:numPr>
              <w:spacing w:line="276" w:lineRule="auto"/>
              <w:ind w:left="0" w:firstLine="0"/>
              <w:jc w:val="center"/>
              <w:rPr>
                <w:sz w:val="26"/>
                <w:szCs w:val="26"/>
                <w:lang w:val="pt-BR"/>
              </w:rPr>
            </w:pPr>
          </w:p>
        </w:tc>
        <w:tc>
          <w:tcPr>
            <w:tcW w:w="2806" w:type="dxa"/>
            <w:shd w:val="clear" w:color="auto" w:fill="auto"/>
          </w:tcPr>
          <w:p w14:paraId="46339695" w14:textId="77777777" w:rsidR="00434277" w:rsidRPr="00FD247C" w:rsidRDefault="00434277" w:rsidP="002D246A">
            <w:pPr>
              <w:spacing w:line="276" w:lineRule="auto"/>
              <w:rPr>
                <w:sz w:val="26"/>
                <w:szCs w:val="26"/>
                <w:lang w:val="ru-RU"/>
              </w:rPr>
            </w:pPr>
            <w:r w:rsidRPr="00FD247C">
              <w:rPr>
                <w:b/>
                <w:sz w:val="26"/>
                <w:szCs w:val="26"/>
                <w:lang w:val="ru-RU"/>
              </w:rPr>
              <w:t>Открытое общество и открытая система образования: некоторые проблемы устойчивого развития в СРВ</w:t>
            </w:r>
            <w:r w:rsidRPr="00FD247C">
              <w:rPr>
                <w:sz w:val="26"/>
                <w:szCs w:val="26"/>
                <w:lang w:val="ru-RU"/>
              </w:rPr>
              <w:t xml:space="preserve">.  </w:t>
            </w:r>
          </w:p>
          <w:p w14:paraId="4424B45C" w14:textId="77777777" w:rsidR="00434277" w:rsidRPr="00FD247C" w:rsidRDefault="00434277" w:rsidP="002D246A">
            <w:pPr>
              <w:spacing w:line="276" w:lineRule="auto"/>
              <w:rPr>
                <w:sz w:val="26"/>
                <w:szCs w:val="26"/>
                <w:lang w:val="ru-RU"/>
              </w:rPr>
            </w:pPr>
            <w:r w:rsidRPr="00FD247C">
              <w:rPr>
                <w:sz w:val="26"/>
                <w:szCs w:val="26"/>
                <w:lang w:val="ru-RU"/>
              </w:rPr>
              <w:t xml:space="preserve">Доклад </w:t>
            </w:r>
            <w:r w:rsidRPr="00FD247C">
              <w:rPr>
                <w:sz w:val="26"/>
                <w:szCs w:val="26"/>
              </w:rPr>
              <w:t>II</w:t>
            </w:r>
            <w:r w:rsidRPr="00FD247C">
              <w:rPr>
                <w:sz w:val="26"/>
                <w:szCs w:val="26"/>
                <w:lang w:val="ru-RU"/>
              </w:rPr>
              <w:t xml:space="preserve"> Меж. Сипозиум «Окрытое общество и устойчивое зазвитие: местные проблемы и рещения». </w:t>
            </w:r>
          </w:p>
          <w:p w14:paraId="4F280C48" w14:textId="77777777" w:rsidR="00434277" w:rsidRPr="00FD247C" w:rsidRDefault="00434277" w:rsidP="002D246A">
            <w:pPr>
              <w:spacing w:line="276" w:lineRule="auto"/>
              <w:rPr>
                <w:sz w:val="26"/>
                <w:szCs w:val="26"/>
                <w:lang w:val="ru-RU"/>
              </w:rPr>
            </w:pPr>
          </w:p>
          <w:p w14:paraId="4E6BFE59" w14:textId="77777777" w:rsidR="00434277" w:rsidRPr="00FD247C" w:rsidRDefault="00434277" w:rsidP="002D246A">
            <w:pPr>
              <w:spacing w:line="276" w:lineRule="auto"/>
              <w:rPr>
                <w:sz w:val="26"/>
                <w:szCs w:val="26"/>
                <w:lang w:val="ru-RU"/>
              </w:rPr>
            </w:pPr>
            <w:r w:rsidRPr="00FD247C">
              <w:rPr>
                <w:b/>
                <w:sz w:val="26"/>
                <w:szCs w:val="26"/>
              </w:rPr>
              <w:t>X</w:t>
            </w:r>
            <w:r w:rsidRPr="00FD247C">
              <w:rPr>
                <w:b/>
                <w:sz w:val="26"/>
                <w:szCs w:val="26"/>
                <w:lang w:val="ru-RU"/>
              </w:rPr>
              <w:t xml:space="preserve">ã </w:t>
            </w:r>
            <w:r w:rsidRPr="00FD247C">
              <w:rPr>
                <w:b/>
                <w:sz w:val="26"/>
                <w:szCs w:val="26"/>
              </w:rPr>
              <w:t>hội</w:t>
            </w:r>
            <w:r w:rsidRPr="00FD247C">
              <w:rPr>
                <w:b/>
                <w:sz w:val="26"/>
                <w:szCs w:val="26"/>
                <w:lang w:val="ru-RU"/>
              </w:rPr>
              <w:t xml:space="preserve"> </w:t>
            </w:r>
            <w:r w:rsidRPr="00FD247C">
              <w:rPr>
                <w:b/>
                <w:sz w:val="26"/>
                <w:szCs w:val="26"/>
              </w:rPr>
              <w:t>mở</w:t>
            </w:r>
            <w:r w:rsidRPr="00FD247C">
              <w:rPr>
                <w:b/>
                <w:sz w:val="26"/>
                <w:szCs w:val="26"/>
                <w:lang w:val="ru-RU"/>
              </w:rPr>
              <w:t xml:space="preserve"> </w:t>
            </w:r>
            <w:r w:rsidRPr="00FD247C">
              <w:rPr>
                <w:b/>
                <w:sz w:val="26"/>
                <w:szCs w:val="26"/>
              </w:rPr>
              <w:t>v</w:t>
            </w:r>
            <w:r w:rsidRPr="00FD247C">
              <w:rPr>
                <w:b/>
                <w:sz w:val="26"/>
                <w:szCs w:val="26"/>
                <w:lang w:val="ru-RU"/>
              </w:rPr>
              <w:t xml:space="preserve">à </w:t>
            </w:r>
            <w:r w:rsidRPr="00FD247C">
              <w:rPr>
                <w:b/>
                <w:sz w:val="26"/>
                <w:szCs w:val="26"/>
              </w:rPr>
              <w:t>hệ</w:t>
            </w:r>
            <w:r w:rsidRPr="00FD247C">
              <w:rPr>
                <w:b/>
                <w:sz w:val="26"/>
                <w:szCs w:val="26"/>
                <w:lang w:val="ru-RU"/>
              </w:rPr>
              <w:t xml:space="preserve"> </w:t>
            </w:r>
            <w:r w:rsidRPr="00FD247C">
              <w:rPr>
                <w:b/>
                <w:sz w:val="26"/>
                <w:szCs w:val="26"/>
              </w:rPr>
              <w:t>thống</w:t>
            </w:r>
            <w:r w:rsidRPr="00FD247C">
              <w:rPr>
                <w:b/>
                <w:sz w:val="26"/>
                <w:szCs w:val="26"/>
                <w:lang w:val="ru-RU"/>
              </w:rPr>
              <w:t xml:space="preserve"> </w:t>
            </w:r>
            <w:r w:rsidRPr="00FD247C">
              <w:rPr>
                <w:b/>
                <w:sz w:val="26"/>
                <w:szCs w:val="26"/>
              </w:rPr>
              <w:t>gi</w:t>
            </w:r>
            <w:r w:rsidRPr="00FD247C">
              <w:rPr>
                <w:b/>
                <w:sz w:val="26"/>
                <w:szCs w:val="26"/>
                <w:lang w:val="ru-RU"/>
              </w:rPr>
              <w:t>á</w:t>
            </w:r>
            <w:r w:rsidRPr="00FD247C">
              <w:rPr>
                <w:b/>
                <w:sz w:val="26"/>
                <w:szCs w:val="26"/>
              </w:rPr>
              <w:t>o</w:t>
            </w:r>
            <w:r w:rsidRPr="00FD247C">
              <w:rPr>
                <w:b/>
                <w:sz w:val="26"/>
                <w:szCs w:val="26"/>
                <w:lang w:val="ru-RU"/>
              </w:rPr>
              <w:t xml:space="preserve"> </w:t>
            </w:r>
            <w:r w:rsidRPr="00FD247C">
              <w:rPr>
                <w:b/>
                <w:sz w:val="26"/>
                <w:szCs w:val="26"/>
              </w:rPr>
              <w:t>dục</w:t>
            </w:r>
            <w:r w:rsidRPr="00FD247C">
              <w:rPr>
                <w:b/>
                <w:sz w:val="26"/>
                <w:szCs w:val="26"/>
                <w:lang w:val="ru-RU"/>
              </w:rPr>
              <w:t xml:space="preserve"> </w:t>
            </w:r>
            <w:r w:rsidRPr="00FD247C">
              <w:rPr>
                <w:b/>
                <w:sz w:val="26"/>
                <w:szCs w:val="26"/>
              </w:rPr>
              <w:t>mở</w:t>
            </w:r>
            <w:r w:rsidRPr="00FD247C">
              <w:rPr>
                <w:b/>
                <w:sz w:val="26"/>
                <w:szCs w:val="26"/>
                <w:lang w:val="ru-RU"/>
              </w:rPr>
              <w:t xml:space="preserve">: </w:t>
            </w:r>
            <w:r w:rsidRPr="00FD247C">
              <w:rPr>
                <w:b/>
                <w:sz w:val="26"/>
                <w:szCs w:val="26"/>
              </w:rPr>
              <w:t>Một</w:t>
            </w:r>
            <w:r w:rsidRPr="00FD247C">
              <w:rPr>
                <w:b/>
                <w:sz w:val="26"/>
                <w:szCs w:val="26"/>
                <w:lang w:val="ru-RU"/>
              </w:rPr>
              <w:t xml:space="preserve"> </w:t>
            </w:r>
            <w:r w:rsidRPr="00FD247C">
              <w:rPr>
                <w:b/>
                <w:sz w:val="26"/>
                <w:szCs w:val="26"/>
              </w:rPr>
              <w:t>số</w:t>
            </w:r>
            <w:r w:rsidRPr="00FD247C">
              <w:rPr>
                <w:b/>
                <w:sz w:val="26"/>
                <w:szCs w:val="26"/>
                <w:lang w:val="ru-RU"/>
              </w:rPr>
              <w:t xml:space="preserve"> </w:t>
            </w:r>
            <w:r w:rsidRPr="00FD247C">
              <w:rPr>
                <w:b/>
                <w:sz w:val="26"/>
                <w:szCs w:val="26"/>
              </w:rPr>
              <w:t>vấn</w:t>
            </w:r>
            <w:r w:rsidRPr="00FD247C">
              <w:rPr>
                <w:b/>
                <w:sz w:val="26"/>
                <w:szCs w:val="26"/>
                <w:lang w:val="ru-RU"/>
              </w:rPr>
              <w:t xml:space="preserve"> đ</w:t>
            </w:r>
            <w:r w:rsidRPr="00FD247C">
              <w:rPr>
                <w:b/>
                <w:sz w:val="26"/>
                <w:szCs w:val="26"/>
              </w:rPr>
              <w:t>ề</w:t>
            </w:r>
            <w:r w:rsidRPr="00FD247C">
              <w:rPr>
                <w:b/>
                <w:sz w:val="26"/>
                <w:szCs w:val="26"/>
                <w:lang w:val="ru-RU"/>
              </w:rPr>
              <w:t xml:space="preserve"> </w:t>
            </w:r>
            <w:r w:rsidRPr="00FD247C">
              <w:rPr>
                <w:b/>
                <w:sz w:val="26"/>
                <w:szCs w:val="26"/>
              </w:rPr>
              <w:t>ph</w:t>
            </w:r>
            <w:r w:rsidRPr="00FD247C">
              <w:rPr>
                <w:b/>
                <w:sz w:val="26"/>
                <w:szCs w:val="26"/>
                <w:lang w:val="ru-RU"/>
              </w:rPr>
              <w:t>á</w:t>
            </w:r>
            <w:r w:rsidRPr="00FD247C">
              <w:rPr>
                <w:b/>
                <w:sz w:val="26"/>
                <w:szCs w:val="26"/>
              </w:rPr>
              <w:t>t</w:t>
            </w:r>
            <w:r w:rsidRPr="00FD247C">
              <w:rPr>
                <w:b/>
                <w:sz w:val="26"/>
                <w:szCs w:val="26"/>
                <w:lang w:val="ru-RU"/>
              </w:rPr>
              <w:t xml:space="preserve"> </w:t>
            </w:r>
            <w:r w:rsidRPr="00FD247C">
              <w:rPr>
                <w:b/>
                <w:sz w:val="26"/>
                <w:szCs w:val="26"/>
              </w:rPr>
              <w:t>triển</w:t>
            </w:r>
            <w:r w:rsidRPr="00FD247C">
              <w:rPr>
                <w:b/>
                <w:sz w:val="26"/>
                <w:szCs w:val="26"/>
                <w:lang w:val="ru-RU"/>
              </w:rPr>
              <w:t xml:space="preserve"> </w:t>
            </w:r>
            <w:r w:rsidRPr="00FD247C">
              <w:rPr>
                <w:b/>
                <w:sz w:val="26"/>
                <w:szCs w:val="26"/>
              </w:rPr>
              <w:t>bền</w:t>
            </w:r>
            <w:r w:rsidRPr="00FD247C">
              <w:rPr>
                <w:b/>
                <w:sz w:val="26"/>
                <w:szCs w:val="26"/>
                <w:lang w:val="ru-RU"/>
              </w:rPr>
              <w:t xml:space="preserve"> </w:t>
            </w:r>
            <w:r w:rsidRPr="00FD247C">
              <w:rPr>
                <w:b/>
                <w:sz w:val="26"/>
                <w:szCs w:val="26"/>
              </w:rPr>
              <w:t>vững</w:t>
            </w:r>
            <w:r w:rsidRPr="00FD247C">
              <w:rPr>
                <w:b/>
                <w:sz w:val="26"/>
                <w:szCs w:val="26"/>
                <w:lang w:val="ru-RU"/>
              </w:rPr>
              <w:t xml:space="preserve"> </w:t>
            </w:r>
            <w:r w:rsidRPr="00FD247C">
              <w:rPr>
                <w:b/>
                <w:sz w:val="26"/>
                <w:szCs w:val="26"/>
              </w:rPr>
              <w:t>ở</w:t>
            </w:r>
            <w:r w:rsidRPr="00FD247C">
              <w:rPr>
                <w:b/>
                <w:sz w:val="26"/>
                <w:szCs w:val="26"/>
                <w:lang w:val="ru-RU"/>
              </w:rPr>
              <w:t xml:space="preserve"> </w:t>
            </w:r>
            <w:r w:rsidRPr="00FD247C">
              <w:rPr>
                <w:b/>
                <w:sz w:val="26"/>
                <w:szCs w:val="26"/>
              </w:rPr>
              <w:t>Việt</w:t>
            </w:r>
            <w:r w:rsidRPr="00FD247C">
              <w:rPr>
                <w:b/>
                <w:sz w:val="26"/>
                <w:szCs w:val="26"/>
                <w:lang w:val="ru-RU"/>
              </w:rPr>
              <w:t xml:space="preserve"> </w:t>
            </w:r>
            <w:r w:rsidRPr="00FD247C">
              <w:rPr>
                <w:b/>
                <w:sz w:val="26"/>
                <w:szCs w:val="26"/>
              </w:rPr>
              <w:t>Nam</w:t>
            </w:r>
            <w:r w:rsidRPr="00FD247C">
              <w:rPr>
                <w:sz w:val="26"/>
                <w:szCs w:val="26"/>
                <w:lang w:val="ru-RU"/>
              </w:rPr>
              <w:t xml:space="preserve">. </w:t>
            </w:r>
          </w:p>
          <w:p w14:paraId="20096E28" w14:textId="77777777" w:rsidR="00434277" w:rsidRPr="00FD247C" w:rsidRDefault="00434277" w:rsidP="002D246A">
            <w:pPr>
              <w:spacing w:line="276" w:lineRule="auto"/>
              <w:jc w:val="both"/>
              <w:rPr>
                <w:sz w:val="26"/>
                <w:szCs w:val="26"/>
                <w:lang w:val="pt-BR"/>
              </w:rPr>
            </w:pPr>
            <w:r w:rsidRPr="00FD247C">
              <w:rPr>
                <w:sz w:val="26"/>
                <w:szCs w:val="26"/>
              </w:rPr>
              <w:t>Tham</w:t>
            </w:r>
            <w:r w:rsidRPr="00FD247C">
              <w:rPr>
                <w:sz w:val="26"/>
                <w:szCs w:val="26"/>
                <w:lang w:val="ru-RU"/>
              </w:rPr>
              <w:t xml:space="preserve"> </w:t>
            </w:r>
            <w:r w:rsidRPr="00FD247C">
              <w:rPr>
                <w:sz w:val="26"/>
                <w:szCs w:val="26"/>
              </w:rPr>
              <w:t>luận</w:t>
            </w:r>
            <w:r w:rsidRPr="00FD247C">
              <w:rPr>
                <w:sz w:val="26"/>
                <w:szCs w:val="26"/>
                <w:lang w:val="ru-RU"/>
              </w:rPr>
              <w:t xml:space="preserve"> </w:t>
            </w:r>
            <w:r w:rsidRPr="00FD247C">
              <w:rPr>
                <w:sz w:val="26"/>
                <w:szCs w:val="26"/>
              </w:rPr>
              <w:t>Hội</w:t>
            </w:r>
            <w:r w:rsidRPr="00FD247C">
              <w:rPr>
                <w:sz w:val="26"/>
                <w:szCs w:val="26"/>
                <w:lang w:val="ru-RU"/>
              </w:rPr>
              <w:t xml:space="preserve"> </w:t>
            </w:r>
            <w:r w:rsidRPr="00FD247C">
              <w:rPr>
                <w:sz w:val="26"/>
                <w:szCs w:val="26"/>
              </w:rPr>
              <w:t>nghị</w:t>
            </w:r>
            <w:r w:rsidRPr="00FD247C">
              <w:rPr>
                <w:sz w:val="26"/>
                <w:szCs w:val="26"/>
                <w:lang w:val="ru-RU"/>
              </w:rPr>
              <w:t xml:space="preserve"> </w:t>
            </w:r>
            <w:r w:rsidRPr="00FD247C">
              <w:rPr>
                <w:sz w:val="26"/>
                <w:szCs w:val="26"/>
              </w:rPr>
              <w:t>KH</w:t>
            </w:r>
            <w:r w:rsidRPr="00FD247C">
              <w:rPr>
                <w:sz w:val="26"/>
                <w:szCs w:val="26"/>
                <w:lang w:val="ru-RU"/>
              </w:rPr>
              <w:t xml:space="preserve"> </w:t>
            </w:r>
            <w:r w:rsidRPr="00FD247C">
              <w:rPr>
                <w:sz w:val="26"/>
                <w:szCs w:val="26"/>
              </w:rPr>
              <w:t>Quốc</w:t>
            </w:r>
            <w:r w:rsidRPr="00FD247C">
              <w:rPr>
                <w:sz w:val="26"/>
                <w:szCs w:val="26"/>
                <w:lang w:val="ru-RU"/>
              </w:rPr>
              <w:t xml:space="preserve"> </w:t>
            </w:r>
            <w:r w:rsidRPr="00FD247C">
              <w:rPr>
                <w:sz w:val="26"/>
                <w:szCs w:val="26"/>
              </w:rPr>
              <w:t>tế</w:t>
            </w:r>
            <w:r w:rsidRPr="00FD247C">
              <w:rPr>
                <w:sz w:val="26"/>
                <w:szCs w:val="26"/>
                <w:lang w:val="ru-RU"/>
              </w:rPr>
              <w:t xml:space="preserve"> </w:t>
            </w:r>
            <w:r w:rsidRPr="00FD247C">
              <w:rPr>
                <w:sz w:val="26"/>
                <w:szCs w:val="26"/>
              </w:rPr>
              <w:t>lần</w:t>
            </w:r>
            <w:r w:rsidRPr="00FD247C">
              <w:rPr>
                <w:sz w:val="26"/>
                <w:szCs w:val="26"/>
                <w:lang w:val="ru-RU"/>
              </w:rPr>
              <w:t xml:space="preserve"> 2: “</w:t>
            </w:r>
            <w:r w:rsidRPr="00FD247C">
              <w:rPr>
                <w:sz w:val="26"/>
                <w:szCs w:val="26"/>
              </w:rPr>
              <w:t>X</w:t>
            </w:r>
            <w:r w:rsidRPr="00FD247C">
              <w:rPr>
                <w:sz w:val="26"/>
                <w:szCs w:val="26"/>
                <w:lang w:val="ru-RU"/>
              </w:rPr>
              <w:t xml:space="preserve">ã </w:t>
            </w:r>
            <w:r w:rsidRPr="00FD247C">
              <w:rPr>
                <w:sz w:val="26"/>
                <w:szCs w:val="26"/>
              </w:rPr>
              <w:t>hội</w:t>
            </w:r>
            <w:r w:rsidRPr="00FD247C">
              <w:rPr>
                <w:sz w:val="26"/>
                <w:szCs w:val="26"/>
                <w:lang w:val="ru-RU"/>
              </w:rPr>
              <w:t xml:space="preserve"> </w:t>
            </w:r>
            <w:r w:rsidRPr="00FD247C">
              <w:rPr>
                <w:sz w:val="26"/>
                <w:szCs w:val="26"/>
              </w:rPr>
              <w:t>mở</w:t>
            </w:r>
            <w:r w:rsidRPr="00FD247C">
              <w:rPr>
                <w:sz w:val="26"/>
                <w:szCs w:val="26"/>
                <w:lang w:val="ru-RU"/>
              </w:rPr>
              <w:t xml:space="preserve"> </w:t>
            </w:r>
            <w:r w:rsidRPr="00FD247C">
              <w:rPr>
                <w:sz w:val="26"/>
                <w:szCs w:val="26"/>
              </w:rPr>
              <w:t>v</w:t>
            </w:r>
            <w:r w:rsidRPr="00FD247C">
              <w:rPr>
                <w:sz w:val="26"/>
                <w:szCs w:val="26"/>
                <w:lang w:val="ru-RU"/>
              </w:rPr>
              <w:t xml:space="preserve">à </w:t>
            </w:r>
            <w:r w:rsidRPr="00FD247C">
              <w:rPr>
                <w:sz w:val="26"/>
                <w:szCs w:val="26"/>
              </w:rPr>
              <w:t>ph</w:t>
            </w:r>
            <w:r w:rsidRPr="00FD247C">
              <w:rPr>
                <w:sz w:val="26"/>
                <w:szCs w:val="26"/>
                <w:lang w:val="ru-RU"/>
              </w:rPr>
              <w:t>á</w:t>
            </w:r>
            <w:r w:rsidRPr="00FD247C">
              <w:rPr>
                <w:sz w:val="26"/>
                <w:szCs w:val="26"/>
              </w:rPr>
              <w:t>t</w:t>
            </w:r>
            <w:r w:rsidRPr="00FD247C">
              <w:rPr>
                <w:sz w:val="26"/>
                <w:szCs w:val="26"/>
                <w:lang w:val="ru-RU"/>
              </w:rPr>
              <w:t xml:space="preserve"> </w:t>
            </w:r>
            <w:r w:rsidRPr="00FD247C">
              <w:rPr>
                <w:sz w:val="26"/>
                <w:szCs w:val="26"/>
              </w:rPr>
              <w:t>triển</w:t>
            </w:r>
            <w:r w:rsidRPr="00FD247C">
              <w:rPr>
                <w:sz w:val="26"/>
                <w:szCs w:val="26"/>
                <w:lang w:val="ru-RU"/>
              </w:rPr>
              <w:t xml:space="preserve"> </w:t>
            </w:r>
            <w:r w:rsidRPr="00FD247C">
              <w:rPr>
                <w:sz w:val="26"/>
                <w:szCs w:val="26"/>
              </w:rPr>
              <w:t>bề</w:t>
            </w:r>
            <w:r w:rsidRPr="00FD247C">
              <w:rPr>
                <w:sz w:val="26"/>
                <w:szCs w:val="26"/>
                <w:lang w:val="ru-RU"/>
              </w:rPr>
              <w:t xml:space="preserve"> </w:t>
            </w:r>
            <w:r w:rsidRPr="00FD247C">
              <w:rPr>
                <w:sz w:val="26"/>
                <w:szCs w:val="26"/>
              </w:rPr>
              <w:t>vững</w:t>
            </w:r>
            <w:r w:rsidRPr="00FD247C">
              <w:rPr>
                <w:sz w:val="26"/>
                <w:szCs w:val="26"/>
                <w:lang w:val="ru-RU"/>
              </w:rPr>
              <w:t xml:space="preserve">: </w:t>
            </w:r>
            <w:r w:rsidRPr="00FD247C">
              <w:rPr>
                <w:sz w:val="26"/>
                <w:szCs w:val="26"/>
              </w:rPr>
              <w:t>những</w:t>
            </w:r>
            <w:r w:rsidRPr="00FD247C">
              <w:rPr>
                <w:sz w:val="26"/>
                <w:szCs w:val="26"/>
                <w:lang w:val="ru-RU"/>
              </w:rPr>
              <w:t xml:space="preserve"> </w:t>
            </w:r>
            <w:r w:rsidRPr="00FD247C">
              <w:rPr>
                <w:sz w:val="26"/>
                <w:szCs w:val="26"/>
              </w:rPr>
              <w:t>vấn</w:t>
            </w:r>
            <w:r w:rsidRPr="00FD247C">
              <w:rPr>
                <w:sz w:val="26"/>
                <w:szCs w:val="26"/>
                <w:lang w:val="ru-RU"/>
              </w:rPr>
              <w:t xml:space="preserve"> đ</w:t>
            </w:r>
            <w:r w:rsidRPr="00FD247C">
              <w:rPr>
                <w:sz w:val="26"/>
                <w:szCs w:val="26"/>
              </w:rPr>
              <w:t>ề</w:t>
            </w:r>
            <w:r w:rsidRPr="00FD247C">
              <w:rPr>
                <w:sz w:val="26"/>
                <w:szCs w:val="26"/>
                <w:lang w:val="ru-RU"/>
              </w:rPr>
              <w:t xml:space="preserve"> </w:t>
            </w:r>
            <w:r w:rsidRPr="00FD247C">
              <w:rPr>
                <w:sz w:val="26"/>
                <w:szCs w:val="26"/>
              </w:rPr>
              <w:t>v</w:t>
            </w:r>
            <w:r w:rsidRPr="00FD247C">
              <w:rPr>
                <w:sz w:val="26"/>
                <w:szCs w:val="26"/>
                <w:lang w:val="ru-RU"/>
              </w:rPr>
              <w:t xml:space="preserve">à </w:t>
            </w:r>
            <w:r w:rsidRPr="00FD247C">
              <w:rPr>
                <w:sz w:val="26"/>
                <w:szCs w:val="26"/>
              </w:rPr>
              <w:t>giải</w:t>
            </w:r>
            <w:r w:rsidRPr="00FD247C">
              <w:rPr>
                <w:sz w:val="26"/>
                <w:szCs w:val="26"/>
                <w:lang w:val="ru-RU"/>
              </w:rPr>
              <w:t xml:space="preserve"> </w:t>
            </w:r>
            <w:r w:rsidRPr="00FD247C">
              <w:rPr>
                <w:sz w:val="26"/>
                <w:szCs w:val="26"/>
              </w:rPr>
              <w:t>ph</w:t>
            </w:r>
            <w:r w:rsidRPr="00FD247C">
              <w:rPr>
                <w:sz w:val="26"/>
                <w:szCs w:val="26"/>
                <w:lang w:val="ru-RU"/>
              </w:rPr>
              <w:t>á</w:t>
            </w:r>
            <w:r w:rsidRPr="00FD247C">
              <w:rPr>
                <w:sz w:val="26"/>
                <w:szCs w:val="26"/>
              </w:rPr>
              <w:t>p</w:t>
            </w:r>
            <w:r w:rsidRPr="00FD247C">
              <w:rPr>
                <w:sz w:val="26"/>
                <w:szCs w:val="26"/>
                <w:lang w:val="ru-RU"/>
              </w:rPr>
              <w:t xml:space="preserve"> </w:t>
            </w:r>
            <w:r w:rsidRPr="00FD247C">
              <w:rPr>
                <w:sz w:val="26"/>
                <w:szCs w:val="26"/>
              </w:rPr>
              <w:t>tại</w:t>
            </w:r>
            <w:r w:rsidRPr="00FD247C">
              <w:rPr>
                <w:sz w:val="26"/>
                <w:szCs w:val="26"/>
                <w:lang w:val="ru-RU"/>
              </w:rPr>
              <w:t xml:space="preserve"> </w:t>
            </w:r>
            <w:r w:rsidRPr="00FD247C">
              <w:rPr>
                <w:sz w:val="26"/>
                <w:szCs w:val="26"/>
              </w:rPr>
              <w:t>chỗ</w:t>
            </w:r>
            <w:r w:rsidRPr="00FD247C">
              <w:rPr>
                <w:sz w:val="26"/>
                <w:szCs w:val="26"/>
                <w:lang w:val="ru-RU"/>
              </w:rPr>
              <w:t xml:space="preserve">” </w:t>
            </w:r>
          </w:p>
        </w:tc>
        <w:tc>
          <w:tcPr>
            <w:tcW w:w="1069" w:type="dxa"/>
            <w:gridSpan w:val="3"/>
            <w:shd w:val="clear" w:color="auto" w:fill="auto"/>
            <w:vAlign w:val="center"/>
          </w:tcPr>
          <w:p w14:paraId="24D3B57F" w14:textId="77777777" w:rsidR="00434277" w:rsidRPr="00FD247C" w:rsidRDefault="00434277" w:rsidP="002D246A">
            <w:pPr>
              <w:spacing w:line="276" w:lineRule="auto"/>
              <w:jc w:val="center"/>
              <w:rPr>
                <w:sz w:val="26"/>
                <w:szCs w:val="26"/>
                <w:lang w:val="pt-BR"/>
              </w:rPr>
            </w:pPr>
            <w:r w:rsidRPr="00FD247C">
              <w:rPr>
                <w:sz w:val="26"/>
                <w:szCs w:val="26"/>
              </w:rPr>
              <w:t>2000</w:t>
            </w:r>
          </w:p>
        </w:tc>
        <w:tc>
          <w:tcPr>
            <w:tcW w:w="2333" w:type="dxa"/>
            <w:gridSpan w:val="2"/>
            <w:shd w:val="clear" w:color="auto" w:fill="auto"/>
          </w:tcPr>
          <w:p w14:paraId="68E68F1E" w14:textId="77777777" w:rsidR="00434277" w:rsidRPr="00FD247C" w:rsidRDefault="00434277" w:rsidP="002D246A">
            <w:pPr>
              <w:spacing w:line="276" w:lineRule="auto"/>
              <w:ind w:left="-18" w:right="-7"/>
              <w:rPr>
                <w:sz w:val="26"/>
                <w:szCs w:val="26"/>
                <w:lang w:val="ru-RU"/>
              </w:rPr>
            </w:pPr>
            <w:r w:rsidRPr="00FD247C">
              <w:rPr>
                <w:sz w:val="26"/>
                <w:szCs w:val="26"/>
                <w:lang w:val="ru-RU"/>
              </w:rPr>
              <w:t xml:space="preserve">Изд.Московского института делавого аминистрирования (МИДА). </w:t>
            </w:r>
          </w:p>
          <w:p w14:paraId="700D64C3" w14:textId="77777777" w:rsidR="00434277" w:rsidRPr="00FD247C" w:rsidRDefault="00434277" w:rsidP="002D246A">
            <w:pPr>
              <w:spacing w:line="276" w:lineRule="auto"/>
              <w:ind w:left="-18" w:right="-7"/>
              <w:rPr>
                <w:sz w:val="26"/>
                <w:szCs w:val="26"/>
                <w:lang w:val="ru-RU"/>
              </w:rPr>
            </w:pPr>
            <w:r w:rsidRPr="00FD247C">
              <w:rPr>
                <w:sz w:val="26"/>
                <w:szCs w:val="26"/>
                <w:lang w:val="ru-RU"/>
              </w:rPr>
              <w:t>ББК 87  С 11</w:t>
            </w:r>
          </w:p>
          <w:p w14:paraId="4CDF7823" w14:textId="77777777" w:rsidR="00434277" w:rsidRPr="00FD247C" w:rsidRDefault="00434277" w:rsidP="002D246A">
            <w:pPr>
              <w:spacing w:line="276" w:lineRule="auto"/>
              <w:ind w:left="-18" w:right="-7"/>
              <w:rPr>
                <w:sz w:val="26"/>
                <w:szCs w:val="26"/>
                <w:lang w:val="ru-RU"/>
              </w:rPr>
            </w:pPr>
            <w:r w:rsidRPr="00FD247C">
              <w:rPr>
                <w:sz w:val="26"/>
                <w:szCs w:val="26"/>
                <w:lang w:val="ru-RU"/>
              </w:rPr>
              <w:t>Зеленоград – Росии.</w:t>
            </w:r>
          </w:p>
          <w:p w14:paraId="3410B4C0" w14:textId="77777777" w:rsidR="00434277" w:rsidRPr="00FD247C" w:rsidRDefault="00434277" w:rsidP="002D246A">
            <w:pPr>
              <w:spacing w:line="276" w:lineRule="auto"/>
              <w:ind w:left="-18" w:right="-7"/>
              <w:rPr>
                <w:sz w:val="26"/>
                <w:szCs w:val="26"/>
                <w:lang w:val="ru-RU"/>
              </w:rPr>
            </w:pPr>
          </w:p>
          <w:p w14:paraId="7FF30203" w14:textId="77777777" w:rsidR="00434277" w:rsidRPr="00FD247C" w:rsidRDefault="00434277" w:rsidP="002D246A">
            <w:pPr>
              <w:spacing w:line="276" w:lineRule="auto"/>
              <w:ind w:left="-18" w:right="-7"/>
              <w:rPr>
                <w:sz w:val="26"/>
                <w:szCs w:val="26"/>
                <w:lang w:val="ru-RU"/>
              </w:rPr>
            </w:pPr>
          </w:p>
          <w:p w14:paraId="28A12C3F" w14:textId="77777777" w:rsidR="00434277" w:rsidRPr="00FD247C" w:rsidRDefault="00434277" w:rsidP="002D246A">
            <w:pPr>
              <w:spacing w:line="276" w:lineRule="auto"/>
              <w:ind w:left="-18" w:right="-7"/>
              <w:rPr>
                <w:sz w:val="26"/>
                <w:szCs w:val="26"/>
                <w:lang w:val="ru-RU"/>
              </w:rPr>
            </w:pPr>
          </w:p>
          <w:p w14:paraId="4A2B29CE" w14:textId="77777777" w:rsidR="00434277" w:rsidRPr="00FD247C" w:rsidRDefault="00434277" w:rsidP="002D246A">
            <w:pPr>
              <w:spacing w:line="276" w:lineRule="auto"/>
              <w:ind w:left="-18" w:right="-7"/>
              <w:rPr>
                <w:sz w:val="26"/>
                <w:szCs w:val="26"/>
                <w:lang w:val="ru-RU"/>
              </w:rPr>
            </w:pPr>
          </w:p>
          <w:p w14:paraId="74EF9129" w14:textId="77777777" w:rsidR="00434277" w:rsidRPr="00FD247C" w:rsidRDefault="00434277" w:rsidP="002D246A">
            <w:pPr>
              <w:spacing w:line="276" w:lineRule="auto"/>
              <w:ind w:left="-18" w:right="-7"/>
              <w:rPr>
                <w:sz w:val="26"/>
                <w:szCs w:val="26"/>
                <w:lang w:val="ru-RU"/>
              </w:rPr>
            </w:pPr>
          </w:p>
          <w:p w14:paraId="25A0BD1E" w14:textId="77777777" w:rsidR="00434277" w:rsidRPr="00FD247C" w:rsidRDefault="00434277" w:rsidP="002D246A">
            <w:pPr>
              <w:spacing w:line="276" w:lineRule="auto"/>
              <w:ind w:left="-18" w:right="-7"/>
              <w:rPr>
                <w:sz w:val="26"/>
                <w:szCs w:val="26"/>
                <w:lang w:val="ru-RU"/>
              </w:rPr>
            </w:pPr>
            <w:r w:rsidRPr="00FD247C">
              <w:rPr>
                <w:sz w:val="26"/>
                <w:szCs w:val="26"/>
              </w:rPr>
              <w:t>NXB</w:t>
            </w:r>
            <w:r w:rsidRPr="00FD247C">
              <w:rPr>
                <w:sz w:val="26"/>
                <w:szCs w:val="26"/>
                <w:lang w:val="ru-RU"/>
              </w:rPr>
              <w:t xml:space="preserve">. </w:t>
            </w:r>
            <w:r w:rsidRPr="00FD247C">
              <w:rPr>
                <w:sz w:val="26"/>
                <w:szCs w:val="26"/>
              </w:rPr>
              <w:t>Học</w:t>
            </w:r>
            <w:r w:rsidRPr="00FD247C">
              <w:rPr>
                <w:sz w:val="26"/>
                <w:szCs w:val="26"/>
                <w:lang w:val="ru-RU"/>
              </w:rPr>
              <w:t xml:space="preserve"> </w:t>
            </w:r>
            <w:r w:rsidRPr="00FD247C">
              <w:rPr>
                <w:sz w:val="26"/>
                <w:szCs w:val="26"/>
              </w:rPr>
              <w:t>viện</w:t>
            </w:r>
            <w:r w:rsidRPr="00FD247C">
              <w:rPr>
                <w:sz w:val="26"/>
                <w:szCs w:val="26"/>
                <w:lang w:val="ru-RU"/>
              </w:rPr>
              <w:t xml:space="preserve"> </w:t>
            </w:r>
            <w:r w:rsidRPr="00FD247C">
              <w:rPr>
                <w:sz w:val="26"/>
                <w:szCs w:val="26"/>
              </w:rPr>
              <w:t>H</w:t>
            </w:r>
            <w:r w:rsidRPr="00FD247C">
              <w:rPr>
                <w:sz w:val="26"/>
                <w:szCs w:val="26"/>
                <w:lang w:val="ru-RU"/>
              </w:rPr>
              <w:t>à</w:t>
            </w:r>
            <w:r w:rsidRPr="00FD247C">
              <w:rPr>
                <w:sz w:val="26"/>
                <w:szCs w:val="26"/>
              </w:rPr>
              <w:t>nh</w:t>
            </w:r>
            <w:r w:rsidRPr="00FD247C">
              <w:rPr>
                <w:sz w:val="26"/>
                <w:szCs w:val="26"/>
                <w:lang w:val="ru-RU"/>
              </w:rPr>
              <w:t xml:space="preserve"> </w:t>
            </w:r>
            <w:r w:rsidRPr="00FD247C">
              <w:rPr>
                <w:sz w:val="26"/>
                <w:szCs w:val="26"/>
              </w:rPr>
              <w:t>ch</w:t>
            </w:r>
            <w:r w:rsidRPr="00FD247C">
              <w:rPr>
                <w:sz w:val="26"/>
                <w:szCs w:val="26"/>
                <w:lang w:val="ru-RU"/>
              </w:rPr>
              <w:t>í</w:t>
            </w:r>
            <w:r w:rsidRPr="00FD247C">
              <w:rPr>
                <w:sz w:val="26"/>
                <w:szCs w:val="26"/>
              </w:rPr>
              <w:t>nh</w:t>
            </w:r>
            <w:r w:rsidRPr="00FD247C">
              <w:rPr>
                <w:sz w:val="26"/>
                <w:szCs w:val="26"/>
                <w:lang w:val="ru-RU"/>
              </w:rPr>
              <w:t xml:space="preserve"> </w:t>
            </w:r>
            <w:r w:rsidRPr="00FD247C">
              <w:rPr>
                <w:sz w:val="26"/>
                <w:szCs w:val="26"/>
              </w:rPr>
              <w:t>Sự</w:t>
            </w:r>
            <w:r w:rsidRPr="00FD247C">
              <w:rPr>
                <w:sz w:val="26"/>
                <w:szCs w:val="26"/>
                <w:lang w:val="ru-RU"/>
              </w:rPr>
              <w:t xml:space="preserve"> </w:t>
            </w:r>
            <w:r w:rsidRPr="00FD247C">
              <w:rPr>
                <w:sz w:val="26"/>
                <w:szCs w:val="26"/>
              </w:rPr>
              <w:t>nghiệp</w:t>
            </w:r>
            <w:r w:rsidRPr="00FD247C">
              <w:rPr>
                <w:sz w:val="26"/>
                <w:szCs w:val="26"/>
                <w:lang w:val="ru-RU"/>
              </w:rPr>
              <w:t xml:space="preserve"> </w:t>
            </w:r>
            <w:r w:rsidRPr="00FD247C">
              <w:rPr>
                <w:sz w:val="26"/>
                <w:szCs w:val="26"/>
              </w:rPr>
              <w:t>Matxc</w:t>
            </w:r>
            <w:r w:rsidRPr="00FD247C">
              <w:rPr>
                <w:sz w:val="26"/>
                <w:szCs w:val="26"/>
                <w:lang w:val="ru-RU"/>
              </w:rPr>
              <w:t>ơ</w:t>
            </w:r>
            <w:r w:rsidRPr="00FD247C">
              <w:rPr>
                <w:sz w:val="26"/>
                <w:szCs w:val="26"/>
              </w:rPr>
              <w:t>va</w:t>
            </w:r>
            <w:r w:rsidRPr="00FD247C">
              <w:rPr>
                <w:sz w:val="26"/>
                <w:szCs w:val="26"/>
                <w:lang w:val="ru-RU"/>
              </w:rPr>
              <w:t xml:space="preserve"> (</w:t>
            </w:r>
            <w:r w:rsidRPr="00FD247C">
              <w:rPr>
                <w:sz w:val="26"/>
                <w:szCs w:val="26"/>
              </w:rPr>
              <w:t>MI</w:t>
            </w:r>
            <w:r w:rsidRPr="00FD247C">
              <w:rPr>
                <w:sz w:val="26"/>
                <w:szCs w:val="26"/>
                <w:lang w:val="ru-RU"/>
              </w:rPr>
              <w:t>Đ</w:t>
            </w:r>
            <w:r w:rsidRPr="00FD247C">
              <w:rPr>
                <w:sz w:val="26"/>
                <w:szCs w:val="26"/>
              </w:rPr>
              <w:t>A</w:t>
            </w:r>
            <w:r w:rsidRPr="00FD247C">
              <w:rPr>
                <w:sz w:val="26"/>
                <w:szCs w:val="26"/>
                <w:lang w:val="ru-RU"/>
              </w:rPr>
              <w:t xml:space="preserve">), </w:t>
            </w:r>
            <w:r w:rsidRPr="00FD247C">
              <w:rPr>
                <w:sz w:val="26"/>
                <w:szCs w:val="26"/>
              </w:rPr>
              <w:t>số</w:t>
            </w:r>
            <w:r w:rsidRPr="00FD247C">
              <w:rPr>
                <w:sz w:val="26"/>
                <w:szCs w:val="26"/>
                <w:lang w:val="ru-RU"/>
              </w:rPr>
              <w:t xml:space="preserve"> đă</w:t>
            </w:r>
            <w:r w:rsidRPr="00FD247C">
              <w:rPr>
                <w:sz w:val="26"/>
                <w:szCs w:val="26"/>
              </w:rPr>
              <w:t>ng</w:t>
            </w:r>
            <w:r w:rsidRPr="00FD247C">
              <w:rPr>
                <w:sz w:val="26"/>
                <w:szCs w:val="26"/>
                <w:lang w:val="ru-RU"/>
              </w:rPr>
              <w:t xml:space="preserve"> </w:t>
            </w:r>
            <w:r w:rsidRPr="00FD247C">
              <w:rPr>
                <w:sz w:val="26"/>
                <w:szCs w:val="26"/>
              </w:rPr>
              <w:t>k</w:t>
            </w:r>
            <w:r w:rsidRPr="00FD247C">
              <w:rPr>
                <w:sz w:val="26"/>
                <w:szCs w:val="26"/>
                <w:lang w:val="ru-RU"/>
              </w:rPr>
              <w:t xml:space="preserve">ý: </w:t>
            </w:r>
            <w:r w:rsidRPr="00FD247C">
              <w:rPr>
                <w:sz w:val="26"/>
                <w:szCs w:val="26"/>
              </w:rPr>
              <w:t>BBK</w:t>
            </w:r>
            <w:r w:rsidRPr="00FD247C">
              <w:rPr>
                <w:sz w:val="26"/>
                <w:szCs w:val="26"/>
                <w:lang w:val="ru-RU"/>
              </w:rPr>
              <w:t xml:space="preserve"> 87 </w:t>
            </w:r>
            <w:r w:rsidRPr="00FD247C">
              <w:rPr>
                <w:sz w:val="26"/>
                <w:szCs w:val="26"/>
              </w:rPr>
              <w:t>C</w:t>
            </w:r>
            <w:r w:rsidRPr="00FD247C">
              <w:rPr>
                <w:sz w:val="26"/>
                <w:szCs w:val="26"/>
                <w:lang w:val="ru-RU"/>
              </w:rPr>
              <w:t>11</w:t>
            </w:r>
          </w:p>
          <w:p w14:paraId="2283FF0B" w14:textId="77777777" w:rsidR="00434277" w:rsidRPr="00FD247C" w:rsidRDefault="00434277" w:rsidP="002D246A">
            <w:pPr>
              <w:spacing w:line="276" w:lineRule="auto"/>
              <w:jc w:val="both"/>
              <w:rPr>
                <w:sz w:val="26"/>
                <w:szCs w:val="26"/>
                <w:lang w:val="pt-BR"/>
              </w:rPr>
            </w:pPr>
            <w:r w:rsidRPr="00FD247C">
              <w:rPr>
                <w:sz w:val="26"/>
                <w:szCs w:val="26"/>
              </w:rPr>
              <w:t>Zelenograt – LB Nga</w:t>
            </w:r>
          </w:p>
        </w:tc>
        <w:tc>
          <w:tcPr>
            <w:tcW w:w="1418" w:type="dxa"/>
          </w:tcPr>
          <w:p w14:paraId="3CDC05FD" w14:textId="77777777" w:rsidR="00434277" w:rsidRPr="00FD247C" w:rsidRDefault="00434277" w:rsidP="002D246A">
            <w:pPr>
              <w:spacing w:line="276" w:lineRule="auto"/>
              <w:ind w:left="-18" w:right="-7"/>
              <w:jc w:val="center"/>
              <w:rPr>
                <w:sz w:val="26"/>
                <w:szCs w:val="26"/>
                <w:lang w:val="ru-RU"/>
              </w:rPr>
            </w:pPr>
            <w:r>
              <w:rPr>
                <w:sz w:val="26"/>
                <w:szCs w:val="26"/>
              </w:rPr>
              <w:t>Đồng tác giả</w:t>
            </w:r>
          </w:p>
        </w:tc>
        <w:tc>
          <w:tcPr>
            <w:tcW w:w="1418" w:type="dxa"/>
          </w:tcPr>
          <w:p w14:paraId="5FDE8F34" w14:textId="77777777" w:rsidR="00434277" w:rsidRPr="005B2592" w:rsidRDefault="00434277" w:rsidP="002D246A">
            <w:pPr>
              <w:spacing w:line="276" w:lineRule="auto"/>
              <w:ind w:left="-18" w:right="-7"/>
              <w:jc w:val="center"/>
              <w:rPr>
                <w:sz w:val="26"/>
                <w:szCs w:val="26"/>
              </w:rPr>
            </w:pPr>
            <w:r>
              <w:rPr>
                <w:sz w:val="26"/>
                <w:szCs w:val="26"/>
              </w:rPr>
              <w:t>Quốc tế</w:t>
            </w:r>
          </w:p>
        </w:tc>
      </w:tr>
      <w:tr w:rsidR="00434277" w:rsidRPr="00FD247C" w14:paraId="187853C6" w14:textId="77777777" w:rsidTr="002D2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54" w:type="dxa"/>
        </w:trPr>
        <w:tc>
          <w:tcPr>
            <w:tcW w:w="3564" w:type="dxa"/>
            <w:gridSpan w:val="3"/>
            <w:shd w:val="clear" w:color="auto" w:fill="auto"/>
          </w:tcPr>
          <w:p w14:paraId="4A4E7BB7" w14:textId="77777777" w:rsidR="00434277" w:rsidRPr="00FD247C" w:rsidRDefault="00434277" w:rsidP="002D246A">
            <w:pPr>
              <w:tabs>
                <w:tab w:val="left" w:pos="567"/>
              </w:tabs>
              <w:spacing w:line="276" w:lineRule="auto"/>
              <w:jc w:val="center"/>
              <w:rPr>
                <w:b/>
                <w:sz w:val="26"/>
                <w:szCs w:val="26"/>
              </w:rPr>
            </w:pPr>
          </w:p>
          <w:p w14:paraId="3FECF46C" w14:textId="77777777" w:rsidR="00434277" w:rsidRPr="00FD247C" w:rsidRDefault="00434277" w:rsidP="002D246A">
            <w:pPr>
              <w:tabs>
                <w:tab w:val="left" w:pos="567"/>
              </w:tabs>
              <w:spacing w:line="276" w:lineRule="auto"/>
              <w:jc w:val="center"/>
              <w:rPr>
                <w:b/>
                <w:sz w:val="26"/>
                <w:szCs w:val="26"/>
              </w:rPr>
            </w:pPr>
            <w:r>
              <w:rPr>
                <w:b/>
                <w:sz w:val="26"/>
                <w:szCs w:val="26"/>
              </w:rPr>
              <w:t xml:space="preserve">    </w:t>
            </w:r>
          </w:p>
        </w:tc>
        <w:tc>
          <w:tcPr>
            <w:tcW w:w="6043" w:type="dxa"/>
            <w:gridSpan w:val="6"/>
            <w:shd w:val="clear" w:color="auto" w:fill="auto"/>
          </w:tcPr>
          <w:p w14:paraId="00699E04" w14:textId="77777777" w:rsidR="00434277" w:rsidRPr="00FD247C" w:rsidRDefault="00434277" w:rsidP="002D246A">
            <w:pPr>
              <w:spacing w:line="276" w:lineRule="auto"/>
              <w:jc w:val="both"/>
              <w:rPr>
                <w:b/>
                <w:sz w:val="26"/>
                <w:szCs w:val="26"/>
              </w:rPr>
            </w:pPr>
          </w:p>
          <w:p w14:paraId="6EDFBD91" w14:textId="77777777" w:rsidR="00434277" w:rsidRPr="00FD247C" w:rsidRDefault="00434277" w:rsidP="002D246A">
            <w:pPr>
              <w:spacing w:line="276" w:lineRule="auto"/>
              <w:jc w:val="center"/>
              <w:rPr>
                <w:b/>
                <w:sz w:val="26"/>
                <w:szCs w:val="26"/>
              </w:rPr>
            </w:pPr>
            <w:r>
              <w:rPr>
                <w:i/>
                <w:sz w:val="26"/>
                <w:szCs w:val="26"/>
              </w:rPr>
              <w:t xml:space="preserve">        </w:t>
            </w:r>
            <w:r w:rsidRPr="00FD247C">
              <w:rPr>
                <w:i/>
                <w:sz w:val="26"/>
                <w:szCs w:val="26"/>
              </w:rPr>
              <w:t xml:space="preserve">Hà Nội, ngày </w:t>
            </w:r>
            <w:r>
              <w:rPr>
                <w:i/>
                <w:sz w:val="26"/>
                <w:szCs w:val="26"/>
              </w:rPr>
              <w:t xml:space="preserve">12 </w:t>
            </w:r>
            <w:r w:rsidRPr="00FD247C">
              <w:rPr>
                <w:i/>
                <w:sz w:val="26"/>
                <w:szCs w:val="26"/>
              </w:rPr>
              <w:t xml:space="preserve"> tháng </w:t>
            </w:r>
            <w:r>
              <w:rPr>
                <w:i/>
                <w:sz w:val="26"/>
                <w:szCs w:val="26"/>
              </w:rPr>
              <w:t xml:space="preserve">5 </w:t>
            </w:r>
            <w:r w:rsidRPr="00FD247C">
              <w:rPr>
                <w:i/>
                <w:sz w:val="26"/>
                <w:szCs w:val="26"/>
              </w:rPr>
              <w:t>năm 20</w:t>
            </w:r>
            <w:r>
              <w:rPr>
                <w:i/>
                <w:sz w:val="26"/>
                <w:szCs w:val="26"/>
              </w:rPr>
              <w:t>23</w:t>
            </w:r>
          </w:p>
        </w:tc>
      </w:tr>
      <w:tr w:rsidR="00434277" w:rsidRPr="00FD247C" w14:paraId="1CD6FE45" w14:textId="77777777" w:rsidTr="002D2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54" w:type="dxa"/>
        </w:trPr>
        <w:tc>
          <w:tcPr>
            <w:tcW w:w="3564" w:type="dxa"/>
            <w:gridSpan w:val="3"/>
            <w:shd w:val="clear" w:color="auto" w:fill="auto"/>
          </w:tcPr>
          <w:p w14:paraId="5B328A9A" w14:textId="77777777" w:rsidR="00434277" w:rsidRPr="00FD247C" w:rsidRDefault="00434277" w:rsidP="002D246A">
            <w:pPr>
              <w:tabs>
                <w:tab w:val="left" w:pos="567"/>
              </w:tabs>
              <w:spacing w:line="276" w:lineRule="auto"/>
              <w:jc w:val="center"/>
              <w:rPr>
                <w:b/>
                <w:sz w:val="26"/>
                <w:szCs w:val="26"/>
              </w:rPr>
            </w:pPr>
          </w:p>
        </w:tc>
        <w:tc>
          <w:tcPr>
            <w:tcW w:w="3207" w:type="dxa"/>
            <w:gridSpan w:val="4"/>
            <w:shd w:val="clear" w:color="auto" w:fill="auto"/>
          </w:tcPr>
          <w:p w14:paraId="3CFC0E36" w14:textId="77777777" w:rsidR="00434277" w:rsidRPr="00FD247C" w:rsidRDefault="00434277" w:rsidP="002D246A">
            <w:pPr>
              <w:spacing w:line="276" w:lineRule="auto"/>
              <w:jc w:val="both"/>
              <w:rPr>
                <w:b/>
                <w:sz w:val="26"/>
                <w:szCs w:val="26"/>
              </w:rPr>
            </w:pPr>
          </w:p>
        </w:tc>
        <w:tc>
          <w:tcPr>
            <w:tcW w:w="1418" w:type="dxa"/>
          </w:tcPr>
          <w:p w14:paraId="2CBA0669" w14:textId="77777777" w:rsidR="00434277" w:rsidRPr="00FD247C" w:rsidRDefault="00434277" w:rsidP="002D246A">
            <w:pPr>
              <w:spacing w:line="276" w:lineRule="auto"/>
              <w:jc w:val="center"/>
              <w:rPr>
                <w:b/>
                <w:sz w:val="26"/>
                <w:szCs w:val="26"/>
              </w:rPr>
            </w:pPr>
          </w:p>
        </w:tc>
        <w:tc>
          <w:tcPr>
            <w:tcW w:w="1418" w:type="dxa"/>
          </w:tcPr>
          <w:p w14:paraId="7794A6FC" w14:textId="77777777" w:rsidR="00434277" w:rsidRPr="00FD247C" w:rsidRDefault="00434277" w:rsidP="002D246A">
            <w:pPr>
              <w:spacing w:line="276" w:lineRule="auto"/>
              <w:jc w:val="center"/>
              <w:rPr>
                <w:b/>
                <w:sz w:val="26"/>
                <w:szCs w:val="26"/>
              </w:rPr>
            </w:pPr>
          </w:p>
        </w:tc>
      </w:tr>
      <w:tr w:rsidR="00434277" w:rsidRPr="006E187D" w14:paraId="0A87AA51" w14:textId="77777777" w:rsidTr="002D2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972" w:type="dxa"/>
        </w:trPr>
        <w:tc>
          <w:tcPr>
            <w:tcW w:w="3812" w:type="dxa"/>
            <w:gridSpan w:val="4"/>
            <w:shd w:val="clear" w:color="auto" w:fill="auto"/>
          </w:tcPr>
          <w:p w14:paraId="7EE5661E" w14:textId="77777777" w:rsidR="00434277" w:rsidRPr="00FD247C" w:rsidRDefault="00434277" w:rsidP="002D246A">
            <w:pPr>
              <w:tabs>
                <w:tab w:val="left" w:pos="567"/>
              </w:tabs>
              <w:spacing w:line="276" w:lineRule="auto"/>
              <w:jc w:val="center"/>
              <w:rPr>
                <w:b/>
                <w:sz w:val="26"/>
                <w:szCs w:val="26"/>
              </w:rPr>
            </w:pPr>
            <w:r w:rsidRPr="00FD247C">
              <w:rPr>
                <w:b/>
                <w:sz w:val="26"/>
                <w:szCs w:val="26"/>
              </w:rPr>
              <w:t>Xác nhận của</w:t>
            </w:r>
          </w:p>
          <w:p w14:paraId="418B90EC" w14:textId="77777777" w:rsidR="00434277" w:rsidRPr="00FD247C" w:rsidRDefault="00434277" w:rsidP="002D246A">
            <w:pPr>
              <w:spacing w:line="276" w:lineRule="auto"/>
              <w:jc w:val="center"/>
              <w:rPr>
                <w:b/>
                <w:sz w:val="26"/>
                <w:szCs w:val="26"/>
              </w:rPr>
            </w:pPr>
            <w:r w:rsidRPr="00FD247C">
              <w:rPr>
                <w:b/>
                <w:sz w:val="26"/>
                <w:szCs w:val="26"/>
              </w:rPr>
              <w:t>cơ quan chủ quản</w:t>
            </w:r>
          </w:p>
        </w:tc>
        <w:tc>
          <w:tcPr>
            <w:tcW w:w="1418" w:type="dxa"/>
            <w:gridSpan w:val="2"/>
          </w:tcPr>
          <w:p w14:paraId="224389AC" w14:textId="77777777" w:rsidR="00434277" w:rsidRPr="00FD247C" w:rsidRDefault="00434277" w:rsidP="002D246A">
            <w:pPr>
              <w:spacing w:line="276" w:lineRule="auto"/>
              <w:jc w:val="center"/>
              <w:rPr>
                <w:b/>
                <w:sz w:val="26"/>
                <w:szCs w:val="26"/>
              </w:rPr>
            </w:pPr>
          </w:p>
        </w:tc>
        <w:tc>
          <w:tcPr>
            <w:tcW w:w="4659" w:type="dxa"/>
            <w:gridSpan w:val="4"/>
          </w:tcPr>
          <w:p w14:paraId="14056075" w14:textId="77777777" w:rsidR="00434277" w:rsidRPr="00FD247C" w:rsidRDefault="00434277" w:rsidP="002D246A">
            <w:pPr>
              <w:spacing w:line="276" w:lineRule="auto"/>
              <w:jc w:val="center"/>
              <w:rPr>
                <w:b/>
                <w:sz w:val="26"/>
                <w:szCs w:val="26"/>
              </w:rPr>
            </w:pPr>
            <w:r w:rsidRPr="00FD247C">
              <w:rPr>
                <w:b/>
                <w:sz w:val="26"/>
                <w:szCs w:val="26"/>
              </w:rPr>
              <w:t>Người khai tên</w:t>
            </w:r>
          </w:p>
          <w:p w14:paraId="2D521B3B" w14:textId="77777777" w:rsidR="00434277" w:rsidRPr="00FD247C" w:rsidRDefault="00434277" w:rsidP="002D246A">
            <w:pPr>
              <w:spacing w:line="276" w:lineRule="auto"/>
              <w:jc w:val="center"/>
              <w:rPr>
                <w:i/>
                <w:sz w:val="26"/>
                <w:szCs w:val="26"/>
              </w:rPr>
            </w:pPr>
            <w:r w:rsidRPr="00FD247C">
              <w:rPr>
                <w:i/>
                <w:sz w:val="26"/>
                <w:szCs w:val="26"/>
              </w:rPr>
              <w:t>(Ghi rõ chức danh, học vị)</w:t>
            </w:r>
          </w:p>
          <w:p w14:paraId="41EB7F26" w14:textId="77777777" w:rsidR="00434277" w:rsidRPr="00FD247C" w:rsidRDefault="00434277" w:rsidP="002D246A">
            <w:pPr>
              <w:spacing w:line="276" w:lineRule="auto"/>
              <w:jc w:val="center"/>
              <w:rPr>
                <w:i/>
                <w:sz w:val="26"/>
                <w:szCs w:val="26"/>
              </w:rPr>
            </w:pPr>
          </w:p>
          <w:p w14:paraId="0279B10C" w14:textId="77777777" w:rsidR="00434277" w:rsidRPr="00FD247C" w:rsidRDefault="00434277" w:rsidP="002D246A">
            <w:pPr>
              <w:spacing w:line="276" w:lineRule="auto"/>
              <w:jc w:val="center"/>
              <w:rPr>
                <w:i/>
                <w:sz w:val="26"/>
                <w:szCs w:val="26"/>
              </w:rPr>
            </w:pPr>
          </w:p>
          <w:p w14:paraId="1189BD7A" w14:textId="77777777" w:rsidR="00434277" w:rsidRPr="00FD247C" w:rsidRDefault="00434277" w:rsidP="002D246A">
            <w:pPr>
              <w:spacing w:line="276" w:lineRule="auto"/>
              <w:jc w:val="center"/>
              <w:rPr>
                <w:i/>
                <w:sz w:val="26"/>
                <w:szCs w:val="26"/>
              </w:rPr>
            </w:pPr>
          </w:p>
          <w:p w14:paraId="6C36B9ED" w14:textId="77777777" w:rsidR="00434277" w:rsidRPr="006E187D" w:rsidRDefault="00434277" w:rsidP="002D246A">
            <w:pPr>
              <w:spacing w:line="276" w:lineRule="auto"/>
              <w:jc w:val="center"/>
              <w:rPr>
                <w:b/>
                <w:sz w:val="26"/>
                <w:szCs w:val="26"/>
              </w:rPr>
            </w:pPr>
            <w:r w:rsidRPr="00FD247C">
              <w:rPr>
                <w:b/>
                <w:sz w:val="26"/>
                <w:szCs w:val="26"/>
              </w:rPr>
              <w:t>PGS.TS. Nguyễn Thị Thu Hà</w:t>
            </w:r>
          </w:p>
        </w:tc>
      </w:tr>
    </w:tbl>
    <w:p w14:paraId="119DAA96" w14:textId="77777777" w:rsidR="00434277" w:rsidRDefault="00434277" w:rsidP="00434277">
      <w:pPr>
        <w:spacing w:line="276" w:lineRule="auto"/>
        <w:jc w:val="both"/>
        <w:rPr>
          <w:b/>
          <w:sz w:val="26"/>
          <w:szCs w:val="26"/>
        </w:rPr>
      </w:pPr>
    </w:p>
    <w:p w14:paraId="68A60911" w14:textId="77777777" w:rsidR="00434277" w:rsidRDefault="00434277" w:rsidP="00434277">
      <w:pPr>
        <w:spacing w:line="276" w:lineRule="auto"/>
        <w:jc w:val="both"/>
        <w:rPr>
          <w:b/>
          <w:sz w:val="26"/>
          <w:szCs w:val="26"/>
        </w:rPr>
      </w:pPr>
    </w:p>
    <w:p w14:paraId="02E41F58"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Rockwell Extra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DejaVu Serif Condensed">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E87"/>
    <w:multiLevelType w:val="hybridMultilevel"/>
    <w:tmpl w:val="91644488"/>
    <w:lvl w:ilvl="0" w:tplc="7B88934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8D61FF2"/>
    <w:multiLevelType w:val="hybridMultilevel"/>
    <w:tmpl w:val="9D7E8ADA"/>
    <w:lvl w:ilvl="0" w:tplc="E012B4F4">
      <w:start w:val="20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15CF"/>
    <w:multiLevelType w:val="multilevel"/>
    <w:tmpl w:val="935CCA2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2213ECF"/>
    <w:multiLevelType w:val="multilevel"/>
    <w:tmpl w:val="86CEF816"/>
    <w:lvl w:ilvl="0">
      <w:start w:val="1"/>
      <w:numFmt w:val="decimal"/>
      <w:lvlText w:val="%1."/>
      <w:lvlJc w:val="left"/>
      <w:pPr>
        <w:ind w:left="360" w:hanging="360"/>
      </w:p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4"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4E35DE"/>
    <w:multiLevelType w:val="multilevel"/>
    <w:tmpl w:val="62E8E9E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A444B1D"/>
    <w:multiLevelType w:val="hybridMultilevel"/>
    <w:tmpl w:val="B546E6B4"/>
    <w:lvl w:ilvl="0" w:tplc="E012B4F4">
      <w:start w:val="201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D50AA"/>
    <w:multiLevelType w:val="multilevel"/>
    <w:tmpl w:val="A63E20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4963AFF"/>
    <w:multiLevelType w:val="singleLevel"/>
    <w:tmpl w:val="0409000F"/>
    <w:lvl w:ilvl="0">
      <w:start w:val="1"/>
      <w:numFmt w:val="decimal"/>
      <w:lvlText w:val="%1."/>
      <w:lvlJc w:val="left"/>
      <w:pPr>
        <w:ind w:left="720" w:hanging="360"/>
      </w:pPr>
      <w:rPr>
        <w:rFonts w:hint="default"/>
      </w:rPr>
    </w:lvl>
  </w:abstractNum>
  <w:abstractNum w:abstractNumId="9" w15:restartNumberingAfterBreak="0">
    <w:nsid w:val="25515B1E"/>
    <w:multiLevelType w:val="multilevel"/>
    <w:tmpl w:val="B848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0605D"/>
    <w:multiLevelType w:val="multilevel"/>
    <w:tmpl w:val="43D2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16199"/>
    <w:multiLevelType w:val="multilevel"/>
    <w:tmpl w:val="CCE8724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E8C6714"/>
    <w:multiLevelType w:val="multilevel"/>
    <w:tmpl w:val="8328205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F225F13"/>
    <w:multiLevelType w:val="multilevel"/>
    <w:tmpl w:val="3754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87C93"/>
    <w:multiLevelType w:val="multilevel"/>
    <w:tmpl w:val="B490A22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0240211"/>
    <w:multiLevelType w:val="multilevel"/>
    <w:tmpl w:val="D6B8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143A6"/>
    <w:multiLevelType w:val="hybridMultilevel"/>
    <w:tmpl w:val="F83EF9C8"/>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36221"/>
    <w:multiLevelType w:val="multilevel"/>
    <w:tmpl w:val="BCFEFF00"/>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2760D78"/>
    <w:multiLevelType w:val="hybridMultilevel"/>
    <w:tmpl w:val="E19CD13C"/>
    <w:lvl w:ilvl="0" w:tplc="A2A4EB74">
      <w:start w:val="1"/>
      <w:numFmt w:val="bullet"/>
      <w:lvlText w:val=""/>
      <w:lvlJc w:val="left"/>
      <w:pPr>
        <w:ind w:left="820" w:hanging="360"/>
      </w:pPr>
      <w:rPr>
        <w:rFonts w:ascii="Symbol" w:eastAsia="Symbol" w:hAnsi="Symbol" w:cs="Symbol" w:hint="default"/>
        <w:w w:val="100"/>
        <w:sz w:val="24"/>
        <w:szCs w:val="24"/>
      </w:rPr>
    </w:lvl>
    <w:lvl w:ilvl="1" w:tplc="888A85CA">
      <w:start w:val="1"/>
      <w:numFmt w:val="bullet"/>
      <w:lvlText w:val=""/>
      <w:lvlJc w:val="left"/>
      <w:pPr>
        <w:ind w:left="100" w:hanging="720"/>
      </w:pPr>
      <w:rPr>
        <w:rFonts w:ascii="Symbol" w:eastAsia="Symbol" w:hAnsi="Symbol" w:cs="Symbol" w:hint="default"/>
        <w:w w:val="100"/>
        <w:sz w:val="24"/>
        <w:szCs w:val="24"/>
      </w:rPr>
    </w:lvl>
    <w:lvl w:ilvl="2" w:tplc="4022A996">
      <w:start w:val="1"/>
      <w:numFmt w:val="bullet"/>
      <w:lvlText w:val="•"/>
      <w:lvlJc w:val="left"/>
      <w:pPr>
        <w:ind w:left="1793" w:hanging="720"/>
      </w:pPr>
      <w:rPr>
        <w:rFonts w:hint="default"/>
      </w:rPr>
    </w:lvl>
    <w:lvl w:ilvl="3" w:tplc="86447096">
      <w:start w:val="1"/>
      <w:numFmt w:val="bullet"/>
      <w:lvlText w:val="•"/>
      <w:lvlJc w:val="left"/>
      <w:pPr>
        <w:ind w:left="2766" w:hanging="720"/>
      </w:pPr>
      <w:rPr>
        <w:rFonts w:hint="default"/>
      </w:rPr>
    </w:lvl>
    <w:lvl w:ilvl="4" w:tplc="C9962948">
      <w:start w:val="1"/>
      <w:numFmt w:val="bullet"/>
      <w:lvlText w:val="•"/>
      <w:lvlJc w:val="left"/>
      <w:pPr>
        <w:ind w:left="3740" w:hanging="720"/>
      </w:pPr>
      <w:rPr>
        <w:rFonts w:hint="default"/>
      </w:rPr>
    </w:lvl>
    <w:lvl w:ilvl="5" w:tplc="F73A2248">
      <w:start w:val="1"/>
      <w:numFmt w:val="bullet"/>
      <w:lvlText w:val="•"/>
      <w:lvlJc w:val="left"/>
      <w:pPr>
        <w:ind w:left="4713" w:hanging="720"/>
      </w:pPr>
      <w:rPr>
        <w:rFonts w:hint="default"/>
      </w:rPr>
    </w:lvl>
    <w:lvl w:ilvl="6" w:tplc="85BADAD0">
      <w:start w:val="1"/>
      <w:numFmt w:val="bullet"/>
      <w:lvlText w:val="•"/>
      <w:lvlJc w:val="left"/>
      <w:pPr>
        <w:ind w:left="5686" w:hanging="720"/>
      </w:pPr>
      <w:rPr>
        <w:rFonts w:hint="default"/>
      </w:rPr>
    </w:lvl>
    <w:lvl w:ilvl="7" w:tplc="1EB0B2D0">
      <w:start w:val="1"/>
      <w:numFmt w:val="bullet"/>
      <w:lvlText w:val="•"/>
      <w:lvlJc w:val="left"/>
      <w:pPr>
        <w:ind w:left="6660" w:hanging="720"/>
      </w:pPr>
      <w:rPr>
        <w:rFonts w:hint="default"/>
      </w:rPr>
    </w:lvl>
    <w:lvl w:ilvl="8" w:tplc="6EF403CA">
      <w:start w:val="1"/>
      <w:numFmt w:val="bullet"/>
      <w:lvlText w:val="•"/>
      <w:lvlJc w:val="left"/>
      <w:pPr>
        <w:ind w:left="7633" w:hanging="720"/>
      </w:pPr>
      <w:rPr>
        <w:rFonts w:hint="default"/>
      </w:rPr>
    </w:lvl>
  </w:abstractNum>
  <w:abstractNum w:abstractNumId="19" w15:restartNumberingAfterBreak="0">
    <w:nsid w:val="32BF7738"/>
    <w:multiLevelType w:val="hybridMultilevel"/>
    <w:tmpl w:val="F7E25B76"/>
    <w:lvl w:ilvl="0" w:tplc="E012B4F4">
      <w:start w:val="20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3E36EC"/>
    <w:multiLevelType w:val="hybridMultilevel"/>
    <w:tmpl w:val="BD90C546"/>
    <w:lvl w:ilvl="0" w:tplc="83920136">
      <w:start w:val="1"/>
      <w:numFmt w:val="bullet"/>
      <w:lvlText w:val=""/>
      <w:lvlJc w:val="left"/>
      <w:pPr>
        <w:tabs>
          <w:tab w:val="num" w:pos="786"/>
        </w:tabs>
        <w:ind w:left="78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3BD63109"/>
    <w:multiLevelType w:val="multilevel"/>
    <w:tmpl w:val="E88A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D07D8"/>
    <w:multiLevelType w:val="hybridMultilevel"/>
    <w:tmpl w:val="165050A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06B1A41"/>
    <w:multiLevelType w:val="hybridMultilevel"/>
    <w:tmpl w:val="AE14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E78E1"/>
    <w:multiLevelType w:val="multilevel"/>
    <w:tmpl w:val="40C2B90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4361F43"/>
    <w:multiLevelType w:val="multilevel"/>
    <w:tmpl w:val="0018D4D4"/>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4BA5FE1"/>
    <w:multiLevelType w:val="hybridMultilevel"/>
    <w:tmpl w:val="E2B03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3D5695"/>
    <w:multiLevelType w:val="multilevel"/>
    <w:tmpl w:val="C962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6D719F"/>
    <w:multiLevelType w:val="multilevel"/>
    <w:tmpl w:val="409874E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E0F5F8D"/>
    <w:multiLevelType w:val="multilevel"/>
    <w:tmpl w:val="3754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B125B2"/>
    <w:multiLevelType w:val="multilevel"/>
    <w:tmpl w:val="C6787556"/>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0F10156"/>
    <w:multiLevelType w:val="multilevel"/>
    <w:tmpl w:val="FCDE90E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36A5DDA"/>
    <w:multiLevelType w:val="multilevel"/>
    <w:tmpl w:val="762AB32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5BA7DF2"/>
    <w:multiLevelType w:val="hybridMultilevel"/>
    <w:tmpl w:val="9AB80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34779"/>
    <w:multiLevelType w:val="hybridMultilevel"/>
    <w:tmpl w:val="970E9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F4CF6"/>
    <w:multiLevelType w:val="hybridMultilevel"/>
    <w:tmpl w:val="73109BFC"/>
    <w:lvl w:ilvl="0" w:tplc="E012B4F4">
      <w:start w:val="20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27F0A"/>
    <w:multiLevelType w:val="hybridMultilevel"/>
    <w:tmpl w:val="FEA47F02"/>
    <w:lvl w:ilvl="0" w:tplc="8F3EC850">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857BF"/>
    <w:multiLevelType w:val="hybridMultilevel"/>
    <w:tmpl w:val="23FA7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35B6EEF"/>
    <w:multiLevelType w:val="multilevel"/>
    <w:tmpl w:val="2906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984A4A"/>
    <w:multiLevelType w:val="hybridMultilevel"/>
    <w:tmpl w:val="304058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9C151C8"/>
    <w:multiLevelType w:val="multilevel"/>
    <w:tmpl w:val="66DA3BB4"/>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6C0423A4"/>
    <w:multiLevelType w:val="hybridMultilevel"/>
    <w:tmpl w:val="304058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C8D31A0"/>
    <w:multiLevelType w:val="multilevel"/>
    <w:tmpl w:val="1C9C0142"/>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70327C18"/>
    <w:multiLevelType w:val="multilevel"/>
    <w:tmpl w:val="D8B64254"/>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707E4ED6"/>
    <w:multiLevelType w:val="hybridMultilevel"/>
    <w:tmpl w:val="BA583206"/>
    <w:lvl w:ilvl="0" w:tplc="63F89B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3B2329"/>
    <w:multiLevelType w:val="multilevel"/>
    <w:tmpl w:val="2906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A8562A"/>
    <w:multiLevelType w:val="multilevel"/>
    <w:tmpl w:val="88EEAA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72E2061E"/>
    <w:multiLevelType w:val="multilevel"/>
    <w:tmpl w:val="AA74C43C"/>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742F779E"/>
    <w:multiLevelType w:val="multilevel"/>
    <w:tmpl w:val="7F7664C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760D1742"/>
    <w:multiLevelType w:val="hybridMultilevel"/>
    <w:tmpl w:val="0B0A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447F26"/>
    <w:multiLevelType w:val="hybridMultilevel"/>
    <w:tmpl w:val="8F38F7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C7271BF"/>
    <w:multiLevelType w:val="hybridMultilevel"/>
    <w:tmpl w:val="1C5082B2"/>
    <w:lvl w:ilvl="0" w:tplc="4809000F">
      <w:start w:val="2"/>
      <w:numFmt w:val="decimal"/>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7D1D0570"/>
    <w:multiLevelType w:val="multilevel"/>
    <w:tmpl w:val="90D2396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7D7B3051"/>
    <w:multiLevelType w:val="hybridMultilevel"/>
    <w:tmpl w:val="9C48ECCC"/>
    <w:lvl w:ilvl="0" w:tplc="7BE6A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3094094">
    <w:abstractNumId w:val="42"/>
  </w:num>
  <w:num w:numId="2" w16cid:durableId="1328247583">
    <w:abstractNumId w:val="40"/>
  </w:num>
  <w:num w:numId="3" w16cid:durableId="1339818001">
    <w:abstractNumId w:val="4"/>
  </w:num>
  <w:num w:numId="4" w16cid:durableId="1101536154">
    <w:abstractNumId w:val="38"/>
  </w:num>
  <w:num w:numId="5" w16cid:durableId="417288414">
    <w:abstractNumId w:val="44"/>
  </w:num>
  <w:num w:numId="6" w16cid:durableId="720132049">
    <w:abstractNumId w:val="22"/>
  </w:num>
  <w:num w:numId="7" w16cid:durableId="691538821">
    <w:abstractNumId w:val="5"/>
  </w:num>
  <w:num w:numId="8" w16cid:durableId="627784389">
    <w:abstractNumId w:val="3"/>
  </w:num>
  <w:num w:numId="9" w16cid:durableId="1208184568">
    <w:abstractNumId w:val="2"/>
  </w:num>
  <w:num w:numId="10" w16cid:durableId="1896233646">
    <w:abstractNumId w:val="45"/>
  </w:num>
  <w:num w:numId="11" w16cid:durableId="1936940901">
    <w:abstractNumId w:val="24"/>
  </w:num>
  <w:num w:numId="12" w16cid:durableId="1871452882">
    <w:abstractNumId w:val="25"/>
  </w:num>
  <w:num w:numId="13" w16cid:durableId="727610878">
    <w:abstractNumId w:val="12"/>
  </w:num>
  <w:num w:numId="14" w16cid:durableId="1611157693">
    <w:abstractNumId w:val="26"/>
  </w:num>
  <w:num w:numId="15" w16cid:durableId="475335802">
    <w:abstractNumId w:val="55"/>
  </w:num>
  <w:num w:numId="16" w16cid:durableId="1723405978">
    <w:abstractNumId w:val="31"/>
  </w:num>
  <w:num w:numId="17" w16cid:durableId="887492687">
    <w:abstractNumId w:val="17"/>
  </w:num>
  <w:num w:numId="18" w16cid:durableId="1195072723">
    <w:abstractNumId w:val="8"/>
  </w:num>
  <w:num w:numId="19" w16cid:durableId="1119298545">
    <w:abstractNumId w:val="0"/>
  </w:num>
  <w:num w:numId="20" w16cid:durableId="350688663">
    <w:abstractNumId w:val="11"/>
  </w:num>
  <w:num w:numId="21" w16cid:durableId="1945305387">
    <w:abstractNumId w:val="43"/>
  </w:num>
  <w:num w:numId="22" w16cid:durableId="245848742">
    <w:abstractNumId w:val="28"/>
  </w:num>
  <w:num w:numId="23" w16cid:durableId="1432513085">
    <w:abstractNumId w:val="18"/>
  </w:num>
  <w:num w:numId="24" w16cid:durableId="2114401467">
    <w:abstractNumId w:val="14"/>
  </w:num>
  <w:num w:numId="25" w16cid:durableId="978919333">
    <w:abstractNumId w:val="49"/>
  </w:num>
  <w:num w:numId="26" w16cid:durableId="1058439129">
    <w:abstractNumId w:val="32"/>
  </w:num>
  <w:num w:numId="27" w16cid:durableId="56366944">
    <w:abstractNumId w:val="20"/>
  </w:num>
  <w:num w:numId="28" w16cid:durableId="38865499">
    <w:abstractNumId w:val="53"/>
  </w:num>
  <w:num w:numId="29" w16cid:durableId="1797140988">
    <w:abstractNumId w:val="37"/>
  </w:num>
  <w:num w:numId="30" w16cid:durableId="1475835934">
    <w:abstractNumId w:val="33"/>
  </w:num>
  <w:num w:numId="31" w16cid:durableId="1451586516">
    <w:abstractNumId w:val="19"/>
  </w:num>
  <w:num w:numId="32" w16cid:durableId="1681614440">
    <w:abstractNumId w:val="1"/>
  </w:num>
  <w:num w:numId="33" w16cid:durableId="1965962221">
    <w:abstractNumId w:val="6"/>
  </w:num>
  <w:num w:numId="34" w16cid:durableId="1388455992">
    <w:abstractNumId w:val="35"/>
  </w:num>
  <w:num w:numId="35" w16cid:durableId="642540125">
    <w:abstractNumId w:val="36"/>
  </w:num>
  <w:num w:numId="36" w16cid:durableId="1446464564">
    <w:abstractNumId w:val="46"/>
  </w:num>
  <w:num w:numId="37" w16cid:durableId="459763777">
    <w:abstractNumId w:val="52"/>
  </w:num>
  <w:num w:numId="38" w16cid:durableId="821198027">
    <w:abstractNumId w:val="23"/>
  </w:num>
  <w:num w:numId="39" w16cid:durableId="1176111228">
    <w:abstractNumId w:val="51"/>
  </w:num>
  <w:num w:numId="40" w16cid:durableId="787895861">
    <w:abstractNumId w:val="16"/>
  </w:num>
  <w:num w:numId="41" w16cid:durableId="1695157198">
    <w:abstractNumId w:val="34"/>
  </w:num>
  <w:num w:numId="42" w16cid:durableId="454062318">
    <w:abstractNumId w:val="50"/>
  </w:num>
  <w:num w:numId="43" w16cid:durableId="478544969">
    <w:abstractNumId w:val="41"/>
  </w:num>
  <w:num w:numId="44" w16cid:durableId="409813997">
    <w:abstractNumId w:val="54"/>
  </w:num>
  <w:num w:numId="45" w16cid:durableId="479807515">
    <w:abstractNumId w:val="13"/>
  </w:num>
  <w:num w:numId="46" w16cid:durableId="1734739368">
    <w:abstractNumId w:val="39"/>
  </w:num>
  <w:num w:numId="47" w16cid:durableId="472912712">
    <w:abstractNumId w:val="29"/>
  </w:num>
  <w:num w:numId="48" w16cid:durableId="1674992467">
    <w:abstractNumId w:val="47"/>
  </w:num>
  <w:num w:numId="49" w16cid:durableId="1529563478">
    <w:abstractNumId w:val="7"/>
  </w:num>
  <w:num w:numId="50" w16cid:durableId="959535569">
    <w:abstractNumId w:val="30"/>
  </w:num>
  <w:num w:numId="51" w16cid:durableId="1561551082">
    <w:abstractNumId w:val="48"/>
  </w:num>
  <w:num w:numId="52" w16cid:durableId="936208067">
    <w:abstractNumId w:val="15"/>
  </w:num>
  <w:num w:numId="53" w16cid:durableId="107356721">
    <w:abstractNumId w:val="27"/>
  </w:num>
  <w:num w:numId="54" w16cid:durableId="1683119021">
    <w:abstractNumId w:val="10"/>
  </w:num>
  <w:num w:numId="55" w16cid:durableId="957302064">
    <w:abstractNumId w:val="21"/>
  </w:num>
  <w:num w:numId="56" w16cid:durableId="2046757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77"/>
    <w:rsid w:val="00005FB3"/>
    <w:rsid w:val="00051E7F"/>
    <w:rsid w:val="00434277"/>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1FD3"/>
  <w15:chartTrackingRefBased/>
  <w15:docId w15:val="{E40800F6-48A0-475E-BEA4-0E9687D3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77"/>
    <w:pPr>
      <w:spacing w:after="0" w:line="240" w:lineRule="auto"/>
    </w:pPr>
    <w:rPr>
      <w:rFonts w:ascii="Times New Roman" w:eastAsia="MS Mincho" w:hAnsi="Times New Roman" w:cs="Times New Roman"/>
      <w:kern w:val="0"/>
      <w:sz w:val="28"/>
      <w:szCs w:val="28"/>
      <w14:ligatures w14:val="none"/>
    </w:rPr>
  </w:style>
  <w:style w:type="paragraph" w:styleId="Heading1">
    <w:name w:val="heading 1"/>
    <w:basedOn w:val="Normal"/>
    <w:next w:val="Normal"/>
    <w:link w:val="Heading1Char"/>
    <w:qFormat/>
    <w:rsid w:val="00434277"/>
    <w:pPr>
      <w:keepNext/>
      <w:widowControl w:val="0"/>
      <w:tabs>
        <w:tab w:val="left" w:pos="360"/>
        <w:tab w:val="left" w:pos="3312"/>
      </w:tabs>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434277"/>
    <w:pPr>
      <w:keepNext/>
      <w:spacing w:before="240" w:after="60"/>
      <w:outlineLvl w:val="1"/>
    </w:pPr>
    <w:rPr>
      <w:rFonts w:ascii="Calibri Light" w:eastAsia="Times New Roman" w:hAnsi="Calibri Light"/>
      <w:b/>
      <w:bCs/>
      <w:i/>
      <w:iCs/>
    </w:rPr>
  </w:style>
  <w:style w:type="paragraph" w:styleId="Heading3">
    <w:name w:val="heading 3"/>
    <w:basedOn w:val="Normal"/>
    <w:next w:val="Normal"/>
    <w:link w:val="Heading3Char"/>
    <w:uiPriority w:val="9"/>
    <w:semiHidden/>
    <w:unhideWhenUsed/>
    <w:qFormat/>
    <w:rsid w:val="00434277"/>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34277"/>
    <w:pPr>
      <w:keepNext/>
      <w:spacing w:before="240" w:after="60"/>
      <w:outlineLvl w:val="3"/>
    </w:pPr>
    <w:rPr>
      <w:rFonts w:ascii="Calibri" w:eastAsia="Times New Roman" w:hAnsi="Calibri"/>
      <w:b/>
      <w:bCs/>
    </w:rPr>
  </w:style>
  <w:style w:type="paragraph" w:styleId="Heading8">
    <w:name w:val="heading 8"/>
    <w:basedOn w:val="Normal"/>
    <w:next w:val="Normal"/>
    <w:link w:val="Heading8Char"/>
    <w:qFormat/>
    <w:rsid w:val="00434277"/>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434277"/>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277"/>
    <w:rPr>
      <w:rFonts w:ascii=".VnTime" w:eastAsia="Times New Roman" w:hAnsi=".VnTime" w:cs="Times New Roman"/>
      <w:b/>
      <w:kern w:val="0"/>
      <w:sz w:val="24"/>
      <w:szCs w:val="20"/>
      <w:lang w:val="x-none" w:eastAsia="x-none"/>
      <w14:ligatures w14:val="none"/>
    </w:rPr>
  </w:style>
  <w:style w:type="character" w:customStyle="1" w:styleId="Heading2Char">
    <w:name w:val="Heading 2 Char"/>
    <w:basedOn w:val="DefaultParagraphFont"/>
    <w:link w:val="Heading2"/>
    <w:uiPriority w:val="9"/>
    <w:semiHidden/>
    <w:rsid w:val="00434277"/>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semiHidden/>
    <w:rsid w:val="00434277"/>
    <w:rPr>
      <w:rFonts w:ascii="Calibri Light" w:eastAsia="Times New Roman" w:hAnsi="Calibri Light" w:cs="Times New Roman"/>
      <w:b/>
      <w:bCs/>
      <w:kern w:val="0"/>
      <w:sz w:val="26"/>
      <w:szCs w:val="26"/>
      <w14:ligatures w14:val="none"/>
    </w:rPr>
  </w:style>
  <w:style w:type="character" w:customStyle="1" w:styleId="Heading4Char">
    <w:name w:val="Heading 4 Char"/>
    <w:basedOn w:val="DefaultParagraphFont"/>
    <w:link w:val="Heading4"/>
    <w:uiPriority w:val="9"/>
    <w:semiHidden/>
    <w:rsid w:val="00434277"/>
    <w:rPr>
      <w:rFonts w:ascii="Calibri" w:eastAsia="Times New Roman" w:hAnsi="Calibri" w:cs="Times New Roman"/>
      <w:b/>
      <w:bCs/>
      <w:kern w:val="0"/>
      <w:sz w:val="28"/>
      <w:szCs w:val="28"/>
      <w14:ligatures w14:val="none"/>
    </w:rPr>
  </w:style>
  <w:style w:type="character" w:customStyle="1" w:styleId="Heading8Char">
    <w:name w:val="Heading 8 Char"/>
    <w:basedOn w:val="DefaultParagraphFont"/>
    <w:link w:val="Heading8"/>
    <w:rsid w:val="0043427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434277"/>
    <w:rPr>
      <w:rFonts w:ascii="Arial" w:eastAsia="Times New Roman" w:hAnsi="Arial" w:cs="Arial"/>
      <w:kern w:val="0"/>
      <w14:ligatures w14:val="none"/>
    </w:rPr>
  </w:style>
  <w:style w:type="table" w:styleId="TableGrid">
    <w:name w:val="Table Grid"/>
    <w:basedOn w:val="TableNormal"/>
    <w:uiPriority w:val="59"/>
    <w:rsid w:val="00434277"/>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34277"/>
    <w:pPr>
      <w:spacing w:before="60" w:after="40" w:line="380" w:lineRule="exact"/>
      <w:jc w:val="both"/>
    </w:pPr>
    <w:rPr>
      <w:rFonts w:eastAsia="Times New Roman"/>
      <w:sz w:val="26"/>
      <w:szCs w:val="24"/>
    </w:rPr>
  </w:style>
  <w:style w:type="character" w:customStyle="1" w:styleId="BodyText3Char">
    <w:name w:val="Body Text 3 Char"/>
    <w:basedOn w:val="DefaultParagraphFont"/>
    <w:link w:val="BodyText3"/>
    <w:rsid w:val="00434277"/>
    <w:rPr>
      <w:rFonts w:ascii="Times New Roman" w:eastAsia="Times New Roman" w:hAnsi="Times New Roman" w:cs="Times New Roman"/>
      <w:kern w:val="0"/>
      <w:sz w:val="26"/>
      <w:szCs w:val="24"/>
      <w14:ligatures w14:val="none"/>
    </w:rPr>
  </w:style>
  <w:style w:type="paragraph" w:customStyle="1" w:styleId="Char">
    <w:name w:val="Char"/>
    <w:basedOn w:val="Normal"/>
    <w:next w:val="Normal"/>
    <w:autoRedefine/>
    <w:semiHidden/>
    <w:rsid w:val="00434277"/>
    <w:pPr>
      <w:spacing w:before="120" w:after="120" w:line="312" w:lineRule="auto"/>
    </w:pPr>
    <w:rPr>
      <w:rFonts w:eastAsia="Times New Roman"/>
    </w:rPr>
  </w:style>
  <w:style w:type="paragraph" w:styleId="ListParagraph">
    <w:name w:val="List Paragraph"/>
    <w:basedOn w:val="Normal"/>
    <w:uiPriority w:val="34"/>
    <w:qFormat/>
    <w:rsid w:val="00434277"/>
    <w:pPr>
      <w:ind w:left="720"/>
      <w:contextualSpacing/>
    </w:pPr>
  </w:style>
  <w:style w:type="character" w:styleId="Hyperlink">
    <w:name w:val="Hyperlink"/>
    <w:rsid w:val="00434277"/>
    <w:rPr>
      <w:color w:val="0000FF"/>
      <w:u w:val="single"/>
    </w:rPr>
  </w:style>
  <w:style w:type="paragraph" w:styleId="Header">
    <w:name w:val="header"/>
    <w:basedOn w:val="Normal"/>
    <w:link w:val="HeaderChar"/>
    <w:uiPriority w:val="99"/>
    <w:unhideWhenUsed/>
    <w:rsid w:val="00434277"/>
    <w:pPr>
      <w:tabs>
        <w:tab w:val="center" w:pos="4680"/>
        <w:tab w:val="right" w:pos="9360"/>
      </w:tabs>
    </w:pPr>
  </w:style>
  <w:style w:type="character" w:customStyle="1" w:styleId="HeaderChar">
    <w:name w:val="Header Char"/>
    <w:basedOn w:val="DefaultParagraphFont"/>
    <w:link w:val="Header"/>
    <w:uiPriority w:val="99"/>
    <w:rsid w:val="00434277"/>
    <w:rPr>
      <w:rFonts w:ascii="Times New Roman" w:eastAsia="MS Mincho" w:hAnsi="Times New Roman" w:cs="Times New Roman"/>
      <w:kern w:val="0"/>
      <w:sz w:val="28"/>
      <w:szCs w:val="28"/>
      <w14:ligatures w14:val="none"/>
    </w:rPr>
  </w:style>
  <w:style w:type="paragraph" w:styleId="Footer">
    <w:name w:val="footer"/>
    <w:basedOn w:val="Normal"/>
    <w:link w:val="FooterChar"/>
    <w:unhideWhenUsed/>
    <w:rsid w:val="00434277"/>
    <w:pPr>
      <w:tabs>
        <w:tab w:val="center" w:pos="4680"/>
        <w:tab w:val="right" w:pos="9360"/>
      </w:tabs>
    </w:pPr>
  </w:style>
  <w:style w:type="character" w:customStyle="1" w:styleId="FooterChar">
    <w:name w:val="Footer Char"/>
    <w:basedOn w:val="DefaultParagraphFont"/>
    <w:link w:val="Footer"/>
    <w:rsid w:val="00434277"/>
    <w:rPr>
      <w:rFonts w:ascii="Times New Roman" w:eastAsia="MS Mincho" w:hAnsi="Times New Roman" w:cs="Times New Roman"/>
      <w:kern w:val="0"/>
      <w:sz w:val="28"/>
      <w:szCs w:val="28"/>
      <w14:ligatures w14:val="none"/>
    </w:rPr>
  </w:style>
  <w:style w:type="paragraph" w:customStyle="1" w:styleId="Char0">
    <w:name w:val=" Char"/>
    <w:basedOn w:val="Normal"/>
    <w:next w:val="Normal"/>
    <w:autoRedefine/>
    <w:semiHidden/>
    <w:rsid w:val="00434277"/>
    <w:pPr>
      <w:spacing w:before="120" w:after="120" w:line="312" w:lineRule="auto"/>
    </w:pPr>
    <w:rPr>
      <w:rFonts w:eastAsia="Times New Roman"/>
    </w:rPr>
  </w:style>
  <w:style w:type="paragraph" w:styleId="Subtitle">
    <w:name w:val="Subtitle"/>
    <w:basedOn w:val="Normal"/>
    <w:link w:val="SubtitleChar"/>
    <w:qFormat/>
    <w:rsid w:val="00434277"/>
    <w:rPr>
      <w:rFonts w:ascii=".VnTimeH" w:hAnsi=".VnTimeH"/>
      <w:b/>
      <w:sz w:val="24"/>
      <w:szCs w:val="20"/>
    </w:rPr>
  </w:style>
  <w:style w:type="character" w:customStyle="1" w:styleId="SubtitleChar">
    <w:name w:val="Subtitle Char"/>
    <w:basedOn w:val="DefaultParagraphFont"/>
    <w:link w:val="Subtitle"/>
    <w:rsid w:val="00434277"/>
    <w:rPr>
      <w:rFonts w:ascii=".VnTimeH" w:eastAsia="MS Mincho" w:hAnsi=".VnTimeH" w:cs="Times New Roman"/>
      <w:b/>
      <w:kern w:val="0"/>
      <w:sz w:val="24"/>
      <w:szCs w:val="20"/>
      <w14:ligatures w14:val="none"/>
    </w:rPr>
  </w:style>
  <w:style w:type="paragraph" w:customStyle="1" w:styleId="TableParagraph">
    <w:name w:val="Table Paragraph"/>
    <w:basedOn w:val="Normal"/>
    <w:uiPriority w:val="1"/>
    <w:qFormat/>
    <w:rsid w:val="00434277"/>
    <w:pPr>
      <w:widowControl w:val="0"/>
      <w:autoSpaceDE w:val="0"/>
      <w:autoSpaceDN w:val="0"/>
    </w:pPr>
    <w:rPr>
      <w:rFonts w:ascii="DejaVu Serif Condensed" w:eastAsia="DejaVu Serif Condensed" w:hAnsi="DejaVu Serif Condensed" w:cs="DejaVu Serif Condensed"/>
      <w:sz w:val="22"/>
      <w:szCs w:val="22"/>
      <w:lang w:val="vi"/>
    </w:rPr>
  </w:style>
  <w:style w:type="paragraph" w:styleId="NormalWeb">
    <w:name w:val="Normal (Web)"/>
    <w:basedOn w:val="Normal"/>
    <w:uiPriority w:val="99"/>
    <w:unhideWhenUsed/>
    <w:rsid w:val="00434277"/>
    <w:pPr>
      <w:spacing w:before="100" w:beforeAutospacing="1" w:after="100" w:afterAutospacing="1"/>
    </w:pPr>
    <w:rPr>
      <w:rFonts w:eastAsia="Times New Roman"/>
      <w:sz w:val="24"/>
      <w:szCs w:val="24"/>
    </w:rPr>
  </w:style>
  <w:style w:type="character" w:styleId="UnresolvedMention">
    <w:name w:val="Unresolved Mention"/>
    <w:uiPriority w:val="99"/>
    <w:semiHidden/>
    <w:unhideWhenUsed/>
    <w:rsid w:val="00434277"/>
    <w:rPr>
      <w:color w:val="605E5C"/>
      <w:shd w:val="clear" w:color="auto" w:fill="E1DFDD"/>
    </w:rPr>
  </w:style>
  <w:style w:type="character" w:customStyle="1" w:styleId="arttitle">
    <w:name w:val="art_title"/>
    <w:rsid w:val="00434277"/>
  </w:style>
  <w:style w:type="character" w:customStyle="1" w:styleId="pagerange">
    <w:name w:val="page_range"/>
    <w:rsid w:val="00434277"/>
  </w:style>
  <w:style w:type="paragraph" w:styleId="BodyTextIndent">
    <w:name w:val="Body Text Indent"/>
    <w:basedOn w:val="Normal"/>
    <w:link w:val="BodyTextIndentChar"/>
    <w:uiPriority w:val="99"/>
    <w:semiHidden/>
    <w:unhideWhenUsed/>
    <w:rsid w:val="00434277"/>
    <w:pPr>
      <w:spacing w:after="120"/>
      <w:ind w:left="283"/>
    </w:pPr>
  </w:style>
  <w:style w:type="character" w:customStyle="1" w:styleId="BodyTextIndentChar">
    <w:name w:val="Body Text Indent Char"/>
    <w:basedOn w:val="DefaultParagraphFont"/>
    <w:link w:val="BodyTextIndent"/>
    <w:uiPriority w:val="99"/>
    <w:semiHidden/>
    <w:rsid w:val="00434277"/>
    <w:rPr>
      <w:rFonts w:ascii="Times New Roman" w:eastAsia="MS Mincho" w:hAnsi="Times New Roman" w:cs="Times New Roman"/>
      <w:kern w:val="0"/>
      <w:sz w:val="28"/>
      <w:szCs w:val="28"/>
      <w14:ligatures w14:val="none"/>
    </w:rPr>
  </w:style>
  <w:style w:type="paragraph" w:styleId="BodyText2">
    <w:name w:val="Body Text 2"/>
    <w:basedOn w:val="Normal"/>
    <w:link w:val="BodyText2Char"/>
    <w:rsid w:val="00434277"/>
    <w:pPr>
      <w:spacing w:after="120" w:line="480" w:lineRule="auto"/>
    </w:pPr>
    <w:rPr>
      <w:rFonts w:eastAsia="Times New Roman"/>
      <w:sz w:val="24"/>
      <w:szCs w:val="24"/>
    </w:rPr>
  </w:style>
  <w:style w:type="character" w:customStyle="1" w:styleId="BodyText2Char">
    <w:name w:val="Body Text 2 Char"/>
    <w:basedOn w:val="DefaultParagraphFont"/>
    <w:link w:val="BodyText2"/>
    <w:rsid w:val="00434277"/>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434277"/>
    <w:pPr>
      <w:spacing w:after="120"/>
    </w:pPr>
  </w:style>
  <w:style w:type="character" w:customStyle="1" w:styleId="BodyTextChar">
    <w:name w:val="Body Text Char"/>
    <w:basedOn w:val="DefaultParagraphFont"/>
    <w:link w:val="BodyText"/>
    <w:uiPriority w:val="99"/>
    <w:semiHidden/>
    <w:rsid w:val="00434277"/>
    <w:rPr>
      <w:rFonts w:ascii="Times New Roman" w:eastAsia="MS Mincho" w:hAnsi="Times New Roman" w:cs="Times New Roman"/>
      <w:kern w:val="0"/>
      <w:sz w:val="28"/>
      <w:szCs w:val="28"/>
      <w14:ligatures w14:val="none"/>
    </w:rPr>
  </w:style>
  <w:style w:type="character" w:customStyle="1" w:styleId="yiv0068990089">
    <w:name w:val="yiv0068990089"/>
    <w:rsid w:val="00434277"/>
  </w:style>
  <w:style w:type="character" w:customStyle="1" w:styleId="fontstyle01">
    <w:name w:val="fontstyle01"/>
    <w:rsid w:val="00434277"/>
    <w:rPr>
      <w:rFonts w:ascii="Times New Roman" w:hAnsi="Times New Roman" w:cs="Times New Roman" w:hint="default"/>
      <w:b w:val="0"/>
      <w:bCs w:val="0"/>
      <w:i w:val="0"/>
      <w:iCs w:val="0"/>
      <w:color w:val="000000"/>
      <w:sz w:val="26"/>
      <w:szCs w:val="26"/>
    </w:rPr>
  </w:style>
  <w:style w:type="paragraph" w:styleId="Title">
    <w:name w:val="Title"/>
    <w:basedOn w:val="Normal"/>
    <w:link w:val="TitleChar"/>
    <w:qFormat/>
    <w:rsid w:val="00434277"/>
    <w:pPr>
      <w:widowControl w:val="0"/>
      <w:jc w:val="center"/>
    </w:pPr>
    <w:rPr>
      <w:rFonts w:ascii=".VnTimeH" w:eastAsia="Times New Roman" w:hAnsi=".VnTimeH"/>
      <w:b/>
      <w:szCs w:val="20"/>
    </w:rPr>
  </w:style>
  <w:style w:type="character" w:customStyle="1" w:styleId="TitleChar">
    <w:name w:val="Title Char"/>
    <w:basedOn w:val="DefaultParagraphFont"/>
    <w:link w:val="Title"/>
    <w:rsid w:val="00434277"/>
    <w:rPr>
      <w:rFonts w:ascii=".VnTimeH" w:eastAsia="Times New Roman" w:hAnsi=".VnTimeH" w:cs="Times New Roman"/>
      <w:b/>
      <w:kern w:val="0"/>
      <w:sz w:val="28"/>
      <w:szCs w:val="20"/>
      <w14:ligatures w14:val="none"/>
    </w:rPr>
  </w:style>
  <w:style w:type="paragraph" w:customStyle="1" w:styleId="EndNoteBibliography">
    <w:name w:val="EndNote Bibliography"/>
    <w:basedOn w:val="Normal"/>
    <w:link w:val="EndNoteBibliographyChar"/>
    <w:rsid w:val="00434277"/>
    <w:pPr>
      <w:spacing w:before="120" w:after="120" w:line="360" w:lineRule="auto"/>
      <w:jc w:val="both"/>
    </w:pPr>
    <w:rPr>
      <w:rFonts w:ascii="Calibri" w:eastAsia="Times New Roman" w:hAnsi="Calibri"/>
      <w:noProof/>
      <w:sz w:val="24"/>
      <w:szCs w:val="24"/>
      <w:lang w:val="en-AU" w:eastAsia="x-none"/>
    </w:rPr>
  </w:style>
  <w:style w:type="character" w:customStyle="1" w:styleId="EndNoteBibliographyChar">
    <w:name w:val="EndNote Bibliography Char"/>
    <w:link w:val="EndNoteBibliography"/>
    <w:rsid w:val="00434277"/>
    <w:rPr>
      <w:rFonts w:ascii="Calibri" w:eastAsia="Times New Roman" w:hAnsi="Calibri" w:cs="Times New Roman"/>
      <w:noProof/>
      <w:kern w:val="0"/>
      <w:sz w:val="24"/>
      <w:szCs w:val="24"/>
      <w:lang w:val="en-AU"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pchicongsan.org.vn" TargetMode="External"/><Relationship Id="rId5" Type="http://schemas.openxmlformats.org/officeDocument/2006/relationships/hyperlink" Target="https://doi.org/10.25073/2588-1116/vnupam.43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3803</Words>
  <Characters>21678</Characters>
  <Application>Microsoft Office Word</Application>
  <DocSecurity>0</DocSecurity>
  <Lines>180</Lines>
  <Paragraphs>50</Paragraphs>
  <ScaleCrop>false</ScaleCrop>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2023-10-28T15:17:00Z</dcterms:created>
  <dcterms:modified xsi:type="dcterms:W3CDTF">2023-10-28T15:17:00Z</dcterms:modified>
</cp:coreProperties>
</file>