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80" w:lineRule="auto"/>
        <w:jc w:val="both"/>
        <w:rPr>
          <w:b w:val="1"/>
          <w:sz w:val="26"/>
          <w:szCs w:val="26"/>
        </w:rPr>
      </w:pPr>
      <w:r w:rsidDel="00000000" w:rsidR="00000000" w:rsidRPr="00000000">
        <w:rPr>
          <w:b w:val="1"/>
          <w:sz w:val="26"/>
          <w:szCs w:val="26"/>
          <w:rtl w:val="0"/>
        </w:rPr>
        <w:t xml:space="preserve">Điều kiện dự tuyển đào tạo tiến sĩ.</w:t>
      </w:r>
    </w:p>
    <w:p w:rsidR="00000000" w:rsidDel="00000000" w:rsidP="00000000" w:rsidRDefault="00000000" w:rsidRPr="00000000" w14:paraId="00000002">
      <w:pPr>
        <w:spacing w:after="80" w:lineRule="auto"/>
        <w:jc w:val="both"/>
        <w:rPr>
          <w:b w:val="1"/>
          <w:i w:val="1"/>
          <w:sz w:val="26"/>
          <w:szCs w:val="26"/>
        </w:rPr>
      </w:pPr>
      <w:r w:rsidDel="00000000" w:rsidR="00000000" w:rsidRPr="00000000">
        <w:rPr>
          <w:b w:val="1"/>
          <w:i w:val="1"/>
          <w:sz w:val="26"/>
          <w:szCs w:val="26"/>
          <w:rtl w:val="0"/>
        </w:rPr>
        <w:t xml:space="preserve">1. Yêu cầu chung đối với người dự tuyển:</w:t>
      </w:r>
    </w:p>
    <w:p w:rsidR="00000000" w:rsidDel="00000000" w:rsidP="00000000" w:rsidRDefault="00000000" w:rsidRPr="00000000" w14:paraId="00000003">
      <w:pPr>
        <w:spacing w:after="80" w:lineRule="auto"/>
        <w:ind w:firstLine="720"/>
        <w:jc w:val="both"/>
        <w:rPr>
          <w:sz w:val="26"/>
          <w:szCs w:val="26"/>
        </w:rPr>
      </w:pPr>
      <w:r w:rsidDel="00000000" w:rsidR="00000000" w:rsidRPr="00000000">
        <w:rPr>
          <w:sz w:val="26"/>
          <w:szCs w:val="26"/>
          <w:rtl w:val="0"/>
        </w:rPr>
        <w:t xml:space="preserve">- Lí lịch bản thân rõ ràng, không trong thời gian thi hành án hình sự, kỉ luật từ mức cảnh cáo trở lên.</w:t>
      </w:r>
    </w:p>
    <w:p w:rsidR="00000000" w:rsidDel="00000000" w:rsidP="00000000" w:rsidRDefault="00000000" w:rsidRPr="00000000" w14:paraId="00000004">
      <w:pPr>
        <w:spacing w:after="80" w:lineRule="auto"/>
        <w:ind w:firstLine="720"/>
        <w:jc w:val="both"/>
        <w:rPr>
          <w:sz w:val="26"/>
          <w:szCs w:val="26"/>
        </w:rPr>
      </w:pPr>
      <w:r w:rsidDel="00000000" w:rsidR="00000000" w:rsidRPr="00000000">
        <w:rPr>
          <w:sz w:val="26"/>
          <w:szCs w:val="26"/>
          <w:rtl w:val="0"/>
        </w:rPr>
        <w:t xml:space="preserve">- Có đủ sức khoẻ để học tập.</w:t>
      </w:r>
    </w:p>
    <w:p w:rsidR="00000000" w:rsidDel="00000000" w:rsidP="00000000" w:rsidRDefault="00000000" w:rsidRPr="00000000" w14:paraId="00000005">
      <w:pPr>
        <w:spacing w:after="80" w:lineRule="auto"/>
        <w:ind w:firstLine="720"/>
        <w:jc w:val="both"/>
        <w:rPr>
          <w:sz w:val="26"/>
          <w:szCs w:val="26"/>
        </w:rPr>
      </w:pPr>
      <w:r w:rsidDel="00000000" w:rsidR="00000000" w:rsidRPr="00000000">
        <w:rPr>
          <w:sz w:val="26"/>
          <w:szCs w:val="26"/>
          <w:rtl w:val="0"/>
        </w:rPr>
        <w:t xml:space="preserve">- Đã tốt nghiệp thạc sĩ hoặc tốt nghiệp đại học chính quy hạng Giỏi trở lên ngành phù hợp, hoặc tốt nghiệp trình độ tương đương bậc 7 theo Khung trình độ quốc gia Việt Nam ở một số ngành đào tạo chuyên sâu đặc thù phù hợp với ngành đào tạo tiến sĩ. Văn bằng do cơ sở giáo dục nước ngoài cấp phải thực hiện thủ tục công nhận theo quy định hiện hành.</w:t>
      </w:r>
    </w:p>
    <w:p w:rsidR="00000000" w:rsidDel="00000000" w:rsidP="00000000" w:rsidRDefault="00000000" w:rsidRPr="00000000" w14:paraId="00000006">
      <w:pPr>
        <w:spacing w:after="80" w:lineRule="auto"/>
        <w:ind w:firstLine="720"/>
        <w:jc w:val="both"/>
        <w:rPr>
          <w:sz w:val="26"/>
          <w:szCs w:val="26"/>
        </w:rPr>
      </w:pPr>
      <w:r w:rsidDel="00000000" w:rsidR="00000000" w:rsidRPr="00000000">
        <w:rPr>
          <w:sz w:val="26"/>
          <w:szCs w:val="26"/>
          <w:rtl w:val="0"/>
        </w:rPr>
        <w:t xml:space="preserve">- Có kinh nghiệm nghiên cứu thể hiện qua luận văn thạc sĩ của CTĐT định hướng nghiên cứu và các công trình công bố theo quy định. Riêng các thí sinh có bằng thạc sĩ định hướng ứng dụng hoặc dự tuyển từ cử nhân thì phải là tác giả hoặc đồng tác giả tối thiểu 01 bài báo thuộc tạp chí khoa học chuyên ngành hoặc 01 báo cáo khoa học đăng tại kỉ yếu của các hội nghị, hội thảo khoa học quốc gia hoặc quốc tế có phản biện, có mã số xuất bản ISBN liên quan đến lĩnh vực hoặc đề tài nghiên cứu, được hội đồng chức danh giáo sư, phó giáo sư của ngành/liên ngành công nhận.</w:t>
      </w:r>
    </w:p>
    <w:p w:rsidR="00000000" w:rsidDel="00000000" w:rsidP="00000000" w:rsidRDefault="00000000" w:rsidRPr="00000000" w14:paraId="00000007">
      <w:pPr>
        <w:spacing w:after="80" w:lineRule="auto"/>
        <w:ind w:firstLine="720"/>
        <w:jc w:val="both"/>
        <w:rPr>
          <w:sz w:val="26"/>
          <w:szCs w:val="26"/>
        </w:rPr>
      </w:pPr>
      <w:r w:rsidDel="00000000" w:rsidR="00000000" w:rsidRPr="00000000">
        <w:rPr>
          <w:sz w:val="26"/>
          <w:szCs w:val="26"/>
          <w:rtl w:val="0"/>
        </w:rPr>
        <w:t xml:space="preserve">- Có đề cương nghiên cứu, trong đó nêu rõ tên đề tài dự kiến, lĩnh vực nghiên cứu; lí do lựa chọn lĩnh vực, đề tài nghiên cứu; giản lược về tình hình nghiên cứu lĩnh vực đó trong và ngoài nước; mục tiêu nghiên cứu; một số nội dung nghiên cứu chủ yếu; phương pháp nghiên cứu và dự kiến kết quả đạt được; lí do lựa chọn đơn vị đào tạo; kế hoạch thực hiện trong thời gian đào tạo; những kinh nghiệm, kiến thức, sự hiểu biết cũng như những chuẩn bị của thí sinh cho việc thực hiện luận án tiến sĩ. Trong đề cương có thể đề xuất cán bộ hướng dẫn.</w:t>
      </w:r>
    </w:p>
    <w:p w:rsidR="00000000" w:rsidDel="00000000" w:rsidP="00000000" w:rsidRDefault="00000000" w:rsidRPr="00000000" w14:paraId="00000008">
      <w:pPr>
        <w:spacing w:after="80" w:lineRule="auto"/>
        <w:ind w:firstLine="720"/>
        <w:jc w:val="both"/>
        <w:rPr>
          <w:sz w:val="26"/>
          <w:szCs w:val="26"/>
        </w:rPr>
      </w:pPr>
      <w:r w:rsidDel="00000000" w:rsidR="00000000" w:rsidRPr="00000000">
        <w:rPr>
          <w:sz w:val="26"/>
          <w:szCs w:val="26"/>
          <w:rtl w:val="0"/>
        </w:rPr>
        <w:t xml:space="preserve">- Có thư giới thiệu của ít nhất 01 nhà khoa học có chức danh giáo sư, phó giáo sư hoặc học vị tiến sĩ khoa học, tiến sĩ đã tham gia hoạt động chuyên môn với người dự tuyển và am hiểu lĩnh vực chuyên môn mà người dự tuyển dự định nghiên cứu. Thư giới thiệu phải có những nhận xét, đánh giá người dự tuyển về:</w:t>
      </w:r>
    </w:p>
    <w:p w:rsidR="00000000" w:rsidDel="00000000" w:rsidP="00000000" w:rsidRDefault="00000000" w:rsidRPr="00000000" w14:paraId="00000009">
      <w:pPr>
        <w:spacing w:after="80" w:lineRule="auto"/>
        <w:ind w:firstLine="720"/>
        <w:jc w:val="both"/>
        <w:rPr>
          <w:sz w:val="26"/>
          <w:szCs w:val="26"/>
        </w:rPr>
      </w:pPr>
      <w:r w:rsidDel="00000000" w:rsidR="00000000" w:rsidRPr="00000000">
        <w:rPr>
          <w:sz w:val="26"/>
          <w:szCs w:val="26"/>
          <w:rtl w:val="0"/>
        </w:rPr>
        <w:t xml:space="preserve">+ Phẩm chất đạo đức, năng lực và thái độ nghiên cứu khoa học, trình độ chuyên môn của người dự tuyển;</w:t>
      </w:r>
    </w:p>
    <w:p w:rsidR="00000000" w:rsidDel="00000000" w:rsidP="00000000" w:rsidRDefault="00000000" w:rsidRPr="00000000" w14:paraId="0000000A">
      <w:pPr>
        <w:spacing w:after="80" w:lineRule="auto"/>
        <w:ind w:firstLine="720"/>
        <w:jc w:val="both"/>
        <w:rPr>
          <w:sz w:val="26"/>
          <w:szCs w:val="26"/>
        </w:rPr>
      </w:pPr>
      <w:r w:rsidDel="00000000" w:rsidR="00000000" w:rsidRPr="00000000">
        <w:rPr>
          <w:sz w:val="26"/>
          <w:szCs w:val="26"/>
          <w:rtl w:val="0"/>
        </w:rPr>
        <w:t xml:space="preserve">+ Đối với nhà khoa học đáp ứng các tiêu chí của người hướng dẫn nghiên cứu sinh và đồng ý nhận làm cán bộ hướng dẫn luận án, cần bổ sung thêm nhận xét về tính cấp thiết, khả thi của đề tài, nội dung nghiên cứu; và nói rõ khả năng huy động nghiên cứu sinh vào các đề tài, dự án nghiên cứu cũng như nguồn kinh phí có thể chi cho hoạt động nghiên cứu của nghiên cứu sinh.</w:t>
      </w:r>
    </w:p>
    <w:p w:rsidR="00000000" w:rsidDel="00000000" w:rsidP="00000000" w:rsidRDefault="00000000" w:rsidRPr="00000000" w14:paraId="0000000B">
      <w:pPr>
        <w:spacing w:after="80" w:lineRule="auto"/>
        <w:ind w:firstLine="720"/>
        <w:jc w:val="both"/>
        <w:rPr>
          <w:sz w:val="26"/>
          <w:szCs w:val="26"/>
        </w:rPr>
      </w:pPr>
      <w:r w:rsidDel="00000000" w:rsidR="00000000" w:rsidRPr="00000000">
        <w:rPr>
          <w:sz w:val="26"/>
          <w:szCs w:val="26"/>
          <w:rtl w:val="0"/>
        </w:rPr>
        <w:t xml:space="preserve">+ Những nhận xét khác và mức độ ủng hộ, giới thiệu thí sinh làm nghiên cứu sinh.</w:t>
      </w:r>
    </w:p>
    <w:p w:rsidR="00000000" w:rsidDel="00000000" w:rsidP="00000000" w:rsidRDefault="00000000" w:rsidRPr="00000000" w14:paraId="0000000C">
      <w:pPr>
        <w:spacing w:after="80" w:lineRule="auto"/>
        <w:ind w:firstLine="720"/>
        <w:jc w:val="both"/>
        <w:rPr>
          <w:sz w:val="26"/>
          <w:szCs w:val="26"/>
        </w:rPr>
      </w:pPr>
      <w:r w:rsidDel="00000000" w:rsidR="00000000" w:rsidRPr="00000000">
        <w:rPr>
          <w:sz w:val="26"/>
          <w:szCs w:val="26"/>
          <w:rtl w:val="0"/>
        </w:rPr>
        <w:t xml:space="preserve">- Có công văn cử đi dự tuyển của cơ quan quản lí trực tiếp theo quy định hiện hành về việc đào tạo và bồi dưỡng công chức, viên chức (nếu người dự tuyển là công chức, viên chức);</w:t>
      </w:r>
    </w:p>
    <w:p w:rsidR="00000000" w:rsidDel="00000000" w:rsidP="00000000" w:rsidRDefault="00000000" w:rsidRPr="00000000" w14:paraId="0000000D">
      <w:pPr>
        <w:spacing w:after="80" w:lineRule="auto"/>
        <w:ind w:firstLine="720"/>
        <w:jc w:val="both"/>
        <w:rPr>
          <w:sz w:val="26"/>
          <w:szCs w:val="26"/>
        </w:rPr>
      </w:pPr>
      <w:r w:rsidDel="00000000" w:rsidR="00000000" w:rsidRPr="00000000">
        <w:rPr>
          <w:sz w:val="26"/>
          <w:szCs w:val="26"/>
          <w:rtl w:val="0"/>
        </w:rPr>
        <w:t xml:space="preserve">- Đạt đủ điều kiện về kinh nghiệm và thâm niên công tác theo yêu cầu cụ thể của từng chuyên ngành đào tạo </w:t>
      </w:r>
    </w:p>
    <w:p w:rsidR="00000000" w:rsidDel="00000000" w:rsidP="00000000" w:rsidRDefault="00000000" w:rsidRPr="00000000" w14:paraId="0000000E">
      <w:pPr>
        <w:spacing w:after="80" w:lineRule="auto"/>
        <w:ind w:firstLine="720"/>
        <w:jc w:val="both"/>
        <w:rPr>
          <w:sz w:val="26"/>
          <w:szCs w:val="26"/>
        </w:rPr>
      </w:pPr>
      <w:r w:rsidDel="00000000" w:rsidR="00000000" w:rsidRPr="00000000">
        <w:rPr>
          <w:sz w:val="26"/>
          <w:szCs w:val="26"/>
          <w:rtl w:val="0"/>
        </w:rPr>
        <w:t xml:space="preserve">- Cam kết thực hiện các nghĩa vụ tài chính trong quá trình đào tạo theo quy định của đơn vị đào tạo.</w:t>
      </w:r>
    </w:p>
    <w:p w:rsidR="00000000" w:rsidDel="00000000" w:rsidP="00000000" w:rsidRDefault="00000000" w:rsidRPr="00000000" w14:paraId="0000000F">
      <w:pPr>
        <w:spacing w:after="80" w:lineRule="auto"/>
        <w:jc w:val="both"/>
        <w:rPr>
          <w:sz w:val="26"/>
          <w:szCs w:val="26"/>
        </w:rPr>
      </w:pPr>
      <w:r w:rsidDel="00000000" w:rsidR="00000000" w:rsidRPr="00000000">
        <w:rPr>
          <w:b w:val="1"/>
          <w:i w:val="1"/>
          <w:sz w:val="26"/>
          <w:szCs w:val="26"/>
          <w:rtl w:val="0"/>
        </w:rPr>
        <w:t xml:space="preserve">2. Người dự tuyển là công dân Việt Nam</w:t>
      </w:r>
      <w:r w:rsidDel="00000000" w:rsidR="00000000" w:rsidRPr="00000000">
        <w:rPr>
          <w:sz w:val="26"/>
          <w:szCs w:val="26"/>
          <w:rtl w:val="0"/>
        </w:rPr>
        <w:t xml:space="preserve"> phải đạt yêu cầu về năng lực ngoại ngữ phù hợp với yêu cầu về ngoại ngữ của chương trình đào tạo, được minh chứng bằng một trong những văn bằng, chứng chỉ sau:</w:t>
      </w:r>
    </w:p>
    <w:p w:rsidR="00000000" w:rsidDel="00000000" w:rsidP="00000000" w:rsidRDefault="00000000" w:rsidRPr="00000000" w14:paraId="00000010">
      <w:pPr>
        <w:spacing w:after="80" w:lineRule="auto"/>
        <w:ind w:firstLine="720"/>
        <w:jc w:val="both"/>
        <w:rPr>
          <w:sz w:val="26"/>
          <w:szCs w:val="26"/>
        </w:rPr>
      </w:pPr>
      <w:r w:rsidDel="00000000" w:rsidR="00000000" w:rsidRPr="00000000">
        <w:rPr>
          <w:sz w:val="26"/>
          <w:szCs w:val="26"/>
          <w:rtl w:val="0"/>
        </w:rPr>
        <w:t xml:space="preserve">- Bằng tốt nghiệp trình độ đại học trở lên do một cơ sở đào tạo nước ngoài, phân hiệu của cơ sở đào tạo nước ngoài ở Việt Nam hoặc cơ sở đào tạo của Việt Nam cấp cho người học toàn thời gian bằng tiếng nước ngoài; </w:t>
      </w:r>
    </w:p>
    <w:p w:rsidR="00000000" w:rsidDel="00000000" w:rsidP="00000000" w:rsidRDefault="00000000" w:rsidRPr="00000000" w14:paraId="00000011">
      <w:pPr>
        <w:spacing w:after="80" w:lineRule="auto"/>
        <w:ind w:firstLine="720"/>
        <w:jc w:val="both"/>
        <w:rPr>
          <w:sz w:val="26"/>
          <w:szCs w:val="26"/>
        </w:rPr>
      </w:pPr>
      <w:r w:rsidDel="00000000" w:rsidR="00000000" w:rsidRPr="00000000">
        <w:rPr>
          <w:sz w:val="26"/>
          <w:szCs w:val="26"/>
          <w:rtl w:val="0"/>
        </w:rPr>
        <w:t xml:space="preserve">- Bằng tốt nghiệp trình độ đại học ngành ngôn ngữ nước ngoài hoặc ngành sư phạm ngôn ngữ nước ngoài do các cơ sở đào tạo của Việt Nam cấp;</w:t>
      </w:r>
    </w:p>
    <w:p w:rsidR="00000000" w:rsidDel="00000000" w:rsidP="00000000" w:rsidRDefault="00000000" w:rsidRPr="00000000" w14:paraId="00000012">
      <w:pPr>
        <w:spacing w:after="80" w:lineRule="auto"/>
        <w:ind w:firstLine="720"/>
        <w:jc w:val="both"/>
        <w:rPr>
          <w:sz w:val="26"/>
          <w:szCs w:val="26"/>
        </w:rPr>
      </w:pPr>
      <w:r w:rsidDel="00000000" w:rsidR="00000000" w:rsidRPr="00000000">
        <w:rPr>
          <w:sz w:val="26"/>
          <w:szCs w:val="26"/>
          <w:rtl w:val="0"/>
        </w:rPr>
        <w:t xml:space="preserve">- Một trong các chứng chỉ ngoại ngữ tương đương trình độ Bậc 4 trở lên (theo Khung năng lực ngoại ngữ 6 bậc dùng cho Việt Nam), được ĐHQGHN công nhận </w:t>
      </w:r>
      <w:r w:rsidDel="00000000" w:rsidR="00000000" w:rsidRPr="00000000">
        <w:rPr>
          <w:b w:val="1"/>
          <w:i w:val="1"/>
          <w:sz w:val="26"/>
          <w:szCs w:val="26"/>
          <w:rtl w:val="0"/>
        </w:rPr>
        <w:t xml:space="preserve">(quy định tại Phụ lục 2 và Phụ lục 3)</w:t>
      </w:r>
      <w:r w:rsidDel="00000000" w:rsidR="00000000" w:rsidRPr="00000000">
        <w:rPr>
          <w:sz w:val="26"/>
          <w:szCs w:val="26"/>
          <w:rtl w:val="0"/>
        </w:rPr>
        <w:t xml:space="preserve">, còn hiệu lực tính đến ngày đăng ký dự tuyển.</w:t>
      </w:r>
    </w:p>
    <w:p w:rsidR="00000000" w:rsidDel="00000000" w:rsidP="00000000" w:rsidRDefault="00000000" w:rsidRPr="00000000" w14:paraId="00000013">
      <w:pPr>
        <w:spacing w:after="80" w:lineRule="auto"/>
        <w:jc w:val="both"/>
        <w:rPr>
          <w:sz w:val="26"/>
          <w:szCs w:val="26"/>
        </w:rPr>
      </w:pPr>
      <w:r w:rsidDel="00000000" w:rsidR="00000000" w:rsidRPr="00000000">
        <w:rPr>
          <w:b w:val="1"/>
          <w:i w:val="1"/>
          <w:sz w:val="26"/>
          <w:szCs w:val="26"/>
          <w:rtl w:val="0"/>
        </w:rPr>
        <w:t xml:space="preserve">3. Người dự tuyển là công dân nước ngoài</w:t>
      </w:r>
      <w:r w:rsidDel="00000000" w:rsidR="00000000" w:rsidRPr="00000000">
        <w:rPr>
          <w:sz w:val="26"/>
          <w:szCs w:val="26"/>
          <w:rtl w:val="0"/>
        </w:rPr>
        <w:t xml:space="preserve"> nếu đăng ký theo học chương trình đào tạo tiến sĩ bằng tiếng Việt phải đạt trình độ tiếng Việt từ Bậc 4 trở lên theo Khung năng lực tiếng Việt dùng cho người nước ngoài hoặc đã tốt nghiệp đại học (hoặc trình độ tương đương) trở lên mà chương trình đào tạo được giảng dạy bằng tiếng Việt; đáp ứng yêu cầu về ngoại ngữ thứ hai theo quy định của cơ sở đào tạo (nếu có) trừ trường hợp là người bản ngữ của ngôn ngữ được sử dụng trong chương trình đào tạo.</w:t>
      </w:r>
    </w:p>
    <w:p w:rsidR="00000000" w:rsidDel="00000000" w:rsidP="00000000" w:rsidRDefault="00000000" w:rsidRPr="00000000" w14:paraId="00000014">
      <w:pPr>
        <w:spacing w:after="80" w:lineRule="auto"/>
        <w:jc w:val="both"/>
        <w:rPr>
          <w:sz w:val="26"/>
          <w:szCs w:val="26"/>
        </w:rPr>
      </w:pPr>
      <w:r w:rsidDel="00000000" w:rsidR="00000000" w:rsidRPr="00000000">
        <w:rPr>
          <w:rtl w:val="0"/>
        </w:rPr>
      </w:r>
    </w:p>
    <w:p w:rsidR="00000000" w:rsidDel="00000000" w:rsidP="00000000" w:rsidRDefault="00000000" w:rsidRPr="00000000" w14:paraId="00000015">
      <w:pPr>
        <w:spacing w:after="80" w:lineRule="auto"/>
        <w:jc w:val="both"/>
        <w:rPr>
          <w:b w:val="1"/>
          <w:i w:val="1"/>
          <w:sz w:val="26"/>
          <w:szCs w:val="26"/>
        </w:rPr>
      </w:pPr>
      <w:r w:rsidDel="00000000" w:rsidR="00000000" w:rsidRPr="00000000">
        <w:rPr>
          <w:b w:val="1"/>
          <w:i w:val="1"/>
          <w:sz w:val="26"/>
          <w:szCs w:val="26"/>
          <w:rtl w:val="0"/>
        </w:rPr>
        <w:t xml:space="preserve">4. Các yêu cầu khác theo đặc thù của đơn vị và CTĐT:</w:t>
      </w:r>
    </w:p>
    <w:p w:rsidR="00000000" w:rsidDel="00000000" w:rsidP="00000000" w:rsidRDefault="00000000" w:rsidRPr="00000000" w14:paraId="00000016">
      <w:pPr>
        <w:spacing w:after="80" w:lineRule="auto"/>
        <w:ind w:firstLine="720"/>
        <w:jc w:val="both"/>
        <w:rPr>
          <w:sz w:val="26"/>
          <w:szCs w:val="26"/>
        </w:rPr>
      </w:pPr>
      <w:r w:rsidDel="00000000" w:rsidR="00000000" w:rsidRPr="00000000">
        <w:rPr>
          <w:sz w:val="26"/>
          <w:szCs w:val="26"/>
          <w:rtl w:val="0"/>
        </w:rPr>
        <w:t xml:space="preserve">- Thí sinh đăng ký dự tuyển đào tạo tiến sĩ theo Đề án 89 của Bộ GD&amp;ĐT phải đáp ứng tiêu chuẩn tham gia tuyển chọn tại Điều 5 Thông tư 25/2021/TT-BGDĐT ngày 08/09/2021. Danh sách các chuyên ngành được đào tạo theo Đề án 89 của Trường Đại học Khoa học Xã hội và Nhân văn, ĐHQGHN theo Quyết định 1667/QĐ-BGDĐT ngày 01/6/2021 của Bộ Giáo dục và Đào tạo gồm:</w:t>
      </w:r>
    </w:p>
    <w:tbl>
      <w:tblPr>
        <w:tblStyle w:val="Table1"/>
        <w:tblW w:w="9000.0" w:type="dxa"/>
        <w:jc w:val="left"/>
        <w:tblInd w:w="108.0" w:type="dxa"/>
        <w:tblBorders>
          <w:top w:color="000000" w:space="0" w:sz="4" w:val="single"/>
          <w:left w:color="000000" w:space="0" w:sz="4" w:val="single"/>
          <w:bottom w:color="000000" w:space="0" w:sz="4" w:val="single"/>
          <w:right w:color="000000" w:space="0" w:sz="4" w:val="single"/>
          <w:insideH w:color="000000" w:space="0" w:sz="4" w:val="dotted"/>
          <w:insideV w:color="000000" w:space="0" w:sz="6" w:val="single"/>
        </w:tblBorders>
        <w:tblLayout w:type="fixed"/>
        <w:tblLook w:val="0000"/>
      </w:tblPr>
      <w:tblGrid>
        <w:gridCol w:w="568"/>
        <w:gridCol w:w="6092"/>
        <w:gridCol w:w="2340"/>
        <w:tblGridChange w:id="0">
          <w:tblGrid>
            <w:gridCol w:w="568"/>
            <w:gridCol w:w="6092"/>
            <w:gridCol w:w="2340"/>
          </w:tblGrid>
        </w:tblGridChange>
      </w:tblGrid>
      <w:tr>
        <w:trPr>
          <w:cantSplit w:val="0"/>
          <w:tblHeader w:val="1"/>
        </w:trPr>
        <w:tc>
          <w:tcPr>
            <w:tcBorders>
              <w:top w:color="000000" w:space="0" w:sz="4"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017">
            <w:pPr>
              <w:keepNext w:val="1"/>
              <w:pBdr>
                <w:top w:space="0" w:sz="0" w:val="nil"/>
                <w:left w:space="0" w:sz="0" w:val="nil"/>
                <w:bottom w:space="0" w:sz="0" w:val="nil"/>
                <w:right w:space="0" w:sz="0" w:val="nil"/>
                <w:between w:space="0" w:sz="0" w:val="nil"/>
              </w:pBdr>
              <w:spacing w:after="50" w:before="50" w:lineRule="auto"/>
              <w:jc w:val="center"/>
              <w:rPr>
                <w:b w:val="1"/>
                <w:color w:val="000000"/>
                <w:sz w:val="26"/>
                <w:szCs w:val="26"/>
              </w:rPr>
            </w:pPr>
            <w:r w:rsidDel="00000000" w:rsidR="00000000" w:rsidRPr="00000000">
              <w:rPr>
                <w:b w:val="1"/>
                <w:color w:val="000000"/>
                <w:sz w:val="26"/>
                <w:szCs w:val="26"/>
                <w:rtl w:val="0"/>
              </w:rPr>
              <w:t xml:space="preserve">TT</w:t>
            </w:r>
          </w:p>
        </w:tc>
        <w:tc>
          <w:tcPr>
            <w:tcBorders>
              <w:top w:color="000000" w:space="0" w:sz="4"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8">
            <w:pPr>
              <w:spacing w:after="50" w:before="50" w:lineRule="auto"/>
              <w:jc w:val="center"/>
              <w:rPr>
                <w:b w:val="1"/>
                <w:sz w:val="26"/>
                <w:szCs w:val="26"/>
              </w:rPr>
            </w:pPr>
            <w:r w:rsidDel="00000000" w:rsidR="00000000" w:rsidRPr="00000000">
              <w:rPr>
                <w:b w:val="1"/>
                <w:sz w:val="26"/>
                <w:szCs w:val="26"/>
                <w:rtl w:val="0"/>
              </w:rPr>
              <w:t xml:space="preserve">Tên chuyên ngành</w:t>
              <w:tab/>
            </w:r>
          </w:p>
        </w:tc>
        <w:tc>
          <w:tcPr>
            <w:tcBorders>
              <w:top w:color="000000" w:space="0" w:sz="4"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019">
            <w:pPr>
              <w:spacing w:after="50" w:before="50" w:lineRule="auto"/>
              <w:jc w:val="center"/>
              <w:rPr>
                <w:b w:val="1"/>
                <w:sz w:val="26"/>
                <w:szCs w:val="26"/>
              </w:rPr>
            </w:pPr>
            <w:r w:rsidDel="00000000" w:rsidR="00000000" w:rsidRPr="00000000">
              <w:rPr>
                <w:b w:val="1"/>
                <w:sz w:val="26"/>
                <w:szCs w:val="26"/>
                <w:rtl w:val="0"/>
              </w:rPr>
              <w:t xml:space="preserve">Mã số</w:t>
            </w:r>
          </w:p>
        </w:tc>
      </w:tr>
      <w:tr>
        <w:trPr>
          <w:cantSplit w:val="0"/>
          <w:tblHeader w:val="0"/>
        </w:trPr>
        <w:tc>
          <w:tcPr>
            <w:tcBorders>
              <w:top w:color="000000" w:space="0" w:sz="4" w:val="dotted"/>
              <w:left w:color="000000" w:space="0" w:sz="4" w:val="single"/>
              <w:bottom w:color="000000" w:space="0" w:sz="4" w:val="dotted"/>
              <w:right w:color="000000" w:space="0" w:sz="6" w:val="single"/>
            </w:tcBorders>
            <w:vAlign w:val="center"/>
          </w:tcPr>
          <w:p w:rsidR="00000000" w:rsidDel="00000000" w:rsidP="00000000" w:rsidRDefault="00000000" w:rsidRPr="00000000" w14:paraId="0000001A">
            <w:pPr>
              <w:numPr>
                <w:ilvl w:val="0"/>
                <w:numId w:val="6"/>
              </w:numPr>
              <w:spacing w:after="50" w:before="50" w:lineRule="auto"/>
              <w:ind w:left="414" w:hanging="357"/>
              <w:jc w:val="center"/>
              <w:rPr>
                <w:sz w:val="26"/>
                <w:szCs w:val="26"/>
              </w:rPr>
            </w:pPr>
            <w:r w:rsidDel="00000000" w:rsidR="00000000" w:rsidRPr="00000000">
              <w:rPr>
                <w:rtl w:val="0"/>
              </w:rPr>
            </w:r>
          </w:p>
        </w:tc>
        <w:tc>
          <w:tcPr>
            <w:tcBorders>
              <w:top w:color="000000" w:space="0" w:sz="4" w:val="dotted"/>
              <w:left w:color="000000" w:space="0" w:sz="6" w:val="single"/>
              <w:bottom w:color="000000" w:space="0" w:sz="4" w:val="dotted"/>
              <w:right w:color="000000" w:space="0" w:sz="6" w:val="single"/>
            </w:tcBorders>
            <w:vAlign w:val="center"/>
          </w:tcPr>
          <w:p w:rsidR="00000000" w:rsidDel="00000000" w:rsidP="00000000" w:rsidRDefault="00000000" w:rsidRPr="00000000" w14:paraId="0000001B">
            <w:pPr>
              <w:spacing w:after="50" w:before="50" w:lineRule="auto"/>
              <w:rPr>
                <w:sz w:val="26"/>
                <w:szCs w:val="26"/>
              </w:rPr>
            </w:pPr>
            <w:r w:rsidDel="00000000" w:rsidR="00000000" w:rsidRPr="00000000">
              <w:rPr>
                <w:sz w:val="26"/>
                <w:szCs w:val="26"/>
                <w:rtl w:val="0"/>
              </w:rPr>
              <w:t xml:space="preserve">Báo chí học</w:t>
            </w:r>
          </w:p>
        </w:tc>
        <w:tc>
          <w:tcPr>
            <w:tcBorders>
              <w:top w:color="000000" w:space="0" w:sz="4" w:val="dotted"/>
              <w:left w:color="000000" w:space="0" w:sz="6" w:val="single"/>
              <w:bottom w:color="000000" w:space="0" w:sz="4" w:val="dotted"/>
              <w:right w:color="000000" w:space="0" w:sz="4" w:val="single"/>
            </w:tcBorders>
            <w:vAlign w:val="center"/>
          </w:tcPr>
          <w:p w:rsidR="00000000" w:rsidDel="00000000" w:rsidP="00000000" w:rsidRDefault="00000000" w:rsidRPr="00000000" w14:paraId="0000001C">
            <w:pPr>
              <w:spacing w:after="50" w:before="50" w:lineRule="auto"/>
              <w:jc w:val="center"/>
              <w:rPr>
                <w:sz w:val="26"/>
                <w:szCs w:val="26"/>
              </w:rPr>
            </w:pPr>
            <w:r w:rsidDel="00000000" w:rsidR="00000000" w:rsidRPr="00000000">
              <w:rPr>
                <w:sz w:val="26"/>
                <w:szCs w:val="26"/>
                <w:rtl w:val="0"/>
              </w:rPr>
              <w:t xml:space="preserve">9320101.01</w:t>
            </w:r>
          </w:p>
        </w:tc>
      </w:tr>
      <w:tr>
        <w:trPr>
          <w:cantSplit w:val="0"/>
          <w:tblHeader w:val="0"/>
        </w:trPr>
        <w:tc>
          <w:tcPr>
            <w:tcBorders>
              <w:top w:color="000000" w:space="0" w:sz="4" w:val="dotted"/>
              <w:left w:color="000000" w:space="0" w:sz="4" w:val="single"/>
              <w:bottom w:color="000000" w:space="0" w:sz="4" w:val="dotted"/>
              <w:right w:color="000000" w:space="0" w:sz="6" w:val="single"/>
            </w:tcBorders>
            <w:vAlign w:val="center"/>
          </w:tcPr>
          <w:p w:rsidR="00000000" w:rsidDel="00000000" w:rsidP="00000000" w:rsidRDefault="00000000" w:rsidRPr="00000000" w14:paraId="0000001D">
            <w:pPr>
              <w:numPr>
                <w:ilvl w:val="0"/>
                <w:numId w:val="6"/>
              </w:numPr>
              <w:spacing w:after="50" w:before="50" w:lineRule="auto"/>
              <w:ind w:left="414" w:hanging="357"/>
              <w:jc w:val="center"/>
              <w:rPr>
                <w:sz w:val="26"/>
                <w:szCs w:val="26"/>
              </w:rPr>
            </w:pPr>
            <w:r w:rsidDel="00000000" w:rsidR="00000000" w:rsidRPr="00000000">
              <w:rPr>
                <w:rtl w:val="0"/>
              </w:rPr>
            </w:r>
          </w:p>
        </w:tc>
        <w:tc>
          <w:tcPr>
            <w:tcBorders>
              <w:top w:color="000000" w:space="0" w:sz="4" w:val="dotted"/>
              <w:left w:color="000000" w:space="0" w:sz="6" w:val="single"/>
              <w:bottom w:color="000000" w:space="0" w:sz="4" w:val="dotted"/>
              <w:right w:color="000000" w:space="0" w:sz="6" w:val="single"/>
            </w:tcBorders>
            <w:vAlign w:val="center"/>
          </w:tcPr>
          <w:p w:rsidR="00000000" w:rsidDel="00000000" w:rsidP="00000000" w:rsidRDefault="00000000" w:rsidRPr="00000000" w14:paraId="0000001E">
            <w:pPr>
              <w:spacing w:after="50" w:before="50" w:lineRule="auto"/>
              <w:rPr>
                <w:sz w:val="26"/>
                <w:szCs w:val="26"/>
              </w:rPr>
            </w:pPr>
            <w:r w:rsidDel="00000000" w:rsidR="00000000" w:rsidRPr="00000000">
              <w:rPr>
                <w:sz w:val="26"/>
                <w:szCs w:val="26"/>
                <w:rtl w:val="0"/>
              </w:rPr>
              <w:t xml:space="preserve">Chủ nghĩa duy vật biện chứng và chủ nghĩa duy vật lịch sử </w:t>
            </w:r>
          </w:p>
        </w:tc>
        <w:tc>
          <w:tcPr>
            <w:tcBorders>
              <w:top w:color="000000" w:space="0" w:sz="4" w:val="dotted"/>
              <w:left w:color="000000" w:space="0" w:sz="6" w:val="single"/>
              <w:bottom w:color="000000" w:space="0" w:sz="4" w:val="dotted"/>
              <w:right w:color="000000" w:space="0" w:sz="4" w:val="single"/>
            </w:tcBorders>
            <w:vAlign w:val="center"/>
          </w:tcPr>
          <w:p w:rsidR="00000000" w:rsidDel="00000000" w:rsidP="00000000" w:rsidRDefault="00000000" w:rsidRPr="00000000" w14:paraId="0000001F">
            <w:pPr>
              <w:spacing w:after="50" w:before="50" w:lineRule="auto"/>
              <w:jc w:val="center"/>
              <w:rPr>
                <w:sz w:val="26"/>
                <w:szCs w:val="26"/>
              </w:rPr>
            </w:pPr>
            <w:r w:rsidDel="00000000" w:rsidR="00000000" w:rsidRPr="00000000">
              <w:rPr>
                <w:sz w:val="26"/>
                <w:szCs w:val="26"/>
                <w:rtl w:val="0"/>
              </w:rPr>
              <w:t xml:space="preserve">9229001.01</w:t>
            </w:r>
          </w:p>
        </w:tc>
      </w:tr>
      <w:tr>
        <w:trPr>
          <w:cantSplit w:val="0"/>
          <w:tblHeader w:val="0"/>
        </w:trPr>
        <w:tc>
          <w:tcPr>
            <w:tcBorders>
              <w:top w:color="000000" w:space="0" w:sz="4" w:val="dotted"/>
              <w:left w:color="000000" w:space="0" w:sz="4" w:val="single"/>
              <w:bottom w:color="000000" w:space="0" w:sz="4" w:val="dotted"/>
              <w:right w:color="000000" w:space="0" w:sz="6" w:val="single"/>
            </w:tcBorders>
            <w:vAlign w:val="center"/>
          </w:tcPr>
          <w:p w:rsidR="00000000" w:rsidDel="00000000" w:rsidP="00000000" w:rsidRDefault="00000000" w:rsidRPr="00000000" w14:paraId="00000020">
            <w:pPr>
              <w:numPr>
                <w:ilvl w:val="0"/>
                <w:numId w:val="6"/>
              </w:numPr>
              <w:spacing w:after="50" w:before="50" w:lineRule="auto"/>
              <w:ind w:left="414" w:hanging="357"/>
              <w:jc w:val="center"/>
              <w:rPr>
                <w:sz w:val="26"/>
                <w:szCs w:val="26"/>
              </w:rPr>
            </w:pPr>
            <w:r w:rsidDel="00000000" w:rsidR="00000000" w:rsidRPr="00000000">
              <w:rPr>
                <w:rtl w:val="0"/>
              </w:rPr>
            </w:r>
          </w:p>
        </w:tc>
        <w:tc>
          <w:tcPr>
            <w:tcBorders>
              <w:top w:color="000000" w:space="0" w:sz="4" w:val="dotted"/>
              <w:left w:color="000000" w:space="0" w:sz="6" w:val="single"/>
              <w:bottom w:color="000000" w:space="0" w:sz="4" w:val="dotted"/>
              <w:right w:color="000000" w:space="0" w:sz="6" w:val="single"/>
            </w:tcBorders>
            <w:vAlign w:val="center"/>
          </w:tcPr>
          <w:p w:rsidR="00000000" w:rsidDel="00000000" w:rsidP="00000000" w:rsidRDefault="00000000" w:rsidRPr="00000000" w14:paraId="00000021">
            <w:pPr>
              <w:spacing w:after="50" w:before="50" w:lineRule="auto"/>
              <w:rPr>
                <w:sz w:val="26"/>
                <w:szCs w:val="26"/>
              </w:rPr>
            </w:pPr>
            <w:r w:rsidDel="00000000" w:rsidR="00000000" w:rsidRPr="00000000">
              <w:rPr>
                <w:sz w:val="26"/>
                <w:szCs w:val="26"/>
                <w:rtl w:val="0"/>
              </w:rPr>
              <w:t xml:space="preserve">Đông Nam Á học</w:t>
            </w:r>
          </w:p>
        </w:tc>
        <w:tc>
          <w:tcPr>
            <w:tcBorders>
              <w:top w:color="000000" w:space="0" w:sz="4" w:val="dotted"/>
              <w:left w:color="000000" w:space="0" w:sz="6" w:val="single"/>
              <w:bottom w:color="000000" w:space="0" w:sz="4" w:val="dotted"/>
              <w:right w:color="000000" w:space="0" w:sz="4" w:val="single"/>
            </w:tcBorders>
            <w:vAlign w:val="center"/>
          </w:tcPr>
          <w:p w:rsidR="00000000" w:rsidDel="00000000" w:rsidP="00000000" w:rsidRDefault="00000000" w:rsidRPr="00000000" w14:paraId="00000022">
            <w:pPr>
              <w:spacing w:after="50" w:before="50" w:lineRule="auto"/>
              <w:jc w:val="center"/>
              <w:rPr>
                <w:sz w:val="26"/>
                <w:szCs w:val="26"/>
              </w:rPr>
            </w:pPr>
            <w:r w:rsidDel="00000000" w:rsidR="00000000" w:rsidRPr="00000000">
              <w:rPr>
                <w:sz w:val="26"/>
                <w:szCs w:val="26"/>
                <w:rtl w:val="0"/>
              </w:rPr>
              <w:t xml:space="preserve">9310608.02</w:t>
            </w:r>
          </w:p>
        </w:tc>
      </w:tr>
      <w:tr>
        <w:trPr>
          <w:cantSplit w:val="0"/>
          <w:tblHeader w:val="0"/>
        </w:trPr>
        <w:tc>
          <w:tcPr>
            <w:tcBorders>
              <w:top w:color="000000" w:space="0" w:sz="4" w:val="dotted"/>
              <w:left w:color="000000" w:space="0" w:sz="4" w:val="single"/>
              <w:bottom w:color="000000" w:space="0" w:sz="4" w:val="dotted"/>
              <w:right w:color="000000" w:space="0" w:sz="6" w:val="single"/>
            </w:tcBorders>
            <w:vAlign w:val="center"/>
          </w:tcPr>
          <w:p w:rsidR="00000000" w:rsidDel="00000000" w:rsidP="00000000" w:rsidRDefault="00000000" w:rsidRPr="00000000" w14:paraId="00000023">
            <w:pPr>
              <w:numPr>
                <w:ilvl w:val="0"/>
                <w:numId w:val="6"/>
              </w:numPr>
              <w:spacing w:after="50" w:before="50" w:lineRule="auto"/>
              <w:ind w:left="414" w:hanging="357"/>
              <w:jc w:val="center"/>
              <w:rPr>
                <w:sz w:val="26"/>
                <w:szCs w:val="26"/>
              </w:rPr>
            </w:pPr>
            <w:r w:rsidDel="00000000" w:rsidR="00000000" w:rsidRPr="00000000">
              <w:rPr>
                <w:rtl w:val="0"/>
              </w:rPr>
            </w:r>
          </w:p>
        </w:tc>
        <w:tc>
          <w:tcPr>
            <w:tcBorders>
              <w:top w:color="000000" w:space="0" w:sz="4" w:val="dotted"/>
              <w:left w:color="000000" w:space="0" w:sz="6" w:val="single"/>
              <w:bottom w:color="000000" w:space="0" w:sz="4" w:val="dotted"/>
              <w:right w:color="000000" w:space="0" w:sz="6" w:val="single"/>
            </w:tcBorders>
            <w:vAlign w:val="center"/>
          </w:tcPr>
          <w:p w:rsidR="00000000" w:rsidDel="00000000" w:rsidP="00000000" w:rsidRDefault="00000000" w:rsidRPr="00000000" w14:paraId="00000024">
            <w:pPr>
              <w:spacing w:after="50" w:before="50" w:lineRule="auto"/>
              <w:rPr>
                <w:sz w:val="26"/>
                <w:szCs w:val="26"/>
              </w:rPr>
            </w:pPr>
            <w:r w:rsidDel="00000000" w:rsidR="00000000" w:rsidRPr="00000000">
              <w:rPr>
                <w:sz w:val="26"/>
                <w:szCs w:val="26"/>
                <w:rtl w:val="0"/>
              </w:rPr>
              <w:t xml:space="preserve">Khảo cổ học </w:t>
              <w:tab/>
              <w:tab/>
              <w:tab/>
              <w:tab/>
              <w:tab/>
              <w:t xml:space="preserve">  </w:t>
            </w:r>
          </w:p>
        </w:tc>
        <w:tc>
          <w:tcPr>
            <w:tcBorders>
              <w:top w:color="000000" w:space="0" w:sz="4" w:val="dotted"/>
              <w:left w:color="000000" w:space="0" w:sz="6" w:val="single"/>
              <w:bottom w:color="000000" w:space="0" w:sz="4" w:val="dotted"/>
              <w:right w:color="000000" w:space="0" w:sz="4" w:val="single"/>
            </w:tcBorders>
            <w:vAlign w:val="center"/>
          </w:tcPr>
          <w:p w:rsidR="00000000" w:rsidDel="00000000" w:rsidP="00000000" w:rsidRDefault="00000000" w:rsidRPr="00000000" w14:paraId="00000025">
            <w:pPr>
              <w:spacing w:after="50" w:before="50" w:lineRule="auto"/>
              <w:jc w:val="center"/>
              <w:rPr>
                <w:sz w:val="26"/>
                <w:szCs w:val="26"/>
              </w:rPr>
            </w:pPr>
            <w:r w:rsidDel="00000000" w:rsidR="00000000" w:rsidRPr="00000000">
              <w:rPr>
                <w:sz w:val="26"/>
                <w:szCs w:val="26"/>
                <w:rtl w:val="0"/>
              </w:rPr>
              <w:t xml:space="preserve">9229010.01</w:t>
            </w:r>
          </w:p>
        </w:tc>
      </w:tr>
      <w:tr>
        <w:trPr>
          <w:cantSplit w:val="0"/>
          <w:tblHeader w:val="0"/>
        </w:trPr>
        <w:tc>
          <w:tcPr>
            <w:tcBorders>
              <w:top w:color="000000" w:space="0" w:sz="4" w:val="dotted"/>
              <w:left w:color="000000" w:space="0" w:sz="4" w:val="single"/>
              <w:bottom w:color="000000" w:space="0" w:sz="4" w:val="dotted"/>
              <w:right w:color="000000" w:space="0" w:sz="6" w:val="single"/>
            </w:tcBorders>
            <w:vAlign w:val="center"/>
          </w:tcPr>
          <w:p w:rsidR="00000000" w:rsidDel="00000000" w:rsidP="00000000" w:rsidRDefault="00000000" w:rsidRPr="00000000" w14:paraId="00000026">
            <w:pPr>
              <w:numPr>
                <w:ilvl w:val="0"/>
                <w:numId w:val="6"/>
              </w:numPr>
              <w:spacing w:after="50" w:before="50" w:lineRule="auto"/>
              <w:ind w:left="414" w:hanging="357"/>
              <w:jc w:val="center"/>
              <w:rPr>
                <w:sz w:val="26"/>
                <w:szCs w:val="26"/>
              </w:rPr>
            </w:pPr>
            <w:r w:rsidDel="00000000" w:rsidR="00000000" w:rsidRPr="00000000">
              <w:rPr>
                <w:rtl w:val="0"/>
              </w:rPr>
            </w:r>
          </w:p>
        </w:tc>
        <w:tc>
          <w:tcPr>
            <w:tcBorders>
              <w:top w:color="000000" w:space="0" w:sz="4" w:val="dotted"/>
              <w:left w:color="000000" w:space="0" w:sz="6" w:val="single"/>
              <w:bottom w:color="000000" w:space="0" w:sz="4" w:val="dotted"/>
              <w:right w:color="000000" w:space="0" w:sz="6" w:val="single"/>
            </w:tcBorders>
            <w:vAlign w:val="center"/>
          </w:tcPr>
          <w:p w:rsidR="00000000" w:rsidDel="00000000" w:rsidP="00000000" w:rsidRDefault="00000000" w:rsidRPr="00000000" w14:paraId="00000027">
            <w:pPr>
              <w:spacing w:after="50" w:before="50" w:lineRule="auto"/>
              <w:rPr>
                <w:sz w:val="26"/>
                <w:szCs w:val="26"/>
              </w:rPr>
            </w:pPr>
            <w:r w:rsidDel="00000000" w:rsidR="00000000" w:rsidRPr="00000000">
              <w:rPr>
                <w:sz w:val="26"/>
                <w:szCs w:val="26"/>
                <w:rtl w:val="0"/>
              </w:rPr>
              <w:t xml:space="preserve">Lịch sử Đảng Cộng sản Việt Nam</w:t>
              <w:tab/>
              <w:tab/>
              <w:t xml:space="preserve">  </w:t>
            </w:r>
          </w:p>
        </w:tc>
        <w:tc>
          <w:tcPr>
            <w:tcBorders>
              <w:top w:color="000000" w:space="0" w:sz="4" w:val="dotted"/>
              <w:left w:color="000000" w:space="0" w:sz="6" w:val="single"/>
              <w:bottom w:color="000000" w:space="0" w:sz="4" w:val="dotted"/>
              <w:right w:color="000000" w:space="0" w:sz="4" w:val="single"/>
            </w:tcBorders>
            <w:vAlign w:val="center"/>
          </w:tcPr>
          <w:p w:rsidR="00000000" w:rsidDel="00000000" w:rsidP="00000000" w:rsidRDefault="00000000" w:rsidRPr="00000000" w14:paraId="00000028">
            <w:pPr>
              <w:spacing w:after="50" w:before="50" w:lineRule="auto"/>
              <w:jc w:val="center"/>
              <w:rPr>
                <w:sz w:val="26"/>
                <w:szCs w:val="26"/>
              </w:rPr>
            </w:pPr>
            <w:r w:rsidDel="00000000" w:rsidR="00000000" w:rsidRPr="00000000">
              <w:rPr>
                <w:sz w:val="26"/>
                <w:szCs w:val="26"/>
                <w:rtl w:val="0"/>
              </w:rPr>
              <w:t xml:space="preserve">9229010.02</w:t>
            </w:r>
          </w:p>
        </w:tc>
      </w:tr>
      <w:tr>
        <w:trPr>
          <w:cantSplit w:val="0"/>
          <w:tblHeader w:val="0"/>
        </w:trPr>
        <w:tc>
          <w:tcPr>
            <w:tcBorders>
              <w:top w:color="000000" w:space="0" w:sz="4" w:val="dotted"/>
              <w:left w:color="000000" w:space="0" w:sz="4" w:val="single"/>
              <w:bottom w:color="000000" w:space="0" w:sz="4" w:val="dotted"/>
              <w:right w:color="000000" w:space="0" w:sz="6" w:val="single"/>
            </w:tcBorders>
            <w:vAlign w:val="center"/>
          </w:tcPr>
          <w:p w:rsidR="00000000" w:rsidDel="00000000" w:rsidP="00000000" w:rsidRDefault="00000000" w:rsidRPr="00000000" w14:paraId="00000029">
            <w:pPr>
              <w:numPr>
                <w:ilvl w:val="0"/>
                <w:numId w:val="6"/>
              </w:numPr>
              <w:spacing w:after="50" w:before="50" w:lineRule="auto"/>
              <w:ind w:left="414" w:hanging="357"/>
              <w:jc w:val="center"/>
              <w:rPr>
                <w:sz w:val="26"/>
                <w:szCs w:val="26"/>
              </w:rPr>
            </w:pPr>
            <w:r w:rsidDel="00000000" w:rsidR="00000000" w:rsidRPr="00000000">
              <w:rPr>
                <w:rtl w:val="0"/>
              </w:rPr>
            </w:r>
          </w:p>
        </w:tc>
        <w:tc>
          <w:tcPr>
            <w:tcBorders>
              <w:top w:color="000000" w:space="0" w:sz="4" w:val="dotted"/>
              <w:left w:color="000000" w:space="0" w:sz="6" w:val="single"/>
              <w:bottom w:color="000000" w:space="0" w:sz="4" w:val="dotted"/>
              <w:right w:color="000000" w:space="0" w:sz="6" w:val="single"/>
            </w:tcBorders>
            <w:vAlign w:val="center"/>
          </w:tcPr>
          <w:p w:rsidR="00000000" w:rsidDel="00000000" w:rsidP="00000000" w:rsidRDefault="00000000" w:rsidRPr="00000000" w14:paraId="0000002A">
            <w:pPr>
              <w:spacing w:after="50" w:before="50" w:lineRule="auto"/>
              <w:rPr>
                <w:sz w:val="26"/>
                <w:szCs w:val="26"/>
              </w:rPr>
            </w:pPr>
            <w:r w:rsidDel="00000000" w:rsidR="00000000" w:rsidRPr="00000000">
              <w:rPr>
                <w:sz w:val="26"/>
                <w:szCs w:val="26"/>
                <w:rtl w:val="0"/>
              </w:rPr>
              <w:t xml:space="preserve">Lịch sử thế giới </w:t>
              <w:tab/>
              <w:tab/>
            </w:r>
          </w:p>
        </w:tc>
        <w:tc>
          <w:tcPr>
            <w:tcBorders>
              <w:top w:color="000000" w:space="0" w:sz="4" w:val="dotted"/>
              <w:left w:color="000000" w:space="0" w:sz="6" w:val="single"/>
              <w:bottom w:color="000000" w:space="0" w:sz="4" w:val="dotted"/>
              <w:right w:color="000000" w:space="0" w:sz="4" w:val="single"/>
            </w:tcBorders>
            <w:vAlign w:val="center"/>
          </w:tcPr>
          <w:p w:rsidR="00000000" w:rsidDel="00000000" w:rsidP="00000000" w:rsidRDefault="00000000" w:rsidRPr="00000000" w14:paraId="0000002B">
            <w:pPr>
              <w:spacing w:after="50" w:before="50" w:lineRule="auto"/>
              <w:jc w:val="center"/>
              <w:rPr>
                <w:sz w:val="26"/>
                <w:szCs w:val="26"/>
              </w:rPr>
            </w:pPr>
            <w:r w:rsidDel="00000000" w:rsidR="00000000" w:rsidRPr="00000000">
              <w:rPr>
                <w:sz w:val="26"/>
                <w:szCs w:val="26"/>
                <w:rtl w:val="0"/>
              </w:rPr>
              <w:t xml:space="preserve">9229010.03</w:t>
            </w:r>
          </w:p>
        </w:tc>
      </w:tr>
      <w:tr>
        <w:trPr>
          <w:cantSplit w:val="0"/>
          <w:tblHeader w:val="0"/>
        </w:trPr>
        <w:tc>
          <w:tcPr>
            <w:tcBorders>
              <w:top w:color="000000" w:space="0" w:sz="4" w:val="dotted"/>
              <w:left w:color="000000" w:space="0" w:sz="4" w:val="single"/>
              <w:bottom w:color="000000" w:space="0" w:sz="4" w:val="dotted"/>
              <w:right w:color="000000" w:space="0" w:sz="6" w:val="single"/>
            </w:tcBorders>
            <w:vAlign w:val="center"/>
          </w:tcPr>
          <w:p w:rsidR="00000000" w:rsidDel="00000000" w:rsidP="00000000" w:rsidRDefault="00000000" w:rsidRPr="00000000" w14:paraId="0000002C">
            <w:pPr>
              <w:numPr>
                <w:ilvl w:val="0"/>
                <w:numId w:val="6"/>
              </w:numPr>
              <w:spacing w:after="50" w:before="50" w:lineRule="auto"/>
              <w:ind w:left="414" w:hanging="357"/>
              <w:jc w:val="center"/>
              <w:rPr>
                <w:sz w:val="26"/>
                <w:szCs w:val="26"/>
              </w:rPr>
            </w:pPr>
            <w:r w:rsidDel="00000000" w:rsidR="00000000" w:rsidRPr="00000000">
              <w:rPr>
                <w:rtl w:val="0"/>
              </w:rPr>
            </w:r>
          </w:p>
        </w:tc>
        <w:tc>
          <w:tcPr>
            <w:tcBorders>
              <w:top w:color="000000" w:space="0" w:sz="4" w:val="dotted"/>
              <w:left w:color="000000" w:space="0" w:sz="6" w:val="single"/>
              <w:bottom w:color="000000" w:space="0" w:sz="4" w:val="dotted"/>
              <w:right w:color="000000" w:space="0" w:sz="6" w:val="single"/>
            </w:tcBorders>
            <w:vAlign w:val="center"/>
          </w:tcPr>
          <w:p w:rsidR="00000000" w:rsidDel="00000000" w:rsidP="00000000" w:rsidRDefault="00000000" w:rsidRPr="00000000" w14:paraId="0000002D">
            <w:pPr>
              <w:spacing w:after="50" w:before="50" w:lineRule="auto"/>
              <w:rPr>
                <w:sz w:val="26"/>
                <w:szCs w:val="26"/>
              </w:rPr>
            </w:pPr>
            <w:r w:rsidDel="00000000" w:rsidR="00000000" w:rsidRPr="00000000">
              <w:rPr>
                <w:sz w:val="26"/>
                <w:szCs w:val="26"/>
                <w:rtl w:val="0"/>
              </w:rPr>
              <w:t xml:space="preserve">Lịch sử Việt Nam </w:t>
            </w:r>
          </w:p>
        </w:tc>
        <w:tc>
          <w:tcPr>
            <w:tcBorders>
              <w:top w:color="000000" w:space="0" w:sz="4" w:val="dotted"/>
              <w:left w:color="000000" w:space="0" w:sz="6" w:val="single"/>
              <w:bottom w:color="000000" w:space="0" w:sz="4" w:val="dotted"/>
              <w:right w:color="000000" w:space="0" w:sz="4" w:val="single"/>
            </w:tcBorders>
            <w:vAlign w:val="center"/>
          </w:tcPr>
          <w:p w:rsidR="00000000" w:rsidDel="00000000" w:rsidP="00000000" w:rsidRDefault="00000000" w:rsidRPr="00000000" w14:paraId="0000002E">
            <w:pPr>
              <w:spacing w:after="50" w:before="50" w:lineRule="auto"/>
              <w:jc w:val="center"/>
              <w:rPr>
                <w:sz w:val="26"/>
                <w:szCs w:val="26"/>
              </w:rPr>
            </w:pPr>
            <w:r w:rsidDel="00000000" w:rsidR="00000000" w:rsidRPr="00000000">
              <w:rPr>
                <w:sz w:val="26"/>
                <w:szCs w:val="26"/>
                <w:rtl w:val="0"/>
              </w:rPr>
              <w:t xml:space="preserve">9229010.05</w:t>
            </w:r>
          </w:p>
        </w:tc>
      </w:tr>
      <w:tr>
        <w:trPr>
          <w:cantSplit w:val="0"/>
          <w:tblHeader w:val="0"/>
        </w:trPr>
        <w:tc>
          <w:tcPr>
            <w:tcBorders>
              <w:top w:color="000000" w:space="0" w:sz="4" w:val="dotted"/>
              <w:left w:color="000000" w:space="0" w:sz="4" w:val="single"/>
              <w:bottom w:color="000000" w:space="0" w:sz="4" w:val="dotted"/>
              <w:right w:color="000000" w:space="0" w:sz="6" w:val="single"/>
            </w:tcBorders>
            <w:vAlign w:val="center"/>
          </w:tcPr>
          <w:p w:rsidR="00000000" w:rsidDel="00000000" w:rsidP="00000000" w:rsidRDefault="00000000" w:rsidRPr="00000000" w14:paraId="0000002F">
            <w:pPr>
              <w:numPr>
                <w:ilvl w:val="0"/>
                <w:numId w:val="6"/>
              </w:numPr>
              <w:spacing w:after="50" w:before="50" w:lineRule="auto"/>
              <w:ind w:left="414" w:hanging="357"/>
              <w:jc w:val="center"/>
              <w:rPr>
                <w:sz w:val="26"/>
                <w:szCs w:val="26"/>
              </w:rPr>
            </w:pPr>
            <w:r w:rsidDel="00000000" w:rsidR="00000000" w:rsidRPr="00000000">
              <w:rPr>
                <w:rtl w:val="0"/>
              </w:rPr>
            </w:r>
          </w:p>
        </w:tc>
        <w:tc>
          <w:tcPr>
            <w:tcBorders>
              <w:top w:color="000000" w:space="0" w:sz="4" w:val="dotted"/>
              <w:left w:color="000000" w:space="0" w:sz="6" w:val="single"/>
              <w:bottom w:color="000000" w:space="0" w:sz="4" w:val="dotted"/>
              <w:right w:color="000000" w:space="0" w:sz="6" w:val="single"/>
            </w:tcBorders>
            <w:vAlign w:val="center"/>
          </w:tcPr>
          <w:p w:rsidR="00000000" w:rsidDel="00000000" w:rsidP="00000000" w:rsidRDefault="00000000" w:rsidRPr="00000000" w14:paraId="00000030">
            <w:pPr>
              <w:spacing w:after="50" w:before="50" w:lineRule="auto"/>
              <w:rPr>
                <w:sz w:val="26"/>
                <w:szCs w:val="26"/>
              </w:rPr>
            </w:pPr>
            <w:r w:rsidDel="00000000" w:rsidR="00000000" w:rsidRPr="00000000">
              <w:rPr>
                <w:sz w:val="26"/>
                <w:szCs w:val="26"/>
                <w:rtl w:val="0"/>
              </w:rPr>
              <w:t xml:space="preserve">Ngôn ngữ học so sánh-đối chiếu</w:t>
            </w:r>
          </w:p>
        </w:tc>
        <w:tc>
          <w:tcPr>
            <w:tcBorders>
              <w:top w:color="000000" w:space="0" w:sz="4" w:val="dotted"/>
              <w:left w:color="000000" w:space="0" w:sz="6" w:val="single"/>
              <w:bottom w:color="000000" w:space="0" w:sz="4" w:val="dotted"/>
              <w:right w:color="000000" w:space="0" w:sz="4" w:val="single"/>
            </w:tcBorders>
            <w:vAlign w:val="center"/>
          </w:tcPr>
          <w:p w:rsidR="00000000" w:rsidDel="00000000" w:rsidP="00000000" w:rsidRDefault="00000000" w:rsidRPr="00000000" w14:paraId="00000031">
            <w:pPr>
              <w:spacing w:after="50" w:before="50" w:lineRule="auto"/>
              <w:jc w:val="center"/>
              <w:rPr>
                <w:sz w:val="26"/>
                <w:szCs w:val="26"/>
              </w:rPr>
            </w:pPr>
            <w:r w:rsidDel="00000000" w:rsidR="00000000" w:rsidRPr="00000000">
              <w:rPr>
                <w:sz w:val="26"/>
                <w:szCs w:val="26"/>
                <w:rtl w:val="0"/>
              </w:rPr>
              <w:t xml:space="preserve">9229020.03</w:t>
            </w:r>
          </w:p>
        </w:tc>
      </w:tr>
      <w:tr>
        <w:trPr>
          <w:cantSplit w:val="0"/>
          <w:tblHeader w:val="0"/>
        </w:trPr>
        <w:tc>
          <w:tcPr>
            <w:tcBorders>
              <w:top w:color="000000" w:space="0" w:sz="4" w:val="dotted"/>
              <w:left w:color="000000" w:space="0" w:sz="4" w:val="single"/>
              <w:bottom w:color="000000" w:space="0" w:sz="4" w:val="dotted"/>
              <w:right w:color="000000" w:space="0" w:sz="6" w:val="single"/>
            </w:tcBorders>
            <w:vAlign w:val="center"/>
          </w:tcPr>
          <w:p w:rsidR="00000000" w:rsidDel="00000000" w:rsidP="00000000" w:rsidRDefault="00000000" w:rsidRPr="00000000" w14:paraId="00000032">
            <w:pPr>
              <w:numPr>
                <w:ilvl w:val="0"/>
                <w:numId w:val="6"/>
              </w:numPr>
              <w:spacing w:after="50" w:before="50" w:lineRule="auto"/>
              <w:ind w:left="414" w:hanging="357"/>
              <w:jc w:val="center"/>
              <w:rPr>
                <w:sz w:val="26"/>
                <w:szCs w:val="26"/>
              </w:rPr>
            </w:pPr>
            <w:r w:rsidDel="00000000" w:rsidR="00000000" w:rsidRPr="00000000">
              <w:rPr>
                <w:rtl w:val="0"/>
              </w:rPr>
            </w:r>
          </w:p>
        </w:tc>
        <w:tc>
          <w:tcPr>
            <w:tcBorders>
              <w:top w:color="000000" w:space="0" w:sz="4" w:val="dotted"/>
              <w:left w:color="000000" w:space="0" w:sz="6" w:val="single"/>
              <w:bottom w:color="000000" w:space="0" w:sz="4" w:val="dotted"/>
              <w:right w:color="000000" w:space="0" w:sz="6" w:val="single"/>
            </w:tcBorders>
            <w:vAlign w:val="center"/>
          </w:tcPr>
          <w:p w:rsidR="00000000" w:rsidDel="00000000" w:rsidP="00000000" w:rsidRDefault="00000000" w:rsidRPr="00000000" w14:paraId="00000033">
            <w:pPr>
              <w:spacing w:after="50" w:before="50" w:lineRule="auto"/>
              <w:rPr>
                <w:sz w:val="26"/>
                <w:szCs w:val="26"/>
              </w:rPr>
            </w:pPr>
            <w:r w:rsidDel="00000000" w:rsidR="00000000" w:rsidRPr="00000000">
              <w:rPr>
                <w:sz w:val="26"/>
                <w:szCs w:val="26"/>
                <w:rtl w:val="0"/>
              </w:rPr>
              <w:t xml:space="preserve">Quan hệ quốc tế</w:t>
            </w:r>
          </w:p>
        </w:tc>
        <w:tc>
          <w:tcPr>
            <w:tcBorders>
              <w:top w:color="000000" w:space="0" w:sz="4" w:val="dotted"/>
              <w:left w:color="000000" w:space="0" w:sz="6" w:val="single"/>
              <w:bottom w:color="000000" w:space="0" w:sz="4" w:val="dotted"/>
              <w:right w:color="000000" w:space="0" w:sz="4" w:val="single"/>
            </w:tcBorders>
            <w:vAlign w:val="center"/>
          </w:tcPr>
          <w:p w:rsidR="00000000" w:rsidDel="00000000" w:rsidP="00000000" w:rsidRDefault="00000000" w:rsidRPr="00000000" w14:paraId="00000034">
            <w:pPr>
              <w:spacing w:after="50" w:before="50" w:lineRule="auto"/>
              <w:jc w:val="center"/>
              <w:rPr>
                <w:sz w:val="26"/>
                <w:szCs w:val="26"/>
              </w:rPr>
            </w:pPr>
            <w:r w:rsidDel="00000000" w:rsidR="00000000" w:rsidRPr="00000000">
              <w:rPr>
                <w:sz w:val="26"/>
                <w:szCs w:val="26"/>
                <w:rtl w:val="0"/>
              </w:rPr>
              <w:t xml:space="preserve">9310601.01</w:t>
            </w:r>
          </w:p>
        </w:tc>
      </w:tr>
      <w:tr>
        <w:trPr>
          <w:cantSplit w:val="0"/>
          <w:tblHeader w:val="0"/>
        </w:trPr>
        <w:tc>
          <w:tcPr>
            <w:tcBorders>
              <w:top w:color="000000" w:space="0" w:sz="4" w:val="dotted"/>
              <w:left w:color="000000" w:space="0" w:sz="4" w:val="single"/>
              <w:bottom w:color="000000" w:space="0" w:sz="4" w:val="dotted"/>
              <w:right w:color="000000" w:space="0" w:sz="6" w:val="single"/>
            </w:tcBorders>
            <w:vAlign w:val="center"/>
          </w:tcPr>
          <w:p w:rsidR="00000000" w:rsidDel="00000000" w:rsidP="00000000" w:rsidRDefault="00000000" w:rsidRPr="00000000" w14:paraId="00000035">
            <w:pPr>
              <w:numPr>
                <w:ilvl w:val="0"/>
                <w:numId w:val="6"/>
              </w:numPr>
              <w:spacing w:after="50" w:before="50" w:lineRule="auto"/>
              <w:ind w:left="414" w:hanging="357"/>
              <w:jc w:val="center"/>
              <w:rPr>
                <w:sz w:val="26"/>
                <w:szCs w:val="26"/>
              </w:rPr>
            </w:pPr>
            <w:r w:rsidDel="00000000" w:rsidR="00000000" w:rsidRPr="00000000">
              <w:rPr>
                <w:rtl w:val="0"/>
              </w:rPr>
            </w:r>
          </w:p>
        </w:tc>
        <w:tc>
          <w:tcPr>
            <w:tcBorders>
              <w:top w:color="000000" w:space="0" w:sz="4" w:val="dotted"/>
              <w:left w:color="000000" w:space="0" w:sz="6" w:val="single"/>
              <w:bottom w:color="000000" w:space="0" w:sz="4" w:val="dotted"/>
              <w:right w:color="000000" w:space="0" w:sz="6" w:val="single"/>
            </w:tcBorders>
            <w:vAlign w:val="center"/>
          </w:tcPr>
          <w:p w:rsidR="00000000" w:rsidDel="00000000" w:rsidP="00000000" w:rsidRDefault="00000000" w:rsidRPr="00000000" w14:paraId="00000036">
            <w:pPr>
              <w:spacing w:after="50" w:before="50" w:lineRule="auto"/>
              <w:rPr>
                <w:sz w:val="26"/>
                <w:szCs w:val="26"/>
              </w:rPr>
            </w:pPr>
            <w:r w:rsidDel="00000000" w:rsidR="00000000" w:rsidRPr="00000000">
              <w:rPr>
                <w:sz w:val="26"/>
                <w:szCs w:val="26"/>
                <w:rtl w:val="0"/>
              </w:rPr>
              <w:t xml:space="preserve">Quản lí khoa học và công nghệ</w:t>
            </w:r>
          </w:p>
        </w:tc>
        <w:tc>
          <w:tcPr>
            <w:tcBorders>
              <w:top w:color="000000" w:space="0" w:sz="4" w:val="dotted"/>
              <w:left w:color="000000" w:space="0" w:sz="6" w:val="single"/>
              <w:bottom w:color="000000" w:space="0" w:sz="4" w:val="dotted"/>
              <w:right w:color="000000" w:space="0" w:sz="4" w:val="single"/>
            </w:tcBorders>
            <w:vAlign w:val="center"/>
          </w:tcPr>
          <w:p w:rsidR="00000000" w:rsidDel="00000000" w:rsidP="00000000" w:rsidRDefault="00000000" w:rsidRPr="00000000" w14:paraId="00000037">
            <w:pPr>
              <w:spacing w:after="50" w:before="50" w:lineRule="auto"/>
              <w:jc w:val="center"/>
              <w:rPr>
                <w:sz w:val="22"/>
                <w:szCs w:val="22"/>
              </w:rPr>
            </w:pPr>
            <w:r w:rsidDel="00000000" w:rsidR="00000000" w:rsidRPr="00000000">
              <w:rPr>
                <w:sz w:val="26"/>
                <w:szCs w:val="26"/>
                <w:rtl w:val="0"/>
              </w:rPr>
              <w:t xml:space="preserve">9340412.01</w:t>
            </w:r>
            <w:r w:rsidDel="00000000" w:rsidR="00000000" w:rsidRPr="00000000">
              <w:rPr>
                <w:rtl w:val="0"/>
              </w:rPr>
            </w:r>
          </w:p>
        </w:tc>
      </w:tr>
      <w:tr>
        <w:trPr>
          <w:cantSplit w:val="0"/>
          <w:tblHeader w:val="0"/>
        </w:trPr>
        <w:tc>
          <w:tcPr>
            <w:tcBorders>
              <w:top w:color="000000" w:space="0" w:sz="4" w:val="dotted"/>
              <w:left w:color="000000" w:space="0" w:sz="4" w:val="single"/>
              <w:bottom w:color="000000" w:space="0" w:sz="4" w:val="dotted"/>
              <w:right w:color="000000" w:space="0" w:sz="6" w:val="single"/>
            </w:tcBorders>
            <w:vAlign w:val="center"/>
          </w:tcPr>
          <w:p w:rsidR="00000000" w:rsidDel="00000000" w:rsidP="00000000" w:rsidRDefault="00000000" w:rsidRPr="00000000" w14:paraId="00000038">
            <w:pPr>
              <w:numPr>
                <w:ilvl w:val="0"/>
                <w:numId w:val="6"/>
              </w:numPr>
              <w:spacing w:after="50" w:before="50" w:lineRule="auto"/>
              <w:ind w:left="414" w:hanging="357"/>
              <w:jc w:val="center"/>
              <w:rPr>
                <w:sz w:val="26"/>
                <w:szCs w:val="26"/>
              </w:rPr>
            </w:pPr>
            <w:r w:rsidDel="00000000" w:rsidR="00000000" w:rsidRPr="00000000">
              <w:rPr>
                <w:rtl w:val="0"/>
              </w:rPr>
            </w:r>
          </w:p>
        </w:tc>
        <w:tc>
          <w:tcPr>
            <w:tcBorders>
              <w:top w:color="000000" w:space="0" w:sz="4" w:val="dotted"/>
              <w:left w:color="000000" w:space="0" w:sz="6" w:val="single"/>
              <w:bottom w:color="000000" w:space="0" w:sz="4" w:val="dotted"/>
              <w:right w:color="000000" w:space="0" w:sz="6" w:val="single"/>
            </w:tcBorders>
            <w:vAlign w:val="center"/>
          </w:tcPr>
          <w:p w:rsidR="00000000" w:rsidDel="00000000" w:rsidP="00000000" w:rsidRDefault="00000000" w:rsidRPr="00000000" w14:paraId="00000039">
            <w:pPr>
              <w:spacing w:after="50" w:before="50" w:lineRule="auto"/>
              <w:rPr>
                <w:sz w:val="26"/>
                <w:szCs w:val="26"/>
              </w:rPr>
            </w:pPr>
            <w:r w:rsidDel="00000000" w:rsidR="00000000" w:rsidRPr="00000000">
              <w:rPr>
                <w:sz w:val="26"/>
                <w:szCs w:val="26"/>
                <w:rtl w:val="0"/>
              </w:rPr>
              <w:t xml:space="preserve">Tâm lí học </w:t>
            </w:r>
          </w:p>
        </w:tc>
        <w:tc>
          <w:tcPr>
            <w:tcBorders>
              <w:top w:color="000000" w:space="0" w:sz="4" w:val="dotted"/>
              <w:left w:color="000000" w:space="0" w:sz="6" w:val="single"/>
              <w:bottom w:color="000000" w:space="0" w:sz="4" w:val="dotted"/>
              <w:right w:color="000000" w:space="0" w:sz="4" w:val="single"/>
            </w:tcBorders>
            <w:vAlign w:val="center"/>
          </w:tcPr>
          <w:p w:rsidR="00000000" w:rsidDel="00000000" w:rsidP="00000000" w:rsidRDefault="00000000" w:rsidRPr="00000000" w14:paraId="0000003A">
            <w:pPr>
              <w:spacing w:after="50" w:before="50" w:lineRule="auto"/>
              <w:jc w:val="center"/>
              <w:rPr>
                <w:sz w:val="26"/>
                <w:szCs w:val="26"/>
              </w:rPr>
            </w:pPr>
            <w:r w:rsidDel="00000000" w:rsidR="00000000" w:rsidRPr="00000000">
              <w:rPr>
                <w:sz w:val="26"/>
                <w:szCs w:val="26"/>
                <w:rtl w:val="0"/>
              </w:rPr>
              <w:t xml:space="preserve">9310401.01</w:t>
            </w:r>
          </w:p>
        </w:tc>
      </w:tr>
      <w:tr>
        <w:trPr>
          <w:cantSplit w:val="0"/>
          <w:tblHeader w:val="0"/>
        </w:trPr>
        <w:tc>
          <w:tcPr>
            <w:tcBorders>
              <w:top w:color="000000" w:space="0" w:sz="4" w:val="dotted"/>
              <w:left w:color="000000" w:space="0" w:sz="4" w:val="single"/>
              <w:bottom w:color="000000" w:space="0" w:sz="6" w:val="single"/>
              <w:right w:color="000000" w:space="0" w:sz="6" w:val="single"/>
            </w:tcBorders>
            <w:vAlign w:val="center"/>
          </w:tcPr>
          <w:p w:rsidR="00000000" w:rsidDel="00000000" w:rsidP="00000000" w:rsidRDefault="00000000" w:rsidRPr="00000000" w14:paraId="0000003B">
            <w:pPr>
              <w:numPr>
                <w:ilvl w:val="0"/>
                <w:numId w:val="6"/>
              </w:numPr>
              <w:spacing w:after="50" w:before="50" w:lineRule="auto"/>
              <w:ind w:left="414" w:hanging="357"/>
              <w:jc w:val="center"/>
              <w:rPr>
                <w:sz w:val="26"/>
                <w:szCs w:val="26"/>
              </w:rPr>
            </w:pPr>
            <w:r w:rsidDel="00000000" w:rsidR="00000000" w:rsidRPr="00000000">
              <w:rPr>
                <w:rtl w:val="0"/>
              </w:rPr>
            </w:r>
          </w:p>
        </w:tc>
        <w:tc>
          <w:tcPr>
            <w:tcBorders>
              <w:top w:color="000000" w:space="0" w:sz="4" w:val="dotted"/>
              <w:left w:color="000000" w:space="0" w:sz="6" w:val="single"/>
              <w:bottom w:color="000000" w:space="0" w:sz="6" w:val="single"/>
              <w:right w:color="000000" w:space="0" w:sz="6" w:val="single"/>
            </w:tcBorders>
            <w:vAlign w:val="center"/>
          </w:tcPr>
          <w:p w:rsidR="00000000" w:rsidDel="00000000" w:rsidP="00000000" w:rsidRDefault="00000000" w:rsidRPr="00000000" w14:paraId="0000003C">
            <w:pPr>
              <w:spacing w:after="50" w:before="50" w:lineRule="auto"/>
              <w:rPr>
                <w:sz w:val="26"/>
                <w:szCs w:val="26"/>
              </w:rPr>
            </w:pPr>
            <w:r w:rsidDel="00000000" w:rsidR="00000000" w:rsidRPr="00000000">
              <w:rPr>
                <w:sz w:val="26"/>
                <w:szCs w:val="26"/>
                <w:rtl w:val="0"/>
              </w:rPr>
              <w:t xml:space="preserve">Xã hội học </w:t>
              <w:tab/>
              <w:tab/>
              <w:tab/>
              <w:tab/>
              <w:t xml:space="preserve">           </w:t>
            </w:r>
          </w:p>
        </w:tc>
        <w:tc>
          <w:tcPr>
            <w:tcBorders>
              <w:top w:color="000000" w:space="0" w:sz="4" w:val="dotted"/>
              <w:left w:color="000000" w:space="0" w:sz="6" w:val="single"/>
              <w:bottom w:color="000000" w:space="0" w:sz="6" w:val="single"/>
              <w:right w:color="000000" w:space="0" w:sz="4" w:val="single"/>
            </w:tcBorders>
            <w:vAlign w:val="center"/>
          </w:tcPr>
          <w:p w:rsidR="00000000" w:rsidDel="00000000" w:rsidP="00000000" w:rsidRDefault="00000000" w:rsidRPr="00000000" w14:paraId="0000003D">
            <w:pPr>
              <w:spacing w:after="50" w:before="50" w:lineRule="auto"/>
              <w:jc w:val="center"/>
              <w:rPr>
                <w:sz w:val="26"/>
                <w:szCs w:val="26"/>
              </w:rPr>
            </w:pPr>
            <w:r w:rsidDel="00000000" w:rsidR="00000000" w:rsidRPr="00000000">
              <w:rPr>
                <w:sz w:val="26"/>
                <w:szCs w:val="26"/>
                <w:rtl w:val="0"/>
              </w:rPr>
              <w:t xml:space="preserve">9310301.01</w:t>
            </w:r>
          </w:p>
        </w:tc>
      </w:tr>
    </w:tbl>
    <w:p w:rsidR="00000000" w:rsidDel="00000000" w:rsidP="00000000" w:rsidRDefault="00000000" w:rsidRPr="00000000" w14:paraId="0000003E">
      <w:pPr>
        <w:spacing w:after="80" w:lineRule="auto"/>
        <w:ind w:firstLine="720"/>
        <w:jc w:val="both"/>
        <w:rPr>
          <w:sz w:val="26"/>
          <w:szCs w:val="26"/>
        </w:rPr>
      </w:pPr>
      <w:r w:rsidDel="00000000" w:rsidR="00000000" w:rsidRPr="00000000">
        <w:rPr>
          <w:rtl w:val="0"/>
        </w:rPr>
      </w:r>
    </w:p>
    <w:p w:rsidR="00000000" w:rsidDel="00000000" w:rsidP="00000000" w:rsidRDefault="00000000" w:rsidRPr="00000000" w14:paraId="0000003F">
      <w:pPr>
        <w:spacing w:after="80" w:lineRule="auto"/>
        <w:ind w:firstLine="720"/>
        <w:jc w:val="both"/>
        <w:rPr>
          <w:sz w:val="26"/>
          <w:szCs w:val="26"/>
        </w:rPr>
      </w:pPr>
      <w:r w:rsidDel="00000000" w:rsidR="00000000" w:rsidRPr="00000000">
        <w:rPr>
          <w:sz w:val="26"/>
          <w:szCs w:val="26"/>
          <w:rtl w:val="0"/>
        </w:rPr>
        <w:t xml:space="preserve">- Thí sinh dự tuyển đáp ứng điều kiện tại Điều 4 Quy định xét cấp học bổng của ĐHQHN cho nghiên cứu sinh và thực tập sinh sau tiến sĩ có năng lực nghiên cứu xuất sắc ban hành theo Quyết định số 3688/QĐ-ĐHQGHN ngày 19/11/2021 của Giám đốc ĐHQGHN có thể nộp hồ sơ đăng ký xét cấp học bổng dành cho nghiên cứu sinh có năng lực nghiên cứu xuất sắc.</w:t>
      </w:r>
    </w:p>
    <w:p w:rsidR="00000000" w:rsidDel="00000000" w:rsidP="00000000" w:rsidRDefault="00000000" w:rsidRPr="00000000" w14:paraId="00000040">
      <w:pPr>
        <w:spacing w:after="80" w:before="120" w:lineRule="auto"/>
        <w:jc w:val="both"/>
        <w:rPr>
          <w:b w:val="1"/>
          <w:i w:val="1"/>
          <w:sz w:val="26"/>
          <w:szCs w:val="26"/>
        </w:rPr>
      </w:pPr>
      <w:r w:rsidDel="00000000" w:rsidR="00000000" w:rsidRPr="00000000">
        <w:rPr>
          <w:b w:val="1"/>
          <w:i w:val="1"/>
          <w:sz w:val="26"/>
          <w:szCs w:val="26"/>
          <w:rtl w:val="0"/>
        </w:rPr>
        <w:t xml:space="preserve">5. Điều kiện thâm niên công tác:</w:t>
      </w:r>
    </w:p>
    <w:p w:rsidR="00000000" w:rsidDel="00000000" w:rsidP="00000000" w:rsidRDefault="00000000" w:rsidRPr="00000000" w14:paraId="00000041">
      <w:pPr>
        <w:spacing w:after="80" w:before="120" w:lineRule="auto"/>
        <w:ind w:firstLine="720"/>
        <w:jc w:val="both"/>
        <w:rPr>
          <w:i w:val="1"/>
          <w:sz w:val="26"/>
          <w:szCs w:val="26"/>
        </w:rPr>
      </w:pPr>
      <w:r w:rsidDel="00000000" w:rsidR="00000000" w:rsidRPr="00000000">
        <w:rPr>
          <w:sz w:val="26"/>
          <w:szCs w:val="26"/>
          <w:rtl w:val="0"/>
        </w:rPr>
        <w:t xml:space="preserve">- Không yêu cầu kinh nghiệm công tác gồm các chuyên ngành: </w:t>
      </w:r>
      <w:r w:rsidDel="00000000" w:rsidR="00000000" w:rsidRPr="00000000">
        <w:rPr>
          <w:i w:val="1"/>
          <w:sz w:val="26"/>
          <w:szCs w:val="26"/>
          <w:rtl w:val="0"/>
        </w:rPr>
        <w:t xml:space="preserve">Công tác xã hội, Chính trị học, Du lịch, Đông Nam Á học, Hồ Chí Minh học, Khảo cổ học, Lí luận văn học, Lịch sử Đảng Cộng sản Việt Nam, Lịch sử sử học và sử liệu học, Lịch sử thế giới, Lịch sử Việt Nam, Ngôn ngữ học, Ngôn ngữ học so sánh đối chiếu, Ngôn ngữ Việt Nam, Ngôn ngữ các dân tộc thiểu số, Nhân học, Quan hệ quốc tế, Tâm lí học, Tôn giáo học, Trung Quốc học, Văn học Việt Nam, Văn học dân gian, Văn học nước ngoài.</w:t>
      </w:r>
    </w:p>
    <w:p w:rsidR="00000000" w:rsidDel="00000000" w:rsidP="00000000" w:rsidRDefault="00000000" w:rsidRPr="00000000" w14:paraId="00000042">
      <w:pPr>
        <w:spacing w:after="80" w:before="120" w:lineRule="auto"/>
        <w:ind w:firstLine="720"/>
        <w:jc w:val="both"/>
        <w:rPr>
          <w:sz w:val="26"/>
          <w:szCs w:val="26"/>
        </w:rPr>
      </w:pPr>
      <w:r w:rsidDel="00000000" w:rsidR="00000000" w:rsidRPr="00000000">
        <w:rPr>
          <w:sz w:val="26"/>
          <w:szCs w:val="26"/>
          <w:rtl w:val="0"/>
        </w:rPr>
        <w:t xml:space="preserve">- Yêu cầu ít nhất 01 năm làm việc chuyên môn trong lĩnh vực của chuyên ngành đăng ký dự thi (tính từ ngày ký quyết định công nhận tốt nghiệp đại học đến ngày nhập học) đối với các chuyên ngành: </w:t>
      </w:r>
      <w:r w:rsidDel="00000000" w:rsidR="00000000" w:rsidRPr="00000000">
        <w:rPr>
          <w:i w:val="1"/>
          <w:sz w:val="26"/>
          <w:szCs w:val="26"/>
          <w:rtl w:val="0"/>
        </w:rPr>
        <w:t xml:space="preserve">Khoa học Thông tin – Thư viện, Xã hội học.</w:t>
      </w:r>
      <w:r w:rsidDel="00000000" w:rsidR="00000000" w:rsidRPr="00000000">
        <w:rPr>
          <w:rtl w:val="0"/>
        </w:rPr>
      </w:r>
    </w:p>
    <w:p w:rsidR="00000000" w:rsidDel="00000000" w:rsidP="00000000" w:rsidRDefault="00000000" w:rsidRPr="00000000" w14:paraId="00000043">
      <w:pPr>
        <w:spacing w:after="80" w:before="120" w:lineRule="auto"/>
        <w:ind w:firstLine="720"/>
        <w:jc w:val="both"/>
        <w:rPr>
          <w:i w:val="1"/>
          <w:sz w:val="26"/>
          <w:szCs w:val="26"/>
        </w:rPr>
      </w:pPr>
      <w:r w:rsidDel="00000000" w:rsidR="00000000" w:rsidRPr="00000000">
        <w:rPr>
          <w:sz w:val="26"/>
          <w:szCs w:val="26"/>
          <w:rtl w:val="0"/>
        </w:rPr>
        <w:t xml:space="preserve">- Yêu cầu ít nhất 02 năm làm việc chuyên môn trong lĩnh vực của chuyên ngành đăng ký dự thi (tính từ ngày ký quyết định công nhận tốt nghiệp đại học đến ngày nhập học) đối với các chuyên ngành: </w:t>
      </w:r>
      <w:r w:rsidDel="00000000" w:rsidR="00000000" w:rsidRPr="00000000">
        <w:rPr>
          <w:i w:val="1"/>
          <w:sz w:val="26"/>
          <w:szCs w:val="26"/>
          <w:rtl w:val="0"/>
        </w:rPr>
        <w:t xml:space="preserve">Báo chí, Chủ nghĩa duy vật biện chứng và Chủ nghĩa duy vật lịch sử (không yêu cầu kinh nghiệm đối với người có bằng thạc sĩ ngành Triết học hoặc bằng cử nhân Triết học loại Giỏi trở lên), Chủ nghĩa xã hội khoa học (không yêu cầu kinh nghiệm đối với người có bằng thạc sĩ ngành Triết học hoặc bằng cử nhân Triết học loại Giỏi trở lên), Hán Nôm, Lưu trữ học (không yêu cầu kinh nghiệm đối với người có bằng thạc sĩ ngành Lưu trữ hoặc bằng cử nhân Lưu trữ loại Giỏi trở lên), Quản lí khoa học và công nghệ.</w:t>
      </w:r>
    </w:p>
    <w:p w:rsidR="00000000" w:rsidDel="00000000" w:rsidP="00000000" w:rsidRDefault="00000000" w:rsidRPr="00000000" w14:paraId="00000044">
      <w:pPr>
        <w:spacing w:after="80" w:before="120" w:lineRule="auto"/>
        <w:jc w:val="both"/>
        <w:rPr>
          <w:b w:val="1"/>
          <w:i w:val="1"/>
          <w:sz w:val="26"/>
          <w:szCs w:val="26"/>
        </w:rPr>
      </w:pPr>
      <w:r w:rsidDel="00000000" w:rsidR="00000000" w:rsidRPr="00000000">
        <w:rPr>
          <w:b w:val="1"/>
          <w:i w:val="1"/>
          <w:sz w:val="26"/>
          <w:szCs w:val="26"/>
          <w:rtl w:val="0"/>
        </w:rPr>
        <w:t xml:space="preserve">6. Danh mục ngành đúng/phù hợp xét tuyển tiến sĩ (xem Phụ lục 4) </w:t>
      </w:r>
    </w:p>
    <w:p w:rsidR="00000000" w:rsidDel="00000000" w:rsidP="00000000" w:rsidRDefault="00000000" w:rsidRPr="00000000" w14:paraId="00000045">
      <w:pPr>
        <w:spacing w:after="80" w:before="120" w:lineRule="auto"/>
        <w:jc w:val="both"/>
        <w:rPr>
          <w:b w:val="1"/>
          <w:sz w:val="26"/>
          <w:szCs w:val="26"/>
        </w:rPr>
      </w:pPr>
      <w:r w:rsidDel="00000000" w:rsidR="00000000" w:rsidRPr="00000000">
        <w:rPr>
          <w:b w:val="1"/>
          <w:sz w:val="26"/>
          <w:szCs w:val="26"/>
          <w:rtl w:val="0"/>
        </w:rPr>
        <w:t xml:space="preserve">III. Thời gian xét tuyển và thông báo kết quả </w:t>
      </w:r>
    </w:p>
    <w:tbl>
      <w:tblPr>
        <w:tblStyle w:val="Table2"/>
        <w:tblW w:w="974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2"/>
        <w:gridCol w:w="4366"/>
        <w:tblGridChange w:id="0">
          <w:tblGrid>
            <w:gridCol w:w="5382"/>
            <w:gridCol w:w="4366"/>
          </w:tblGrid>
        </w:tblGridChange>
      </w:tblGrid>
      <w:tr>
        <w:trPr>
          <w:cantSplit w:val="0"/>
          <w:trHeight w:val="540" w:hRule="atLeast"/>
          <w:tblHeader w:val="0"/>
        </w:trPr>
        <w:tc>
          <w:tcPr>
            <w:shd w:fill="auto" w:val="clear"/>
            <w:vAlign w:val="center"/>
          </w:tcPr>
          <w:p w:rsidR="00000000" w:rsidDel="00000000" w:rsidP="00000000" w:rsidRDefault="00000000" w:rsidRPr="00000000" w14:paraId="00000046">
            <w:pPr>
              <w:jc w:val="center"/>
              <w:rPr>
                <w:b w:val="1"/>
                <w:color w:val="000000"/>
                <w:sz w:val="26"/>
                <w:szCs w:val="26"/>
              </w:rPr>
            </w:pPr>
            <w:r w:rsidDel="00000000" w:rsidR="00000000" w:rsidRPr="00000000">
              <w:rPr>
                <w:b w:val="1"/>
                <w:color w:val="000000"/>
                <w:sz w:val="26"/>
                <w:szCs w:val="26"/>
                <w:rtl w:val="0"/>
              </w:rPr>
              <w:t xml:space="preserve">Công việc</w:t>
            </w:r>
          </w:p>
        </w:tc>
        <w:tc>
          <w:tcPr>
            <w:shd w:fill="auto" w:val="clear"/>
            <w:vAlign w:val="center"/>
          </w:tcPr>
          <w:p w:rsidR="00000000" w:rsidDel="00000000" w:rsidP="00000000" w:rsidRDefault="00000000" w:rsidRPr="00000000" w14:paraId="00000047">
            <w:pPr>
              <w:jc w:val="center"/>
              <w:rPr>
                <w:b w:val="1"/>
                <w:color w:val="000000"/>
                <w:sz w:val="26"/>
                <w:szCs w:val="26"/>
              </w:rPr>
            </w:pPr>
            <w:r w:rsidDel="00000000" w:rsidR="00000000" w:rsidRPr="00000000">
              <w:rPr>
                <w:b w:val="1"/>
                <w:color w:val="000000"/>
                <w:sz w:val="26"/>
                <w:szCs w:val="26"/>
                <w:rtl w:val="0"/>
              </w:rPr>
              <w:t xml:space="preserve">Thời gian</w:t>
            </w:r>
          </w:p>
        </w:tc>
      </w:tr>
      <w:tr>
        <w:trPr>
          <w:cantSplit w:val="0"/>
          <w:trHeight w:val="988" w:hRule="atLeast"/>
          <w:tblHeader w:val="0"/>
        </w:trPr>
        <w:tc>
          <w:tcPr>
            <w:shd w:fill="auto" w:val="clear"/>
            <w:vAlign w:val="center"/>
          </w:tcPr>
          <w:p w:rsidR="00000000" w:rsidDel="00000000" w:rsidP="00000000" w:rsidRDefault="00000000" w:rsidRPr="00000000" w14:paraId="00000048">
            <w:pPr>
              <w:jc w:val="both"/>
              <w:rPr>
                <w:color w:val="000000"/>
                <w:sz w:val="26"/>
                <w:szCs w:val="26"/>
              </w:rPr>
            </w:pPr>
            <w:r w:rsidDel="00000000" w:rsidR="00000000" w:rsidRPr="00000000">
              <w:rPr>
                <w:color w:val="000000"/>
                <w:sz w:val="26"/>
                <w:szCs w:val="26"/>
                <w:rtl w:val="0"/>
              </w:rPr>
              <w:t xml:space="preserve">Thời gian đăng kí trực tuyến, nộp hồ sơ và nộp lệ phí xét tuyển tiến sĩ</w:t>
            </w:r>
          </w:p>
        </w:tc>
        <w:tc>
          <w:tcPr>
            <w:shd w:fill="auto" w:val="clear"/>
            <w:vAlign w:val="center"/>
          </w:tcPr>
          <w:p w:rsidR="00000000" w:rsidDel="00000000" w:rsidP="00000000" w:rsidRDefault="00000000" w:rsidRPr="00000000" w14:paraId="00000049">
            <w:pPr>
              <w:jc w:val="both"/>
              <w:rPr>
                <w:color w:val="000000"/>
                <w:sz w:val="26"/>
                <w:szCs w:val="26"/>
              </w:rPr>
            </w:pPr>
            <w:r w:rsidDel="00000000" w:rsidR="00000000" w:rsidRPr="00000000">
              <w:rPr>
                <w:color w:val="000000"/>
                <w:sz w:val="26"/>
                <w:szCs w:val="26"/>
                <w:rtl w:val="0"/>
              </w:rPr>
              <w:t xml:space="preserve">Đợt 1: từ khi có thông báo tuyển sinh đến 17h00 ngày 14/04/2023. </w:t>
            </w:r>
          </w:p>
          <w:p w:rsidR="00000000" w:rsidDel="00000000" w:rsidP="00000000" w:rsidRDefault="00000000" w:rsidRPr="00000000" w14:paraId="0000004A">
            <w:pPr>
              <w:jc w:val="both"/>
              <w:rPr>
                <w:color w:val="000000"/>
                <w:sz w:val="26"/>
                <w:szCs w:val="26"/>
              </w:rPr>
            </w:pPr>
            <w:r w:rsidDel="00000000" w:rsidR="00000000" w:rsidRPr="00000000">
              <w:rPr>
                <w:color w:val="000000"/>
                <w:sz w:val="26"/>
                <w:szCs w:val="26"/>
                <w:rtl w:val="0"/>
              </w:rPr>
              <w:t xml:space="preserve">Đợt 2: từ 8h00 ngày 22/05/2023 đến 17h00 ngày 30/08/2023.</w:t>
            </w:r>
          </w:p>
        </w:tc>
      </w:tr>
      <w:tr>
        <w:trPr>
          <w:cantSplit w:val="0"/>
          <w:trHeight w:val="988" w:hRule="atLeast"/>
          <w:tblHeader w:val="0"/>
        </w:trPr>
        <w:tc>
          <w:tcPr>
            <w:shd w:fill="auto" w:val="clear"/>
            <w:vAlign w:val="center"/>
          </w:tcPr>
          <w:p w:rsidR="00000000" w:rsidDel="00000000" w:rsidP="00000000" w:rsidRDefault="00000000" w:rsidRPr="00000000" w14:paraId="0000004B">
            <w:pPr>
              <w:jc w:val="both"/>
              <w:rPr>
                <w:color w:val="000000"/>
                <w:sz w:val="26"/>
                <w:szCs w:val="26"/>
              </w:rPr>
            </w:pPr>
            <w:r w:rsidDel="00000000" w:rsidR="00000000" w:rsidRPr="00000000">
              <w:rPr>
                <w:color w:val="000000"/>
                <w:sz w:val="26"/>
                <w:szCs w:val="26"/>
                <w:rtl w:val="0"/>
              </w:rPr>
              <w:t xml:space="preserve">Công bố danh sách thí sinh đủ điều kiện xét tuyển</w:t>
            </w:r>
          </w:p>
        </w:tc>
        <w:tc>
          <w:tcPr>
            <w:shd w:fill="auto" w:val="clear"/>
            <w:vAlign w:val="center"/>
          </w:tcPr>
          <w:p w:rsidR="00000000" w:rsidDel="00000000" w:rsidP="00000000" w:rsidRDefault="00000000" w:rsidRPr="00000000" w14:paraId="0000004C">
            <w:pPr>
              <w:jc w:val="both"/>
              <w:rPr>
                <w:color w:val="000000"/>
                <w:sz w:val="26"/>
                <w:szCs w:val="26"/>
              </w:rPr>
            </w:pPr>
            <w:r w:rsidDel="00000000" w:rsidR="00000000" w:rsidRPr="00000000">
              <w:rPr>
                <w:color w:val="000000"/>
                <w:sz w:val="26"/>
                <w:szCs w:val="26"/>
                <w:rtl w:val="0"/>
              </w:rPr>
              <w:t xml:space="preserve">Đợt 1: Dự kiến trước ngày 25/04/2023</w:t>
            </w:r>
          </w:p>
          <w:p w:rsidR="00000000" w:rsidDel="00000000" w:rsidP="00000000" w:rsidRDefault="00000000" w:rsidRPr="00000000" w14:paraId="0000004D">
            <w:pPr>
              <w:jc w:val="both"/>
              <w:rPr>
                <w:color w:val="000000"/>
                <w:sz w:val="26"/>
                <w:szCs w:val="26"/>
              </w:rPr>
            </w:pPr>
            <w:r w:rsidDel="00000000" w:rsidR="00000000" w:rsidRPr="00000000">
              <w:rPr>
                <w:color w:val="000000"/>
                <w:sz w:val="26"/>
                <w:szCs w:val="26"/>
                <w:rtl w:val="0"/>
              </w:rPr>
              <w:t xml:space="preserve">Đợt 2: Dự kiến trước ngày: 13/09/2023</w:t>
            </w:r>
          </w:p>
        </w:tc>
      </w:tr>
      <w:tr>
        <w:trPr>
          <w:cantSplit w:val="0"/>
          <w:trHeight w:val="988" w:hRule="atLeast"/>
          <w:tblHeader w:val="0"/>
        </w:trPr>
        <w:tc>
          <w:tcPr>
            <w:shd w:fill="auto" w:val="clear"/>
            <w:vAlign w:val="center"/>
          </w:tcPr>
          <w:p w:rsidR="00000000" w:rsidDel="00000000" w:rsidP="00000000" w:rsidRDefault="00000000" w:rsidRPr="00000000" w14:paraId="0000004E">
            <w:pPr>
              <w:jc w:val="both"/>
              <w:rPr>
                <w:color w:val="000000"/>
                <w:sz w:val="26"/>
                <w:szCs w:val="26"/>
              </w:rPr>
            </w:pPr>
            <w:r w:rsidDel="00000000" w:rsidR="00000000" w:rsidRPr="00000000">
              <w:rPr>
                <w:color w:val="000000"/>
                <w:sz w:val="26"/>
                <w:szCs w:val="26"/>
                <w:rtl w:val="0"/>
              </w:rPr>
              <w:t xml:space="preserve">Thời gian xét tuyển </w:t>
            </w:r>
          </w:p>
        </w:tc>
        <w:tc>
          <w:tcPr>
            <w:shd w:fill="auto" w:val="clear"/>
            <w:vAlign w:val="center"/>
          </w:tcPr>
          <w:p w:rsidR="00000000" w:rsidDel="00000000" w:rsidP="00000000" w:rsidRDefault="00000000" w:rsidRPr="00000000" w14:paraId="0000004F">
            <w:pPr>
              <w:jc w:val="both"/>
              <w:rPr>
                <w:color w:val="000000"/>
                <w:sz w:val="26"/>
                <w:szCs w:val="26"/>
              </w:rPr>
            </w:pPr>
            <w:r w:rsidDel="00000000" w:rsidR="00000000" w:rsidRPr="00000000">
              <w:rPr>
                <w:color w:val="000000"/>
                <w:sz w:val="26"/>
                <w:szCs w:val="26"/>
                <w:rtl w:val="0"/>
              </w:rPr>
              <w:t xml:space="preserve">Đợt 1: Dự kiến trước ngày 15/05/2023</w:t>
            </w:r>
          </w:p>
          <w:p w:rsidR="00000000" w:rsidDel="00000000" w:rsidP="00000000" w:rsidRDefault="00000000" w:rsidRPr="00000000" w14:paraId="00000050">
            <w:pPr>
              <w:jc w:val="both"/>
              <w:rPr>
                <w:color w:val="000000"/>
                <w:sz w:val="26"/>
                <w:szCs w:val="26"/>
              </w:rPr>
            </w:pPr>
            <w:r w:rsidDel="00000000" w:rsidR="00000000" w:rsidRPr="00000000">
              <w:rPr>
                <w:color w:val="000000"/>
                <w:sz w:val="26"/>
                <w:szCs w:val="26"/>
                <w:rtl w:val="0"/>
              </w:rPr>
              <w:t xml:space="preserve">Đợt 2: Dự kiến trước ngày: 18/09/2023</w:t>
            </w:r>
          </w:p>
        </w:tc>
      </w:tr>
      <w:tr>
        <w:trPr>
          <w:cantSplit w:val="0"/>
          <w:tblHeader w:val="0"/>
        </w:trPr>
        <w:tc>
          <w:tcPr>
            <w:shd w:fill="auto" w:val="clear"/>
            <w:vAlign w:val="center"/>
          </w:tcPr>
          <w:p w:rsidR="00000000" w:rsidDel="00000000" w:rsidP="00000000" w:rsidRDefault="00000000" w:rsidRPr="00000000" w14:paraId="00000051">
            <w:pPr>
              <w:jc w:val="both"/>
              <w:rPr>
                <w:color w:val="000000"/>
                <w:sz w:val="26"/>
                <w:szCs w:val="26"/>
              </w:rPr>
            </w:pPr>
            <w:r w:rsidDel="00000000" w:rsidR="00000000" w:rsidRPr="00000000">
              <w:rPr>
                <w:color w:val="000000"/>
                <w:sz w:val="26"/>
                <w:szCs w:val="26"/>
                <w:rtl w:val="0"/>
              </w:rPr>
              <w:t xml:space="preserve">Thời gian thông báo kết quả xét tuyển</w:t>
            </w:r>
          </w:p>
        </w:tc>
        <w:tc>
          <w:tcPr>
            <w:shd w:fill="auto" w:val="clear"/>
            <w:vAlign w:val="center"/>
          </w:tcPr>
          <w:p w:rsidR="00000000" w:rsidDel="00000000" w:rsidP="00000000" w:rsidRDefault="00000000" w:rsidRPr="00000000" w14:paraId="00000052">
            <w:pPr>
              <w:jc w:val="both"/>
              <w:rPr>
                <w:color w:val="000000"/>
                <w:sz w:val="26"/>
                <w:szCs w:val="26"/>
              </w:rPr>
            </w:pPr>
            <w:r w:rsidDel="00000000" w:rsidR="00000000" w:rsidRPr="00000000">
              <w:rPr>
                <w:color w:val="000000"/>
                <w:sz w:val="26"/>
                <w:szCs w:val="26"/>
                <w:rtl w:val="0"/>
              </w:rPr>
              <w:t xml:space="preserve">Đợt 1: Dự kiến trước ngày 17/05/2023</w:t>
            </w:r>
          </w:p>
          <w:p w:rsidR="00000000" w:rsidDel="00000000" w:rsidP="00000000" w:rsidRDefault="00000000" w:rsidRPr="00000000" w14:paraId="00000053">
            <w:pPr>
              <w:jc w:val="both"/>
              <w:rPr>
                <w:color w:val="ff0000"/>
                <w:sz w:val="26"/>
                <w:szCs w:val="26"/>
              </w:rPr>
            </w:pPr>
            <w:r w:rsidDel="00000000" w:rsidR="00000000" w:rsidRPr="00000000">
              <w:rPr>
                <w:color w:val="000000"/>
                <w:sz w:val="26"/>
                <w:szCs w:val="26"/>
                <w:rtl w:val="0"/>
              </w:rPr>
              <w:t xml:space="preserve">Đợt 2: Dự kiến trước ngày: 27/09/2023</w:t>
            </w:r>
            <w:r w:rsidDel="00000000" w:rsidR="00000000" w:rsidRPr="00000000">
              <w:rPr>
                <w:rtl w:val="0"/>
              </w:rPr>
            </w:r>
          </w:p>
        </w:tc>
      </w:tr>
    </w:tbl>
    <w:p w:rsidR="00000000" w:rsidDel="00000000" w:rsidP="00000000" w:rsidRDefault="00000000" w:rsidRPr="00000000" w14:paraId="00000054">
      <w:pPr>
        <w:spacing w:after="80" w:before="120" w:lineRule="auto"/>
        <w:jc w:val="both"/>
        <w:rPr>
          <w:b w:val="1"/>
          <w:sz w:val="26"/>
          <w:szCs w:val="26"/>
        </w:rPr>
      </w:pPr>
      <w:r w:rsidDel="00000000" w:rsidR="00000000" w:rsidRPr="00000000">
        <w:rPr>
          <w:rtl w:val="0"/>
        </w:rPr>
      </w:r>
    </w:p>
    <w:p w:rsidR="00000000" w:rsidDel="00000000" w:rsidP="00000000" w:rsidRDefault="00000000" w:rsidRPr="00000000" w14:paraId="00000055">
      <w:pPr>
        <w:spacing w:after="80" w:before="120" w:lineRule="auto"/>
        <w:jc w:val="both"/>
        <w:rPr>
          <w:b w:val="1"/>
          <w:sz w:val="26"/>
          <w:szCs w:val="26"/>
        </w:rPr>
      </w:pPr>
      <w:r w:rsidDel="00000000" w:rsidR="00000000" w:rsidRPr="00000000">
        <w:rPr>
          <w:b w:val="1"/>
          <w:sz w:val="26"/>
          <w:szCs w:val="26"/>
          <w:rtl w:val="0"/>
        </w:rPr>
        <w:t xml:space="preserve">IV. Thủ tục đăng kí dự tuyển</w:t>
      </w:r>
    </w:p>
    <w:p w:rsidR="00000000" w:rsidDel="00000000" w:rsidP="00000000" w:rsidRDefault="00000000" w:rsidRPr="00000000" w14:paraId="00000056">
      <w:pPr>
        <w:spacing w:after="80" w:lineRule="auto"/>
        <w:jc w:val="both"/>
        <w:rPr>
          <w:b w:val="1"/>
          <w:i w:val="1"/>
          <w:sz w:val="26"/>
          <w:szCs w:val="26"/>
        </w:rPr>
      </w:pPr>
      <w:r w:rsidDel="00000000" w:rsidR="00000000" w:rsidRPr="00000000">
        <w:rPr>
          <w:b w:val="1"/>
          <w:i w:val="1"/>
          <w:sz w:val="26"/>
          <w:szCs w:val="26"/>
          <w:rtl w:val="0"/>
        </w:rPr>
        <w:t xml:space="preserve">1. Đăng kí trực tuyến:</w:t>
      </w:r>
    </w:p>
    <w:p w:rsidR="00000000" w:rsidDel="00000000" w:rsidP="00000000" w:rsidRDefault="00000000" w:rsidRPr="00000000" w14:paraId="00000057">
      <w:pPr>
        <w:spacing w:after="80" w:line="306" w:lineRule="auto"/>
        <w:ind w:left="360" w:firstLine="0"/>
        <w:jc w:val="both"/>
        <w:rPr>
          <w:sz w:val="26"/>
          <w:szCs w:val="26"/>
        </w:rPr>
      </w:pPr>
      <w:r w:rsidDel="00000000" w:rsidR="00000000" w:rsidRPr="00000000">
        <w:rPr>
          <w:sz w:val="26"/>
          <w:szCs w:val="26"/>
          <w:rtl w:val="0"/>
        </w:rPr>
        <w:t xml:space="preserve">- Thí sinh truy cập vào cổng đăng kí tuyển sinh sau đại học của ĐHQGHN và thực hiện đăng kí dự tuyển trực tuyến theo hướng dẫn tại địa chỉ: </w:t>
      </w:r>
      <w:hyperlink r:id="rId7">
        <w:r w:rsidDel="00000000" w:rsidR="00000000" w:rsidRPr="00000000">
          <w:rPr>
            <w:b w:val="1"/>
            <w:color w:val="000000"/>
            <w:sz w:val="26"/>
            <w:szCs w:val="26"/>
            <w:u w:val="single"/>
            <w:rtl w:val="0"/>
          </w:rPr>
          <w:t xml:space="preserve">http://tssdh.vnu.edu.vn</w:t>
        </w:r>
      </w:hyperlink>
      <w:r w:rsidDel="00000000" w:rsidR="00000000" w:rsidRPr="00000000">
        <w:rPr>
          <w:sz w:val="26"/>
          <w:szCs w:val="26"/>
          <w:rtl w:val="0"/>
        </w:rPr>
        <w:t xml:space="preserve">.</w:t>
      </w:r>
    </w:p>
    <w:p w:rsidR="00000000" w:rsidDel="00000000" w:rsidP="00000000" w:rsidRDefault="00000000" w:rsidRPr="00000000" w14:paraId="00000058">
      <w:pPr>
        <w:spacing w:after="80" w:line="306" w:lineRule="auto"/>
        <w:ind w:firstLine="360"/>
        <w:jc w:val="both"/>
        <w:rPr>
          <w:sz w:val="26"/>
          <w:szCs w:val="26"/>
        </w:rPr>
      </w:pPr>
      <w:r w:rsidDel="00000000" w:rsidR="00000000" w:rsidRPr="00000000">
        <w:rPr>
          <w:sz w:val="26"/>
          <w:szCs w:val="26"/>
          <w:rtl w:val="0"/>
        </w:rPr>
        <w:t xml:space="preserve">- Thí sinh phải cam kết và chịu trách nhiệm về tính trung thực trong các thông tin khai báo. </w:t>
      </w:r>
    </w:p>
    <w:p w:rsidR="00000000" w:rsidDel="00000000" w:rsidP="00000000" w:rsidRDefault="00000000" w:rsidRPr="00000000" w14:paraId="00000059">
      <w:pPr>
        <w:spacing w:after="80" w:lineRule="auto"/>
        <w:jc w:val="both"/>
        <w:rPr>
          <w:b w:val="1"/>
          <w:i w:val="1"/>
          <w:sz w:val="26"/>
          <w:szCs w:val="26"/>
        </w:rPr>
      </w:pPr>
      <w:r w:rsidDel="00000000" w:rsidR="00000000" w:rsidRPr="00000000">
        <w:rPr>
          <w:b w:val="1"/>
          <w:i w:val="1"/>
          <w:sz w:val="26"/>
          <w:szCs w:val="26"/>
          <w:rtl w:val="0"/>
        </w:rPr>
        <w:t xml:space="preserve">2. Thủ tục nộp hồ sơ:</w:t>
      </w:r>
    </w:p>
    <w:p w:rsidR="00000000" w:rsidDel="00000000" w:rsidP="00000000" w:rsidRDefault="00000000" w:rsidRPr="00000000" w14:paraId="0000005A">
      <w:pPr>
        <w:spacing w:after="80" w:before="120" w:lineRule="auto"/>
        <w:jc w:val="both"/>
        <w:rPr>
          <w:b w:val="1"/>
          <w:sz w:val="26"/>
          <w:szCs w:val="26"/>
        </w:rPr>
      </w:pPr>
      <w:r w:rsidDel="00000000" w:rsidR="00000000" w:rsidRPr="00000000">
        <w:rPr>
          <w:sz w:val="26"/>
          <w:szCs w:val="26"/>
          <w:rtl w:val="0"/>
        </w:rPr>
        <w:tab/>
      </w:r>
      <w:r w:rsidDel="00000000" w:rsidR="00000000" w:rsidRPr="00000000">
        <w:rPr>
          <w:b w:val="1"/>
          <w:sz w:val="26"/>
          <w:szCs w:val="26"/>
          <w:rtl w:val="0"/>
        </w:rPr>
        <w:t xml:space="preserve">Hồ sơ đăng ký dự tuyển tiến sĩ gồm:</w:t>
      </w:r>
    </w:p>
    <w:p w:rsidR="00000000" w:rsidDel="00000000" w:rsidP="00000000" w:rsidRDefault="00000000" w:rsidRPr="00000000" w14:paraId="0000005B">
      <w:pPr>
        <w:spacing w:after="80" w:before="120" w:lineRule="auto"/>
        <w:jc w:val="both"/>
        <w:rPr>
          <w:sz w:val="26"/>
          <w:szCs w:val="26"/>
        </w:rPr>
      </w:pPr>
      <w:r w:rsidDel="00000000" w:rsidR="00000000" w:rsidRPr="00000000">
        <w:rPr>
          <w:sz w:val="26"/>
          <w:szCs w:val="26"/>
          <w:rtl w:val="0"/>
        </w:rPr>
        <w:tab/>
        <w:t xml:space="preserve">- Đơn đăng ký dự tuyển </w:t>
      </w:r>
      <w:r w:rsidDel="00000000" w:rsidR="00000000" w:rsidRPr="00000000">
        <w:rPr>
          <w:i w:val="1"/>
          <w:sz w:val="26"/>
          <w:szCs w:val="26"/>
          <w:rtl w:val="0"/>
        </w:rPr>
        <w:t xml:space="preserve">(theo mẫu)</w:t>
      </w:r>
      <w:r w:rsidDel="00000000" w:rsidR="00000000" w:rsidRPr="00000000">
        <w:rPr>
          <w:rtl w:val="0"/>
        </w:rPr>
      </w:r>
    </w:p>
    <w:p w:rsidR="00000000" w:rsidDel="00000000" w:rsidP="00000000" w:rsidRDefault="00000000" w:rsidRPr="00000000" w14:paraId="0000005C">
      <w:pPr>
        <w:spacing w:after="80" w:before="120" w:lineRule="auto"/>
        <w:ind w:firstLine="720"/>
        <w:jc w:val="both"/>
        <w:rPr>
          <w:sz w:val="26"/>
          <w:szCs w:val="26"/>
        </w:rPr>
      </w:pPr>
      <w:r w:rsidDel="00000000" w:rsidR="00000000" w:rsidRPr="00000000">
        <w:rPr>
          <w:sz w:val="26"/>
          <w:szCs w:val="26"/>
          <w:rtl w:val="0"/>
        </w:rPr>
        <w:t xml:space="preserve">- Sơ yếu lý lịch tự thuật có xác nhận của cơ quan quản lý hoặc chính quyền địa phương nơi cư trú, có dán ảnh và đóng dấu giáp lai vào ảnh.</w:t>
      </w:r>
    </w:p>
    <w:p w:rsidR="00000000" w:rsidDel="00000000" w:rsidP="00000000" w:rsidRDefault="00000000" w:rsidRPr="00000000" w14:paraId="0000005D">
      <w:pPr>
        <w:spacing w:after="80" w:before="120" w:lineRule="auto"/>
        <w:ind w:firstLine="720"/>
        <w:jc w:val="both"/>
        <w:rPr>
          <w:sz w:val="26"/>
          <w:szCs w:val="26"/>
        </w:rPr>
      </w:pPr>
      <w:r w:rsidDel="00000000" w:rsidR="00000000" w:rsidRPr="00000000">
        <w:rPr>
          <w:sz w:val="26"/>
          <w:szCs w:val="26"/>
          <w:rtl w:val="0"/>
        </w:rPr>
        <w:t xml:space="preserve">- Bản sao hợp lệ các văn bằng, chứng chỉ và minh chứng về chuyên môn, ngoại ngữ, kinh nghiệm nghiên cứu khoa học và thâm niên công tác theo quy định, cụ thể:</w:t>
      </w:r>
    </w:p>
    <w:p w:rsidR="00000000" w:rsidDel="00000000" w:rsidP="00000000" w:rsidRDefault="00000000" w:rsidRPr="00000000" w14:paraId="0000005E">
      <w:pPr>
        <w:spacing w:after="80" w:before="120" w:lineRule="auto"/>
        <w:ind w:left="720" w:firstLine="0"/>
        <w:jc w:val="both"/>
        <w:rPr>
          <w:sz w:val="26"/>
          <w:szCs w:val="26"/>
        </w:rPr>
      </w:pPr>
      <w:r w:rsidDel="00000000" w:rsidR="00000000" w:rsidRPr="00000000">
        <w:rPr>
          <w:sz w:val="26"/>
          <w:szCs w:val="26"/>
          <w:rtl w:val="0"/>
        </w:rPr>
        <w:t xml:space="preserve">+ Bản sao công chứng bằng tốt nghiệp đại học và bảng điểm đại học toàn khoá có xác nhận xếp loại của cấp có thẩm quyền cấp bằng (đối với người dự tuyển đào tạo tiến sĩ nhưng chưa có bằng thạc sĩ); bản sao công chứng bằng thạc sĩ và bảng điểm thạc sĩ (đối với người dự tuyển đào tạo tiến sĩ đã có bằng thạc sĩ). Ứng viên tốt nghiệp chứng nhận công nhận văn bằng trong trường hợp bằng do cơ sở giáo dục nước ngoài cấp,</w:t>
      </w:r>
    </w:p>
    <w:p w:rsidR="00000000" w:rsidDel="00000000" w:rsidP="00000000" w:rsidRDefault="00000000" w:rsidRPr="00000000" w14:paraId="0000005F">
      <w:pPr>
        <w:spacing w:after="80" w:before="120" w:lineRule="auto"/>
        <w:ind w:left="720" w:firstLine="0"/>
        <w:jc w:val="both"/>
        <w:rPr>
          <w:sz w:val="26"/>
          <w:szCs w:val="26"/>
        </w:rPr>
      </w:pPr>
      <w:r w:rsidDel="00000000" w:rsidR="00000000" w:rsidRPr="00000000">
        <w:rPr>
          <w:sz w:val="26"/>
          <w:szCs w:val="26"/>
          <w:rtl w:val="0"/>
        </w:rPr>
        <w:t xml:space="preserve">+ Bản sao công chứng minh chứng về trình độ ngoại ngữ (Nếu thí sinh có văn bằng được đào tạo ở nước ngoài thì phải có văn bản xác nhận của Cục Quản lý chất lượng, Bộ Giáo dục và Đào tạo). </w:t>
      </w:r>
      <w:r w:rsidDel="00000000" w:rsidR="00000000" w:rsidRPr="00000000">
        <w:rPr>
          <w:b w:val="1"/>
          <w:sz w:val="26"/>
          <w:szCs w:val="26"/>
          <w:u w:val="single"/>
          <w:rtl w:val="0"/>
        </w:rPr>
        <w:t xml:space="preserve">ĐHQGHN cho phép thí sinh sử dụng chứng chỉ Tiếng Anh Aptis ESOL International Certificate</w:t>
      </w:r>
      <w:r w:rsidDel="00000000" w:rsidR="00000000" w:rsidRPr="00000000">
        <w:rPr>
          <w:sz w:val="26"/>
          <w:szCs w:val="26"/>
          <w:rtl w:val="0"/>
        </w:rPr>
        <w:t xml:space="preserve"> (được cấp từ ngày 16/11/2022 bởi các công ty hoặc tổ chức do Bộ Giáo dục và Đào tạo cấp phép tại Quyết định số 3646/QĐ-BGDĐT) đạt trình độ tương đương bậc 3 trở lên theo Khung năng lực ngoại ngữ 6 bậc dùng cho Việt Nam trong thời hạn 2 năm kể từ ngày thi chứng chỉ đến ngày đăng kí dự tuyển để làm minh chứng về năng lực ngoại ngữ trong dự tuyển đào tạo thạc sĩ, tiến sĩ năm 2023.</w:t>
      </w:r>
    </w:p>
    <w:p w:rsidR="00000000" w:rsidDel="00000000" w:rsidP="00000000" w:rsidRDefault="00000000" w:rsidRPr="00000000" w14:paraId="00000060">
      <w:pPr>
        <w:spacing w:after="80" w:before="120" w:lineRule="auto"/>
        <w:ind w:left="720" w:firstLine="0"/>
        <w:jc w:val="both"/>
        <w:rPr>
          <w:sz w:val="26"/>
          <w:szCs w:val="26"/>
        </w:rPr>
      </w:pPr>
      <w:r w:rsidDel="00000000" w:rsidR="00000000" w:rsidRPr="00000000">
        <w:rPr>
          <w:rtl w:val="0"/>
        </w:rPr>
      </w:r>
    </w:p>
    <w:p w:rsidR="00000000" w:rsidDel="00000000" w:rsidP="00000000" w:rsidRDefault="00000000" w:rsidRPr="00000000" w14:paraId="00000061">
      <w:pPr>
        <w:spacing w:after="80" w:before="120" w:lineRule="auto"/>
        <w:ind w:left="720" w:firstLine="0"/>
        <w:jc w:val="both"/>
        <w:rPr>
          <w:sz w:val="26"/>
          <w:szCs w:val="26"/>
        </w:rPr>
      </w:pPr>
      <w:r w:rsidDel="00000000" w:rsidR="00000000" w:rsidRPr="00000000">
        <w:rPr>
          <w:sz w:val="26"/>
          <w:szCs w:val="26"/>
          <w:rtl w:val="0"/>
        </w:rPr>
        <w:t xml:space="preserve">+ Bản sao các công trình nghiên cứu đã công bố trong vòng 36 tháng tính đến thời điểm đăng kí dự tuyển gồm: bài báo thuộc tạp chí khoa học chuyên ngành hoặc 01 báo cáo khoa học đăng tại kỉ yếu của các hội nghị, hội thảo khoa học quốc gia hoặc quốc tế có phản biện, có mã số xuất bản ISBN liên quan đến lĩnh vực hoặc đề tài nghiên cứu, được hội đồng chức danh giáo sư, phó giáo sư của ngành/liên ngành công nhận.</w:t>
      </w:r>
    </w:p>
    <w:p w:rsidR="00000000" w:rsidDel="00000000" w:rsidP="00000000" w:rsidRDefault="00000000" w:rsidRPr="00000000" w14:paraId="00000062">
      <w:pPr>
        <w:spacing w:after="80" w:before="120" w:lineRule="auto"/>
        <w:ind w:left="720" w:firstLine="0"/>
        <w:jc w:val="both"/>
        <w:rPr>
          <w:sz w:val="26"/>
          <w:szCs w:val="26"/>
        </w:rPr>
      </w:pPr>
      <w:r w:rsidDel="00000000" w:rsidR="00000000" w:rsidRPr="00000000">
        <w:rPr>
          <w:sz w:val="26"/>
          <w:szCs w:val="26"/>
          <w:rtl w:val="0"/>
        </w:rPr>
        <w:t xml:space="preserve">+ Bản sao công chứng quyết định tuyển dụng, bổ nhiệm hoặc hợp đồng lao động dài hạn và giấy xác nhận chứng nhận thâm niên công tác (nếu là cán bộ/công chức/viên chức nhà nước).</w:t>
      </w:r>
    </w:p>
    <w:p w:rsidR="00000000" w:rsidDel="00000000" w:rsidP="00000000" w:rsidRDefault="00000000" w:rsidRPr="00000000" w14:paraId="00000063">
      <w:pPr>
        <w:spacing w:after="80" w:before="120" w:lineRule="auto"/>
        <w:ind w:firstLine="720"/>
        <w:jc w:val="both"/>
        <w:rPr>
          <w:sz w:val="26"/>
          <w:szCs w:val="26"/>
        </w:rPr>
      </w:pPr>
      <w:r w:rsidDel="00000000" w:rsidR="00000000" w:rsidRPr="00000000">
        <w:rPr>
          <w:sz w:val="26"/>
          <w:szCs w:val="26"/>
          <w:rtl w:val="0"/>
        </w:rPr>
        <w:t xml:space="preserve">+ Bản sao công chứng giấy tờ hợp pháp về đối tượng ưu tiên (nếu có)</w:t>
      </w:r>
    </w:p>
    <w:p w:rsidR="00000000" w:rsidDel="00000000" w:rsidP="00000000" w:rsidRDefault="00000000" w:rsidRPr="00000000" w14:paraId="00000064">
      <w:pPr>
        <w:spacing w:after="80" w:before="120" w:lineRule="auto"/>
        <w:ind w:firstLine="720"/>
        <w:jc w:val="both"/>
        <w:rPr>
          <w:sz w:val="26"/>
          <w:szCs w:val="26"/>
        </w:rPr>
      </w:pPr>
      <w:r w:rsidDel="00000000" w:rsidR="00000000" w:rsidRPr="00000000">
        <w:rPr>
          <w:sz w:val="26"/>
          <w:szCs w:val="26"/>
          <w:rtl w:val="0"/>
        </w:rPr>
        <w:t xml:space="preserve">- Đề cương nghiên cứu </w:t>
      </w:r>
      <w:r w:rsidDel="00000000" w:rsidR="00000000" w:rsidRPr="00000000">
        <w:rPr>
          <w:i w:val="1"/>
          <w:sz w:val="26"/>
          <w:szCs w:val="26"/>
          <w:rtl w:val="0"/>
        </w:rPr>
        <w:t xml:space="preserve">(theo mẫu).</w:t>
      </w:r>
      <w:r w:rsidDel="00000000" w:rsidR="00000000" w:rsidRPr="00000000">
        <w:rPr>
          <w:rtl w:val="0"/>
        </w:rPr>
      </w:r>
    </w:p>
    <w:p w:rsidR="00000000" w:rsidDel="00000000" w:rsidP="00000000" w:rsidRDefault="00000000" w:rsidRPr="00000000" w14:paraId="00000065">
      <w:pPr>
        <w:spacing w:after="80" w:before="120" w:lineRule="auto"/>
        <w:ind w:firstLine="720"/>
        <w:jc w:val="both"/>
        <w:rPr>
          <w:sz w:val="26"/>
          <w:szCs w:val="26"/>
        </w:rPr>
      </w:pPr>
      <w:r w:rsidDel="00000000" w:rsidR="00000000" w:rsidRPr="00000000">
        <w:rPr>
          <w:sz w:val="26"/>
          <w:szCs w:val="26"/>
          <w:rtl w:val="0"/>
        </w:rPr>
        <w:t xml:space="preserve">- Thư giới thiệu của tối thiểu một nhà khoa học </w:t>
      </w:r>
      <w:r w:rsidDel="00000000" w:rsidR="00000000" w:rsidRPr="00000000">
        <w:rPr>
          <w:i w:val="1"/>
          <w:sz w:val="26"/>
          <w:szCs w:val="26"/>
          <w:rtl w:val="0"/>
        </w:rPr>
        <w:t xml:space="preserve">(theo mẫu).</w:t>
      </w:r>
      <w:r w:rsidDel="00000000" w:rsidR="00000000" w:rsidRPr="00000000">
        <w:rPr>
          <w:rtl w:val="0"/>
        </w:rPr>
      </w:r>
    </w:p>
    <w:p w:rsidR="00000000" w:rsidDel="00000000" w:rsidP="00000000" w:rsidRDefault="00000000" w:rsidRPr="00000000" w14:paraId="00000066">
      <w:pPr>
        <w:spacing w:after="80" w:before="120" w:lineRule="auto"/>
        <w:ind w:firstLine="720"/>
        <w:jc w:val="both"/>
        <w:rPr>
          <w:i w:val="1"/>
          <w:sz w:val="26"/>
          <w:szCs w:val="26"/>
        </w:rPr>
      </w:pPr>
      <w:r w:rsidDel="00000000" w:rsidR="00000000" w:rsidRPr="00000000">
        <w:rPr>
          <w:sz w:val="26"/>
          <w:szCs w:val="26"/>
          <w:rtl w:val="0"/>
        </w:rPr>
        <w:t xml:space="preserve">- Công văn giới thiệu đi dự thi của thủ trưởng cơ quan quản lý đối với người người dự tuyển là công chức, viên chức.</w:t>
      </w:r>
      <w:r w:rsidDel="00000000" w:rsidR="00000000" w:rsidRPr="00000000">
        <w:rPr>
          <w:rtl w:val="0"/>
        </w:rPr>
      </w:r>
    </w:p>
    <w:p w:rsidR="00000000" w:rsidDel="00000000" w:rsidP="00000000" w:rsidRDefault="00000000" w:rsidRPr="00000000" w14:paraId="00000067">
      <w:pPr>
        <w:spacing w:after="80" w:before="120" w:lineRule="auto"/>
        <w:ind w:firstLine="720"/>
        <w:jc w:val="both"/>
        <w:rPr>
          <w:sz w:val="26"/>
          <w:szCs w:val="26"/>
        </w:rPr>
      </w:pPr>
      <w:r w:rsidDel="00000000" w:rsidR="00000000" w:rsidRPr="00000000">
        <w:rPr>
          <w:sz w:val="26"/>
          <w:szCs w:val="26"/>
          <w:rtl w:val="0"/>
        </w:rPr>
        <w:t xml:space="preserve">- Lí lịch khoa học </w:t>
      </w:r>
      <w:r w:rsidDel="00000000" w:rsidR="00000000" w:rsidRPr="00000000">
        <w:rPr>
          <w:i w:val="1"/>
          <w:sz w:val="26"/>
          <w:szCs w:val="26"/>
          <w:rtl w:val="0"/>
        </w:rPr>
        <w:t xml:space="preserve">(theo mẫu)</w:t>
      </w:r>
      <w:r w:rsidDel="00000000" w:rsidR="00000000" w:rsidRPr="00000000">
        <w:rPr>
          <w:sz w:val="26"/>
          <w:szCs w:val="26"/>
          <w:rtl w:val="0"/>
        </w:rPr>
        <w:t xml:space="preserve">. </w:t>
      </w:r>
    </w:p>
    <w:p w:rsidR="00000000" w:rsidDel="00000000" w:rsidP="00000000" w:rsidRDefault="00000000" w:rsidRPr="00000000" w14:paraId="00000068">
      <w:pPr>
        <w:numPr>
          <w:ilvl w:val="0"/>
          <w:numId w:val="5"/>
        </w:numPr>
        <w:spacing w:after="80" w:lineRule="auto"/>
        <w:ind w:left="1440" w:hanging="360"/>
        <w:rPr>
          <w:sz w:val="26"/>
          <w:szCs w:val="26"/>
          <w:u w:val="none"/>
        </w:rPr>
      </w:pPr>
      <w:r w:rsidDel="00000000" w:rsidR="00000000" w:rsidRPr="00000000">
        <w:rPr>
          <w:sz w:val="26"/>
          <w:szCs w:val="26"/>
          <w:rtl w:val="0"/>
        </w:rPr>
        <w:t xml:space="preserve">Tải mẫu hồ sơ tuyển sinh tại địa chỉ: </w:t>
      </w:r>
    </w:p>
    <w:p w:rsidR="00000000" w:rsidDel="00000000" w:rsidP="00000000" w:rsidRDefault="00000000" w:rsidRPr="00000000" w14:paraId="00000069">
      <w:pPr>
        <w:spacing w:after="80" w:lineRule="auto"/>
        <w:jc w:val="both"/>
        <w:rPr>
          <w:sz w:val="26"/>
          <w:szCs w:val="26"/>
        </w:rPr>
      </w:pPr>
      <w:hyperlink r:id="rId8">
        <w:r w:rsidDel="00000000" w:rsidR="00000000" w:rsidRPr="00000000">
          <w:rPr>
            <w:color w:val="0000ff"/>
            <w:sz w:val="26"/>
            <w:szCs w:val="26"/>
            <w:u w:val="single"/>
            <w:rtl w:val="0"/>
          </w:rPr>
          <w:t xml:space="preserve">https://drive.google.com/drive/folders/1CkLcEBujztP1O20TtO7xistKJZozvUeE?usp=sharing</w:t>
        </w:r>
      </w:hyperlink>
      <w:r w:rsidDel="00000000" w:rsidR="00000000" w:rsidRPr="00000000">
        <w:rPr>
          <w:rtl w:val="0"/>
        </w:rPr>
      </w:r>
    </w:p>
    <w:p w:rsidR="00000000" w:rsidDel="00000000" w:rsidP="00000000" w:rsidRDefault="00000000" w:rsidRPr="00000000" w14:paraId="0000006A">
      <w:pPr>
        <w:tabs>
          <w:tab w:val="left" w:leader="none" w:pos="993"/>
        </w:tabs>
        <w:spacing w:after="80" w:before="120" w:lineRule="auto"/>
        <w:jc w:val="both"/>
        <w:rPr>
          <w:sz w:val="26"/>
          <w:szCs w:val="26"/>
        </w:rPr>
      </w:pPr>
      <w:r w:rsidDel="00000000" w:rsidR="00000000" w:rsidRPr="00000000">
        <w:rPr>
          <w:sz w:val="26"/>
          <w:szCs w:val="26"/>
          <w:rtl w:val="0"/>
        </w:rPr>
        <w:t xml:space="preserve">           * </w:t>
      </w:r>
      <w:r w:rsidDel="00000000" w:rsidR="00000000" w:rsidRPr="00000000">
        <w:rPr>
          <w:b w:val="1"/>
          <w:sz w:val="26"/>
          <w:szCs w:val="26"/>
          <w:u w:val="single"/>
          <w:rtl w:val="0"/>
        </w:rPr>
        <w:t xml:space="preserve">Thí sinh chuẩn bị 01 bộ hồ sơ chuyên môn và 05 bộ photo</w:t>
      </w:r>
      <w:r w:rsidDel="00000000" w:rsidR="00000000" w:rsidRPr="00000000">
        <w:rPr>
          <w:sz w:val="26"/>
          <w:szCs w:val="26"/>
          <w:rtl w:val="0"/>
        </w:rPr>
        <w:t xml:space="preserve"> nộp tại Phòng Đào tạo (P. 607 nhà E), Trường Đại học Khoa học Xã hội và Nhân văn, số 336 Nguyễn Trãi, phường Thanh Xuân Trung, quận Thanh Xuân, TP Hà Nội.</w:t>
      </w:r>
    </w:p>
    <w:p w:rsidR="00000000" w:rsidDel="00000000" w:rsidP="00000000" w:rsidRDefault="00000000" w:rsidRPr="00000000" w14:paraId="0000006B">
      <w:pPr>
        <w:widowControl w:val="0"/>
        <w:tabs>
          <w:tab w:val="left" w:leader="none" w:pos="993"/>
        </w:tabs>
        <w:spacing w:after="120" w:before="120" w:lineRule="auto"/>
        <w:ind w:firstLine="709"/>
        <w:jc w:val="both"/>
        <w:rPr>
          <w:sz w:val="26"/>
          <w:szCs w:val="26"/>
        </w:rPr>
      </w:pPr>
      <w:r w:rsidDel="00000000" w:rsidR="00000000" w:rsidRPr="00000000">
        <w:rPr>
          <w:sz w:val="26"/>
          <w:szCs w:val="26"/>
          <w:rtl w:val="0"/>
        </w:rPr>
        <w:t xml:space="preserve">- Trường hợp thí sinh gửi hồ sơ qua đường bưu điện EMS tính theo dấu bưu điện (đợt 1 muộn nhất đến ngày 12/04/2023 và đợt 2 muộn nhất đến ngày 28/8/2023). </w:t>
      </w:r>
    </w:p>
    <w:p w:rsidR="00000000" w:rsidDel="00000000" w:rsidP="00000000" w:rsidRDefault="00000000" w:rsidRPr="00000000" w14:paraId="0000006C">
      <w:pPr>
        <w:widowControl w:val="0"/>
        <w:tabs>
          <w:tab w:val="left" w:leader="none" w:pos="993"/>
        </w:tabs>
        <w:spacing w:after="120" w:before="120" w:lineRule="auto"/>
        <w:ind w:firstLine="706"/>
        <w:jc w:val="both"/>
        <w:rPr>
          <w:sz w:val="26"/>
          <w:szCs w:val="26"/>
        </w:rPr>
      </w:pPr>
      <w:r w:rsidDel="00000000" w:rsidR="00000000" w:rsidRPr="00000000">
        <w:rPr>
          <w:b w:val="1"/>
          <w:i w:val="1"/>
          <w:sz w:val="26"/>
          <w:szCs w:val="26"/>
          <w:rtl w:val="0"/>
        </w:rPr>
        <w:t xml:space="preserve">Nội dung gửi ghi rõ:</w:t>
      </w:r>
      <w:r w:rsidDel="00000000" w:rsidR="00000000" w:rsidRPr="00000000">
        <w:rPr>
          <w:sz w:val="26"/>
          <w:szCs w:val="26"/>
          <w:rtl w:val="0"/>
        </w:rPr>
        <w:t xml:space="preserve"> Họ và tên thí sinh; Mã đăng kí dự thi (được cấp sau khi đăng kí trực tuyến thành công); Hồ sơ dự tuyển tiến sĩ (ghi rõ chuyên ngành đăng kí dự thi). </w:t>
      </w:r>
    </w:p>
    <w:p w:rsidR="00000000" w:rsidDel="00000000" w:rsidP="00000000" w:rsidRDefault="00000000" w:rsidRPr="00000000" w14:paraId="0000006D">
      <w:pPr>
        <w:widowControl w:val="0"/>
        <w:tabs>
          <w:tab w:val="left" w:leader="none" w:pos="993"/>
        </w:tabs>
        <w:spacing w:after="120" w:before="120" w:lineRule="auto"/>
        <w:ind w:firstLine="706"/>
        <w:jc w:val="both"/>
        <w:rPr>
          <w:sz w:val="26"/>
          <w:szCs w:val="26"/>
        </w:rPr>
      </w:pPr>
      <w:r w:rsidDel="00000000" w:rsidR="00000000" w:rsidRPr="00000000">
        <w:rPr>
          <w:b w:val="1"/>
          <w:i w:val="1"/>
          <w:sz w:val="26"/>
          <w:szCs w:val="26"/>
          <w:rtl w:val="0"/>
        </w:rPr>
        <w:t xml:space="preserve">Địa chỉ nhận hồ sơ:</w:t>
      </w:r>
      <w:r w:rsidDel="00000000" w:rsidR="00000000" w:rsidRPr="00000000">
        <w:rPr>
          <w:sz w:val="26"/>
          <w:szCs w:val="26"/>
          <w:rtl w:val="0"/>
        </w:rPr>
        <w:t xml:space="preserve"> Phòng Đào tạo (P. 607 nhà E), Trường Đại học Khoa học Xã hội và Nhân văn, số 336 Nguyễn Trãi, phường Thanh Xuân Trung, quận Thanh Xuân, TP Hà Nội. ĐT: 0243.5588053.</w:t>
      </w:r>
    </w:p>
    <w:p w:rsidR="00000000" w:rsidDel="00000000" w:rsidP="00000000" w:rsidRDefault="00000000" w:rsidRPr="00000000" w14:paraId="0000006E">
      <w:pPr>
        <w:spacing w:before="120" w:lineRule="auto"/>
        <w:jc w:val="both"/>
        <w:rPr>
          <w:b w:val="1"/>
          <w:i w:val="1"/>
          <w:sz w:val="26"/>
          <w:szCs w:val="26"/>
        </w:rPr>
      </w:pPr>
      <w:r w:rsidDel="00000000" w:rsidR="00000000" w:rsidRPr="00000000">
        <w:rPr>
          <w:sz w:val="26"/>
          <w:szCs w:val="26"/>
          <w:rtl w:val="0"/>
        </w:rPr>
        <w:tab/>
      </w:r>
      <w:r w:rsidDel="00000000" w:rsidR="00000000" w:rsidRPr="00000000">
        <w:rPr>
          <w:b w:val="1"/>
          <w:i w:val="1"/>
          <w:sz w:val="26"/>
          <w:szCs w:val="26"/>
          <w:rtl w:val="0"/>
        </w:rPr>
        <w:t xml:space="preserve">Lưu ý: </w:t>
      </w:r>
    </w:p>
    <w:p w:rsidR="00000000" w:rsidDel="00000000" w:rsidP="00000000" w:rsidRDefault="00000000" w:rsidRPr="00000000" w14:paraId="0000006F">
      <w:pPr>
        <w:numPr>
          <w:ilvl w:val="0"/>
          <w:numId w:val="7"/>
        </w:numPr>
        <w:pBdr>
          <w:top w:space="0" w:sz="0" w:val="nil"/>
          <w:left w:space="0" w:sz="0" w:val="nil"/>
          <w:bottom w:space="0" w:sz="0" w:val="nil"/>
          <w:right w:space="0" w:sz="0" w:val="nil"/>
          <w:between w:space="0" w:sz="0" w:val="nil"/>
        </w:pBdr>
        <w:shd w:fill="ffffff" w:val="clear"/>
        <w:spacing w:before="120" w:lineRule="auto"/>
        <w:ind w:left="0" w:firstLine="707"/>
        <w:jc w:val="both"/>
        <w:rPr>
          <w:i w:val="1"/>
          <w:color w:val="000000"/>
          <w:sz w:val="26"/>
          <w:szCs w:val="26"/>
        </w:rPr>
      </w:pPr>
      <w:r w:rsidDel="00000000" w:rsidR="00000000" w:rsidRPr="00000000">
        <w:rPr>
          <w:i w:val="1"/>
          <w:color w:val="000000"/>
          <w:sz w:val="26"/>
          <w:szCs w:val="26"/>
          <w:rtl w:val="0"/>
        </w:rPr>
        <w:t xml:space="preserve">Thí sinh không đăng ký trực tuyến hoặc đăng kí trực tuyến mà không nộp hồ sơ theo quy định sẽ không đủ điều kiện để dự tuyển.</w:t>
      </w:r>
    </w:p>
    <w:p w:rsidR="00000000" w:rsidDel="00000000" w:rsidP="00000000" w:rsidRDefault="00000000" w:rsidRPr="00000000" w14:paraId="00000070">
      <w:pPr>
        <w:numPr>
          <w:ilvl w:val="0"/>
          <w:numId w:val="7"/>
        </w:numPr>
        <w:pBdr>
          <w:top w:space="0" w:sz="0" w:val="nil"/>
          <w:left w:space="0" w:sz="0" w:val="nil"/>
          <w:bottom w:space="0" w:sz="0" w:val="nil"/>
          <w:right w:space="0" w:sz="0" w:val="nil"/>
          <w:between w:space="0" w:sz="0" w:val="nil"/>
        </w:pBdr>
        <w:shd w:fill="ffffff" w:val="clear"/>
        <w:spacing w:before="120" w:lineRule="auto"/>
        <w:ind w:left="0" w:firstLine="707"/>
        <w:jc w:val="both"/>
        <w:rPr>
          <w:i w:val="1"/>
          <w:color w:val="000000"/>
          <w:sz w:val="26"/>
          <w:szCs w:val="26"/>
        </w:rPr>
      </w:pPr>
      <w:r w:rsidDel="00000000" w:rsidR="00000000" w:rsidRPr="00000000">
        <w:rPr>
          <w:i w:val="1"/>
          <w:color w:val="000000"/>
          <w:sz w:val="26"/>
          <w:szCs w:val="26"/>
          <w:rtl w:val="0"/>
        </w:rPr>
        <w:t xml:space="preserve">Trong thời gian 48 giờ sau khi đăng kí (trừ ngày nghỉ, ngày lễ), nếu thí sinh không nhận được thông tin phản hồi hoặc đăng kí dự tuyển không thành công, đề nghị liên hệ lại với bộ phận tuyển sinh qua số điện thoại </w:t>
      </w:r>
      <w:r w:rsidDel="00000000" w:rsidR="00000000" w:rsidRPr="00000000">
        <w:rPr>
          <w:b w:val="1"/>
          <w:i w:val="1"/>
          <w:color w:val="000000"/>
          <w:sz w:val="26"/>
          <w:szCs w:val="26"/>
          <w:rtl w:val="0"/>
        </w:rPr>
        <w:t xml:space="preserve">0243.5588053 </w:t>
      </w:r>
      <w:r w:rsidDel="00000000" w:rsidR="00000000" w:rsidRPr="00000000">
        <w:rPr>
          <w:i w:val="1"/>
          <w:color w:val="000000"/>
          <w:sz w:val="26"/>
          <w:szCs w:val="26"/>
          <w:rtl w:val="0"/>
        </w:rPr>
        <w:t xml:space="preserve">(trong giờ hành chính) hoặc qua qua số điện thoại </w:t>
      </w:r>
      <w:r w:rsidDel="00000000" w:rsidR="00000000" w:rsidRPr="00000000">
        <w:rPr>
          <w:b w:val="1"/>
          <w:i w:val="1"/>
          <w:color w:val="000000"/>
          <w:sz w:val="26"/>
          <w:szCs w:val="26"/>
          <w:rtl w:val="0"/>
        </w:rPr>
        <w:t xml:space="preserve">0945.364.914 </w:t>
      </w:r>
      <w:r w:rsidDel="00000000" w:rsidR="00000000" w:rsidRPr="00000000">
        <w:rPr>
          <w:i w:val="1"/>
          <w:color w:val="000000"/>
          <w:sz w:val="26"/>
          <w:szCs w:val="26"/>
          <w:rtl w:val="0"/>
        </w:rPr>
        <w:t xml:space="preserve">(trước 18h00 hàng ngày) hoặc qua địa chỉ email: </w:t>
      </w:r>
      <w:hyperlink r:id="rId9">
        <w:r w:rsidDel="00000000" w:rsidR="00000000" w:rsidRPr="00000000">
          <w:rPr>
            <w:i w:val="1"/>
            <w:color w:val="000000"/>
            <w:sz w:val="26"/>
            <w:szCs w:val="26"/>
            <w:u w:val="single"/>
            <w:rtl w:val="0"/>
          </w:rPr>
          <w:t xml:space="preserve">tuyensinhsdh@ussh.edu.vn</w:t>
        </w:r>
      </w:hyperlink>
      <w:r w:rsidDel="00000000" w:rsidR="00000000" w:rsidRPr="00000000">
        <w:rPr>
          <w:rtl w:val="0"/>
        </w:rPr>
      </w:r>
    </w:p>
    <w:p w:rsidR="00000000" w:rsidDel="00000000" w:rsidP="00000000" w:rsidRDefault="00000000" w:rsidRPr="00000000" w14:paraId="00000071">
      <w:pPr>
        <w:numPr>
          <w:ilvl w:val="0"/>
          <w:numId w:val="7"/>
        </w:numPr>
        <w:pBdr>
          <w:top w:space="0" w:sz="0" w:val="nil"/>
          <w:left w:space="0" w:sz="0" w:val="nil"/>
          <w:bottom w:space="0" w:sz="0" w:val="nil"/>
          <w:right w:space="0" w:sz="0" w:val="nil"/>
          <w:between w:space="0" w:sz="0" w:val="nil"/>
        </w:pBdr>
        <w:shd w:fill="ffffff" w:val="clear"/>
        <w:spacing w:before="120" w:lineRule="auto"/>
        <w:ind w:left="0" w:firstLine="707"/>
        <w:jc w:val="both"/>
        <w:rPr>
          <w:i w:val="1"/>
          <w:color w:val="000000"/>
          <w:sz w:val="26"/>
          <w:szCs w:val="26"/>
        </w:rPr>
      </w:pPr>
      <w:r w:rsidDel="00000000" w:rsidR="00000000" w:rsidRPr="00000000">
        <w:rPr>
          <w:i w:val="1"/>
          <w:color w:val="000000"/>
          <w:sz w:val="26"/>
          <w:szCs w:val="26"/>
          <w:shd w:fill="f9f9f9" w:val="clear"/>
          <w:rtl w:val="0"/>
        </w:rPr>
        <w:t xml:space="preserve">Hội đồng tuyển sinh Sau đại học của Nhà trường sẽ xem xét hủy bỏ kết quả trúng tuyển của thí sinh nếu các thông tin đăng ký dự tuyển sai lệch với hồ sơ và không đáp ứng tiêu chuẩn dự thi.</w:t>
      </w:r>
      <w:r w:rsidDel="00000000" w:rsidR="00000000" w:rsidRPr="00000000">
        <w:rPr>
          <w:rtl w:val="0"/>
        </w:rPr>
      </w:r>
    </w:p>
    <w:p w:rsidR="00000000" w:rsidDel="00000000" w:rsidP="00000000" w:rsidRDefault="00000000" w:rsidRPr="00000000" w14:paraId="00000072">
      <w:pPr>
        <w:spacing w:after="80" w:lineRule="auto"/>
        <w:jc w:val="both"/>
        <w:rPr>
          <w:i w:val="1"/>
          <w:sz w:val="14"/>
          <w:szCs w:val="14"/>
        </w:rPr>
      </w:pPr>
      <w:r w:rsidDel="00000000" w:rsidR="00000000" w:rsidRPr="00000000">
        <w:rPr>
          <w:rtl w:val="0"/>
        </w:rPr>
      </w:r>
    </w:p>
    <w:p w:rsidR="00000000" w:rsidDel="00000000" w:rsidP="00000000" w:rsidRDefault="00000000" w:rsidRPr="00000000" w14:paraId="00000073">
      <w:pPr>
        <w:spacing w:after="80" w:before="120" w:lineRule="auto"/>
        <w:jc w:val="both"/>
        <w:rPr>
          <w:b w:val="1"/>
          <w:sz w:val="25"/>
          <w:szCs w:val="25"/>
        </w:rPr>
      </w:pPr>
      <w:r w:rsidDel="00000000" w:rsidR="00000000" w:rsidRPr="00000000">
        <w:rPr>
          <w:b w:val="1"/>
          <w:sz w:val="25"/>
          <w:szCs w:val="25"/>
          <w:rtl w:val="0"/>
        </w:rPr>
        <w:t xml:space="preserve">V. Chính sách học bổng của Đại học Quốc gia Hà Nội đối với thí sinh dự tuyển tiến sĩ:</w:t>
      </w:r>
    </w:p>
    <w:p w:rsidR="00000000" w:rsidDel="00000000" w:rsidP="00000000" w:rsidRDefault="00000000" w:rsidRPr="00000000" w14:paraId="00000074">
      <w:pPr>
        <w:spacing w:after="80" w:before="120" w:lineRule="auto"/>
        <w:ind w:firstLine="707"/>
        <w:jc w:val="both"/>
        <w:rPr>
          <w:sz w:val="26"/>
          <w:szCs w:val="26"/>
        </w:rPr>
      </w:pPr>
      <w:r w:rsidDel="00000000" w:rsidR="00000000" w:rsidRPr="00000000">
        <w:rPr>
          <w:sz w:val="26"/>
          <w:szCs w:val="26"/>
          <w:rtl w:val="0"/>
        </w:rPr>
        <w:t xml:space="preserve">Thí sinh đăng ký xét cấp học bổng dành cho nghiên cứu sinh có năng lực nghiên cứu xuất sắc, ngoài việc nộp hồ sơ dự tuyển phải khai báo thông tin và nộp hồ sơ đăng ký xét cấp học bổng tại địa chỉ: </w:t>
      </w:r>
      <w:hyperlink r:id="rId10">
        <w:r w:rsidDel="00000000" w:rsidR="00000000" w:rsidRPr="00000000">
          <w:rPr>
            <w:color w:val="000000"/>
            <w:sz w:val="26"/>
            <w:szCs w:val="26"/>
            <w:u w:val="single"/>
            <w:rtl w:val="0"/>
          </w:rPr>
          <w:t xml:space="preserve">http://hocbong.vnu.edu.vn</w:t>
        </w:r>
      </w:hyperlink>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jc w:val="center"/>
        <w:rPr>
          <w:b w:val="1"/>
        </w:rPr>
      </w:pPr>
      <w:r w:rsidDel="00000000" w:rsidR="00000000" w:rsidRPr="00000000">
        <w:rPr>
          <w:b w:val="1"/>
          <w:sz w:val="26"/>
          <w:szCs w:val="26"/>
          <w:rtl w:val="0"/>
        </w:rPr>
        <w:t xml:space="preserve">Phụ lục 2 –</w:t>
      </w:r>
      <w:r w:rsidDel="00000000" w:rsidR="00000000" w:rsidRPr="00000000">
        <w:rPr>
          <w:sz w:val="26"/>
          <w:szCs w:val="26"/>
          <w:rtl w:val="0"/>
        </w:rPr>
        <w:t xml:space="preserve"> </w:t>
      </w:r>
      <w:r w:rsidDel="00000000" w:rsidR="00000000" w:rsidRPr="00000000">
        <w:rPr>
          <w:b w:val="1"/>
          <w:rtl w:val="0"/>
        </w:rPr>
        <w:t xml:space="preserve">Bảng tham chiếu mức điểm tối thiểu một số chứng chỉ Ngoại ngữ tương đương bậc 3 và bậc 4 theo Khung năng lực Ngoại ngữ 6 bậc dùng cho Việt Nam sử dụng trong tuyển sinh trình độ thạc sĩ, tiến sĩ tại ĐHQGHN</w:t>
      </w:r>
    </w:p>
    <w:p w:rsidR="00000000" w:rsidDel="00000000" w:rsidP="00000000" w:rsidRDefault="00000000" w:rsidRPr="00000000" w14:paraId="00000081">
      <w:pPr>
        <w:tabs>
          <w:tab w:val="left" w:leader="none" w:pos="851"/>
          <w:tab w:val="left" w:leader="none" w:pos="1134"/>
        </w:tabs>
        <w:jc w:val="center"/>
        <w:rPr>
          <w:i w:val="1"/>
        </w:rPr>
      </w:pPr>
      <w:r w:rsidDel="00000000" w:rsidR="00000000" w:rsidRPr="00000000">
        <w:rPr>
          <w:rtl w:val="0"/>
        </w:rPr>
      </w:r>
    </w:p>
    <w:p w:rsidR="00000000" w:rsidDel="00000000" w:rsidP="00000000" w:rsidRDefault="00000000" w:rsidRPr="00000000" w14:paraId="00000082">
      <w:pPr>
        <w:tabs>
          <w:tab w:val="left" w:leader="none" w:pos="855"/>
        </w:tabs>
        <w:rPr>
          <w:b w:val="1"/>
        </w:rPr>
      </w:pPr>
      <w:r w:rsidDel="00000000" w:rsidR="00000000" w:rsidRPr="00000000">
        <w:rPr>
          <w:b w:val="1"/>
          <w:rtl w:val="0"/>
        </w:rPr>
        <w:t xml:space="preserve">1. Chứng chỉ tiếng Anh:</w:t>
      </w:r>
    </w:p>
    <w:tbl>
      <w:tblPr>
        <w:tblStyle w:val="Table3"/>
        <w:tblW w:w="133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41"/>
        <w:gridCol w:w="1498"/>
        <w:gridCol w:w="3402"/>
        <w:gridCol w:w="3402"/>
        <w:gridCol w:w="2972"/>
        <w:tblGridChange w:id="0">
          <w:tblGrid>
            <w:gridCol w:w="2041"/>
            <w:gridCol w:w="1498"/>
            <w:gridCol w:w="3402"/>
            <w:gridCol w:w="3402"/>
            <w:gridCol w:w="297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jc w:val="center"/>
              <w:rPr>
                <w:b w:val="1"/>
                <w:sz w:val="26"/>
                <w:szCs w:val="26"/>
              </w:rPr>
            </w:pPr>
            <w:r w:rsidDel="00000000" w:rsidR="00000000" w:rsidRPr="00000000">
              <w:rPr>
                <w:b w:val="1"/>
                <w:sz w:val="26"/>
                <w:szCs w:val="26"/>
                <w:rtl w:val="0"/>
              </w:rPr>
              <w:t xml:space="preserve">Khung năng lực </w:t>
            </w:r>
          </w:p>
          <w:p w:rsidR="00000000" w:rsidDel="00000000" w:rsidP="00000000" w:rsidRDefault="00000000" w:rsidRPr="00000000" w14:paraId="00000084">
            <w:pPr>
              <w:jc w:val="center"/>
              <w:rPr>
                <w:b w:val="1"/>
                <w:sz w:val="26"/>
                <w:szCs w:val="26"/>
              </w:rPr>
            </w:pPr>
            <w:r w:rsidDel="00000000" w:rsidR="00000000" w:rsidRPr="00000000">
              <w:rPr>
                <w:b w:val="1"/>
                <w:sz w:val="26"/>
                <w:szCs w:val="26"/>
                <w:rtl w:val="0"/>
              </w:rPr>
              <w:t xml:space="preserve">ngoại ngữ VN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jc w:val="center"/>
              <w:rPr>
                <w:b w:val="1"/>
                <w:sz w:val="26"/>
                <w:szCs w:val="26"/>
              </w:rPr>
            </w:pPr>
            <w:r w:rsidDel="00000000" w:rsidR="00000000" w:rsidRPr="00000000">
              <w:rPr>
                <w:b w:val="1"/>
                <w:sz w:val="26"/>
                <w:szCs w:val="26"/>
                <w:rtl w:val="0"/>
              </w:rPr>
              <w:t xml:space="preserve">IELTS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jc w:val="center"/>
              <w:rPr>
                <w:b w:val="1"/>
                <w:sz w:val="26"/>
                <w:szCs w:val="26"/>
              </w:rPr>
            </w:pPr>
            <w:r w:rsidDel="00000000" w:rsidR="00000000" w:rsidRPr="00000000">
              <w:rPr>
                <w:b w:val="1"/>
                <w:sz w:val="26"/>
                <w:szCs w:val="26"/>
                <w:rtl w:val="0"/>
              </w:rPr>
              <w:t xml:space="preserve">TOEFL</w:t>
            </w:r>
          </w:p>
          <w:p w:rsidR="00000000" w:rsidDel="00000000" w:rsidP="00000000" w:rsidRDefault="00000000" w:rsidRPr="00000000" w14:paraId="00000087">
            <w:pPr>
              <w:jc w:val="center"/>
              <w:rPr>
                <w:b w:val="1"/>
                <w:i w:val="1"/>
                <w:sz w:val="20"/>
                <w:szCs w:val="20"/>
              </w:rPr>
            </w:pPr>
            <w:r w:rsidDel="00000000" w:rsidR="00000000" w:rsidRPr="00000000">
              <w:rPr>
                <w:i w:val="1"/>
                <w:sz w:val="20"/>
                <w:szCs w:val="20"/>
                <w:rtl w:val="0"/>
              </w:rPr>
              <w:t xml:space="preserve">không chấp nhận chứng chỉ toefl ibt thi online (home edition)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jc w:val="center"/>
              <w:rPr>
                <w:b w:val="1"/>
                <w:sz w:val="26"/>
                <w:szCs w:val="26"/>
              </w:rPr>
            </w:pPr>
            <w:r w:rsidDel="00000000" w:rsidR="00000000" w:rsidRPr="00000000">
              <w:rPr>
                <w:b w:val="1"/>
                <w:sz w:val="26"/>
                <w:szCs w:val="26"/>
                <w:rtl w:val="0"/>
              </w:rPr>
              <w:t xml:space="preserve">Cambridge Exam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jc w:val="center"/>
              <w:rPr>
                <w:b w:val="1"/>
                <w:sz w:val="26"/>
                <w:szCs w:val="26"/>
              </w:rPr>
            </w:pPr>
            <w:r w:rsidDel="00000000" w:rsidR="00000000" w:rsidRPr="00000000">
              <w:rPr>
                <w:b w:val="1"/>
                <w:sz w:val="26"/>
                <w:szCs w:val="26"/>
                <w:rtl w:val="0"/>
              </w:rPr>
              <w:t xml:space="preserve">Vietnamese Standardized Test of English Proficiency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jc w:val="center"/>
              <w:rPr>
                <w:sz w:val="26"/>
                <w:szCs w:val="26"/>
              </w:rPr>
            </w:pPr>
            <w:r w:rsidDel="00000000" w:rsidR="00000000" w:rsidRPr="00000000">
              <w:rPr>
                <w:sz w:val="26"/>
                <w:szCs w:val="26"/>
                <w:rtl w:val="0"/>
              </w:rPr>
              <w:t xml:space="preserve">Bậc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jc w:val="center"/>
              <w:rPr>
                <w:sz w:val="26"/>
                <w:szCs w:val="26"/>
              </w:rPr>
            </w:pPr>
            <w:r w:rsidDel="00000000" w:rsidR="00000000" w:rsidRPr="00000000">
              <w:rPr>
                <w:sz w:val="26"/>
                <w:szCs w:val="26"/>
                <w:rtl w:val="0"/>
              </w:rPr>
              <w:t xml:space="preserve">4.5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jc w:val="center"/>
              <w:rPr>
                <w:sz w:val="26"/>
                <w:szCs w:val="26"/>
              </w:rPr>
            </w:pPr>
            <w:r w:rsidDel="00000000" w:rsidR="00000000" w:rsidRPr="00000000">
              <w:rPr>
                <w:sz w:val="26"/>
                <w:szCs w:val="26"/>
                <w:rtl w:val="0"/>
              </w:rPr>
              <w:t xml:space="preserve">42 iBT</w:t>
            </w:r>
          </w:p>
          <w:p w:rsidR="00000000" w:rsidDel="00000000" w:rsidP="00000000" w:rsidRDefault="00000000" w:rsidRPr="00000000" w14:paraId="0000008D">
            <w:pPr>
              <w:jc w:val="cente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rPr/>
            </w:pPr>
            <w:r w:rsidDel="00000000" w:rsidR="00000000" w:rsidRPr="00000000">
              <w:rPr>
                <w:rtl w:val="0"/>
              </w:rPr>
              <w:t xml:space="preserve">A2 Key 140</w:t>
            </w:r>
          </w:p>
          <w:p w:rsidR="00000000" w:rsidDel="00000000" w:rsidP="00000000" w:rsidRDefault="00000000" w:rsidRPr="00000000" w14:paraId="0000008F">
            <w:pPr>
              <w:rPr/>
            </w:pPr>
            <w:r w:rsidDel="00000000" w:rsidR="00000000" w:rsidRPr="00000000">
              <w:rPr>
                <w:rtl w:val="0"/>
              </w:rPr>
              <w:t xml:space="preserve">B1 Preliminary: 140</w:t>
            </w:r>
          </w:p>
          <w:p w:rsidR="00000000" w:rsidDel="00000000" w:rsidP="00000000" w:rsidRDefault="00000000" w:rsidRPr="00000000" w14:paraId="00000090">
            <w:pPr>
              <w:rPr/>
            </w:pPr>
            <w:r w:rsidDel="00000000" w:rsidR="00000000" w:rsidRPr="00000000">
              <w:rPr>
                <w:rtl w:val="0"/>
              </w:rPr>
              <w:t xml:space="preserve">B2 First: 140</w:t>
            </w:r>
          </w:p>
          <w:p w:rsidR="00000000" w:rsidDel="00000000" w:rsidP="00000000" w:rsidRDefault="00000000" w:rsidRPr="00000000" w14:paraId="00000091">
            <w:pPr>
              <w:rPr/>
            </w:pPr>
            <w:r w:rsidDel="00000000" w:rsidR="00000000" w:rsidRPr="00000000">
              <w:rPr>
                <w:rtl w:val="0"/>
              </w:rPr>
              <w:t xml:space="preserve">B1 Business Preliminary 140</w:t>
            </w:r>
          </w:p>
          <w:p w:rsidR="00000000" w:rsidDel="00000000" w:rsidP="00000000" w:rsidRDefault="00000000" w:rsidRPr="00000000" w14:paraId="00000092">
            <w:pPr>
              <w:rPr/>
            </w:pPr>
            <w:r w:rsidDel="00000000" w:rsidR="00000000" w:rsidRPr="00000000">
              <w:rPr>
                <w:rtl w:val="0"/>
              </w:rPr>
              <w:t xml:space="preserve">B2 Business Vantage: 140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jc w:val="center"/>
              <w:rPr>
                <w:sz w:val="26"/>
                <w:szCs w:val="26"/>
              </w:rPr>
            </w:pPr>
            <w:r w:rsidDel="00000000" w:rsidR="00000000" w:rsidRPr="00000000">
              <w:rPr>
                <w:sz w:val="26"/>
                <w:szCs w:val="26"/>
                <w:rtl w:val="0"/>
              </w:rPr>
              <w:t xml:space="preserve">VSTEP.3-5 (4.0)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jc w:val="center"/>
              <w:rPr>
                <w:sz w:val="26"/>
                <w:szCs w:val="26"/>
              </w:rPr>
            </w:pPr>
            <w:r w:rsidDel="00000000" w:rsidR="00000000" w:rsidRPr="00000000">
              <w:rPr>
                <w:sz w:val="26"/>
                <w:szCs w:val="26"/>
                <w:rtl w:val="0"/>
              </w:rPr>
              <w:t xml:space="preserve">Bậc 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jc w:val="center"/>
              <w:rPr>
                <w:sz w:val="26"/>
                <w:szCs w:val="26"/>
              </w:rPr>
            </w:pPr>
            <w:r w:rsidDel="00000000" w:rsidR="00000000" w:rsidRPr="00000000">
              <w:rPr>
                <w:sz w:val="26"/>
                <w:szCs w:val="26"/>
                <w:rtl w:val="0"/>
              </w:rPr>
              <w:t xml:space="preserve">5.5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jc w:val="center"/>
              <w:rPr>
                <w:sz w:val="26"/>
                <w:szCs w:val="26"/>
              </w:rPr>
            </w:pPr>
            <w:r w:rsidDel="00000000" w:rsidR="00000000" w:rsidRPr="00000000">
              <w:rPr>
                <w:sz w:val="26"/>
                <w:szCs w:val="26"/>
                <w:rtl w:val="0"/>
              </w:rPr>
              <w:t xml:space="preserve">72 iBT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rPr/>
            </w:pPr>
            <w:r w:rsidDel="00000000" w:rsidR="00000000" w:rsidRPr="00000000">
              <w:rPr>
                <w:rtl w:val="0"/>
              </w:rPr>
              <w:t xml:space="preserve">B1 Preliminary: 160</w:t>
            </w:r>
          </w:p>
          <w:p w:rsidR="00000000" w:rsidDel="00000000" w:rsidP="00000000" w:rsidRDefault="00000000" w:rsidRPr="00000000" w14:paraId="00000098">
            <w:pPr>
              <w:rPr/>
            </w:pPr>
            <w:r w:rsidDel="00000000" w:rsidR="00000000" w:rsidRPr="00000000">
              <w:rPr>
                <w:rtl w:val="0"/>
              </w:rPr>
              <w:t xml:space="preserve">B2 First: 160</w:t>
            </w:r>
          </w:p>
          <w:p w:rsidR="00000000" w:rsidDel="00000000" w:rsidP="00000000" w:rsidRDefault="00000000" w:rsidRPr="00000000" w14:paraId="00000099">
            <w:pPr>
              <w:rPr/>
            </w:pPr>
            <w:r w:rsidDel="00000000" w:rsidR="00000000" w:rsidRPr="00000000">
              <w:rPr>
                <w:rtl w:val="0"/>
              </w:rPr>
              <w:t xml:space="preserve">C1 Advanced: 160</w:t>
            </w:r>
          </w:p>
          <w:p w:rsidR="00000000" w:rsidDel="00000000" w:rsidP="00000000" w:rsidRDefault="00000000" w:rsidRPr="00000000" w14:paraId="0000009A">
            <w:pPr>
              <w:rPr/>
            </w:pPr>
            <w:r w:rsidDel="00000000" w:rsidR="00000000" w:rsidRPr="00000000">
              <w:rPr>
                <w:rtl w:val="0"/>
              </w:rPr>
              <w:t xml:space="preserve">B1 Business Preliminary 160</w:t>
            </w:r>
          </w:p>
          <w:p w:rsidR="00000000" w:rsidDel="00000000" w:rsidP="00000000" w:rsidRDefault="00000000" w:rsidRPr="00000000" w14:paraId="0000009B">
            <w:pPr>
              <w:rPr/>
            </w:pPr>
            <w:r w:rsidDel="00000000" w:rsidR="00000000" w:rsidRPr="00000000">
              <w:rPr>
                <w:rtl w:val="0"/>
              </w:rPr>
              <w:t xml:space="preserve">B2 Business Vantage: 160</w:t>
            </w:r>
          </w:p>
          <w:p w:rsidR="00000000" w:rsidDel="00000000" w:rsidP="00000000" w:rsidRDefault="00000000" w:rsidRPr="00000000" w14:paraId="0000009C">
            <w:pPr>
              <w:rPr/>
            </w:pPr>
            <w:r w:rsidDel="00000000" w:rsidR="00000000" w:rsidRPr="00000000">
              <w:rPr>
                <w:rtl w:val="0"/>
              </w:rPr>
              <w:t xml:space="preserve">C1 Business Higher: 160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jc w:val="center"/>
              <w:rPr>
                <w:sz w:val="26"/>
                <w:szCs w:val="26"/>
              </w:rPr>
            </w:pPr>
            <w:r w:rsidDel="00000000" w:rsidR="00000000" w:rsidRPr="00000000">
              <w:rPr>
                <w:sz w:val="26"/>
                <w:szCs w:val="26"/>
                <w:rtl w:val="0"/>
              </w:rPr>
              <w:t xml:space="preserve">VSTEP.3-5 (6.0)</w:t>
            </w:r>
          </w:p>
        </w:tc>
      </w:tr>
    </w:tbl>
    <w:p w:rsidR="00000000" w:rsidDel="00000000" w:rsidP="00000000" w:rsidRDefault="00000000" w:rsidRPr="00000000" w14:paraId="0000009E">
      <w:pPr>
        <w:tabs>
          <w:tab w:val="left" w:leader="none" w:pos="855"/>
        </w:tabs>
        <w:rPr>
          <w:b w:val="1"/>
        </w:rPr>
      </w:pPr>
      <w:r w:rsidDel="00000000" w:rsidR="00000000" w:rsidRPr="00000000">
        <w:rPr>
          <w:rtl w:val="0"/>
        </w:rPr>
      </w:r>
    </w:p>
    <w:p w:rsidR="00000000" w:rsidDel="00000000" w:rsidP="00000000" w:rsidRDefault="00000000" w:rsidRPr="00000000" w14:paraId="0000009F">
      <w:pPr>
        <w:spacing w:before="240" w:lineRule="auto"/>
        <w:ind w:firstLine="720"/>
        <w:rPr>
          <w:i w:val="1"/>
        </w:rPr>
      </w:pPr>
      <w:r w:rsidDel="00000000" w:rsidR="00000000" w:rsidRPr="00000000">
        <w:rPr>
          <w:i w:val="1"/>
          <w:rtl w:val="0"/>
        </w:rPr>
        <w:t xml:space="preserve">Các điểm số nêu trên là điểm tối thiểu cần đạt được. Đối với chứng chỉ theo Khung năng lực ngoại ngữ 6 bậc dùng cho Việt Nam, chỉ chấp nhận chứng chỉ đã được quy định theo mẫu quy định của Bộ Giáo dục và Đào tạo đã công bố (chi tiết mẫu xem tại: </w:t>
      </w:r>
      <w:hyperlink r:id="rId11">
        <w:r w:rsidDel="00000000" w:rsidR="00000000" w:rsidRPr="00000000">
          <w:rPr>
            <w:i w:val="1"/>
            <w:color w:val="0000ff"/>
            <w:u w:val="single"/>
            <w:rtl w:val="0"/>
          </w:rPr>
          <w:t xml:space="preserve">http://ntc.moet.gov.vn/content/quyet-dinh-ban-hanh-cac-mau-chung-chi-cua-khung-nang-luc-ngoai-ngu-6-bac-dung-cho-viet-nam</w:t>
        </w:r>
      </w:hyperlink>
      <w:r w:rsidDel="00000000" w:rsidR="00000000" w:rsidRPr="00000000">
        <w:rPr>
          <w:i w:val="1"/>
          <w:rtl w:val="0"/>
        </w:rPr>
        <w:t xml:space="preserve">).</w:t>
      </w:r>
    </w:p>
    <w:p w:rsidR="00000000" w:rsidDel="00000000" w:rsidP="00000000" w:rsidRDefault="00000000" w:rsidRPr="00000000" w14:paraId="000000A0">
      <w:pPr>
        <w:jc w:val="center"/>
        <w:rPr>
          <w:b w:val="1"/>
          <w:sz w:val="28"/>
          <w:szCs w:val="28"/>
        </w:rPr>
      </w:pPr>
      <w:r w:rsidDel="00000000" w:rsidR="00000000" w:rsidRPr="00000000">
        <w:rPr>
          <w:rtl w:val="0"/>
        </w:rPr>
      </w:r>
    </w:p>
    <w:p w:rsidR="00000000" w:rsidDel="00000000" w:rsidP="00000000" w:rsidRDefault="00000000" w:rsidRPr="00000000" w14:paraId="000000A1">
      <w:pPr>
        <w:jc w:val="center"/>
        <w:rPr>
          <w:b w:val="1"/>
          <w:sz w:val="28"/>
          <w:szCs w:val="28"/>
        </w:rPr>
      </w:pPr>
      <w:r w:rsidDel="00000000" w:rsidR="00000000" w:rsidRPr="00000000">
        <w:rPr>
          <w:rtl w:val="0"/>
        </w:rPr>
      </w:r>
    </w:p>
    <w:p w:rsidR="00000000" w:rsidDel="00000000" w:rsidP="00000000" w:rsidRDefault="00000000" w:rsidRPr="00000000" w14:paraId="000000A2">
      <w:pPr>
        <w:jc w:val="center"/>
        <w:rPr>
          <w:b w:val="1"/>
          <w:sz w:val="28"/>
          <w:szCs w:val="28"/>
        </w:rPr>
      </w:pPr>
      <w:r w:rsidDel="00000000" w:rsidR="00000000" w:rsidRPr="00000000">
        <w:rPr>
          <w:rtl w:val="0"/>
        </w:rPr>
      </w:r>
    </w:p>
    <w:p w:rsidR="00000000" w:rsidDel="00000000" w:rsidP="00000000" w:rsidRDefault="00000000" w:rsidRPr="00000000" w14:paraId="000000A3">
      <w:pPr>
        <w:jc w:val="center"/>
        <w:rPr>
          <w:b w:val="1"/>
          <w:sz w:val="28"/>
          <w:szCs w:val="28"/>
        </w:rPr>
      </w:pPr>
      <w:r w:rsidDel="00000000" w:rsidR="00000000" w:rsidRPr="00000000">
        <w:rPr>
          <w:rtl w:val="0"/>
        </w:rPr>
      </w:r>
    </w:p>
    <w:p w:rsidR="00000000" w:rsidDel="00000000" w:rsidP="00000000" w:rsidRDefault="00000000" w:rsidRPr="00000000" w14:paraId="000000A4">
      <w:pPr>
        <w:jc w:val="center"/>
        <w:rPr>
          <w:b w:val="1"/>
          <w:sz w:val="28"/>
          <w:szCs w:val="28"/>
        </w:rPr>
        <w:sectPr>
          <w:pgSz w:h="11907" w:w="16840" w:orient="landscape"/>
          <w:pgMar w:bottom="1134" w:top="1701" w:left="1134" w:right="1134" w:header="720" w:footer="720"/>
          <w:pgNumType w:start="1"/>
        </w:sect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jc w:val="center"/>
        <w:rPr>
          <w:b w:val="1"/>
        </w:rPr>
      </w:pPr>
      <w:r w:rsidDel="00000000" w:rsidR="00000000" w:rsidRPr="00000000">
        <w:rPr>
          <w:b w:val="1"/>
          <w:sz w:val="26"/>
          <w:szCs w:val="26"/>
          <w:rtl w:val="0"/>
        </w:rPr>
        <w:t xml:space="preserve">Phụ lục 2 –</w:t>
      </w:r>
      <w:r w:rsidDel="00000000" w:rsidR="00000000" w:rsidRPr="00000000">
        <w:rPr>
          <w:sz w:val="26"/>
          <w:szCs w:val="26"/>
          <w:rtl w:val="0"/>
        </w:rPr>
        <w:t xml:space="preserve"> </w:t>
      </w:r>
      <w:r w:rsidDel="00000000" w:rsidR="00000000" w:rsidRPr="00000000">
        <w:rPr>
          <w:b w:val="1"/>
          <w:rtl w:val="0"/>
        </w:rPr>
        <w:t xml:space="preserve">Bảng tham chiếu mức điểm tối thiểu một số chứng chỉ Ngoại ngữ tương đương bậc 3 và bậc 4 theo Khung năng lực Ngoại ngữ 6 bậc dùng cho Việt Nam sử dụng trong tuyển sinh trình độ thạc sĩ, tiến sĩ tại ĐHQGHN</w:t>
      </w:r>
    </w:p>
    <w:p w:rsidR="00000000" w:rsidDel="00000000" w:rsidP="00000000" w:rsidRDefault="00000000" w:rsidRPr="00000000" w14:paraId="000000A7">
      <w:pPr>
        <w:spacing w:before="240" w:lineRule="auto"/>
        <w:ind w:firstLine="720"/>
        <w:rPr>
          <w:i w:val="1"/>
        </w:rPr>
      </w:pPr>
      <w:r w:rsidDel="00000000" w:rsidR="00000000" w:rsidRPr="00000000">
        <w:rPr>
          <w:rtl w:val="0"/>
        </w:rPr>
      </w:r>
    </w:p>
    <w:p w:rsidR="00000000" w:rsidDel="00000000" w:rsidP="00000000" w:rsidRDefault="00000000" w:rsidRPr="00000000" w14:paraId="000000A8">
      <w:pPr>
        <w:rPr>
          <w:b w:val="1"/>
        </w:rPr>
      </w:pPr>
      <w:r w:rsidDel="00000000" w:rsidR="00000000" w:rsidRPr="00000000">
        <w:rPr>
          <w:b w:val="1"/>
          <w:rtl w:val="0"/>
        </w:rPr>
        <w:t xml:space="preserve">2. Một số thứ tiếng khác:</w:t>
      </w:r>
    </w:p>
    <w:p w:rsidR="00000000" w:rsidDel="00000000" w:rsidP="00000000" w:rsidRDefault="00000000" w:rsidRPr="00000000" w14:paraId="000000A9">
      <w:pPr>
        <w:rPr>
          <w:b w:val="1"/>
        </w:rPr>
      </w:pPr>
      <w:r w:rsidDel="00000000" w:rsidR="00000000" w:rsidRPr="00000000">
        <w:rPr>
          <w:rtl w:val="0"/>
        </w:rPr>
      </w:r>
    </w:p>
    <w:tbl>
      <w:tblPr>
        <w:tblStyle w:val="Table4"/>
        <w:tblW w:w="14735.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7"/>
        <w:gridCol w:w="1830"/>
        <w:gridCol w:w="1559"/>
        <w:gridCol w:w="3256"/>
        <w:gridCol w:w="2004"/>
        <w:gridCol w:w="1965"/>
        <w:gridCol w:w="2004"/>
        <w:tblGridChange w:id="0">
          <w:tblGrid>
            <w:gridCol w:w="2117"/>
            <w:gridCol w:w="1830"/>
            <w:gridCol w:w="1559"/>
            <w:gridCol w:w="3256"/>
            <w:gridCol w:w="2004"/>
            <w:gridCol w:w="1965"/>
            <w:gridCol w:w="200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spacing w:after="120" w:before="120" w:lineRule="auto"/>
              <w:jc w:val="center"/>
              <w:rPr>
                <w:b w:val="1"/>
              </w:rPr>
            </w:pPr>
            <w:r w:rsidDel="00000000" w:rsidR="00000000" w:rsidRPr="00000000">
              <w:rPr>
                <w:b w:val="1"/>
                <w:rtl w:val="0"/>
              </w:rPr>
              <w:t xml:space="preserve">Khung năng lực ngoại ngữ VN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spacing w:after="120" w:before="120" w:lineRule="auto"/>
              <w:jc w:val="center"/>
              <w:rPr>
                <w:b w:val="1"/>
              </w:rPr>
            </w:pPr>
            <w:r w:rsidDel="00000000" w:rsidR="00000000" w:rsidRPr="00000000">
              <w:rPr>
                <w:b w:val="1"/>
                <w:rtl w:val="0"/>
              </w:rPr>
              <w:t xml:space="preserve">tiếng Nga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spacing w:after="120" w:before="120" w:lineRule="auto"/>
              <w:jc w:val="center"/>
              <w:rPr>
                <w:b w:val="1"/>
              </w:rPr>
            </w:pPr>
            <w:r w:rsidDel="00000000" w:rsidR="00000000" w:rsidRPr="00000000">
              <w:rPr>
                <w:b w:val="1"/>
                <w:rtl w:val="0"/>
              </w:rPr>
              <w:t xml:space="preserve">tiếng Pháp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spacing w:after="120" w:before="120" w:lineRule="auto"/>
              <w:jc w:val="center"/>
              <w:rPr>
                <w:b w:val="1"/>
              </w:rPr>
            </w:pPr>
            <w:r w:rsidDel="00000000" w:rsidR="00000000" w:rsidRPr="00000000">
              <w:rPr>
                <w:b w:val="1"/>
                <w:rtl w:val="0"/>
              </w:rPr>
              <w:t xml:space="preserve">tiếng Đức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spacing w:after="120" w:before="120" w:lineRule="auto"/>
              <w:jc w:val="center"/>
              <w:rPr>
                <w:b w:val="1"/>
              </w:rPr>
            </w:pPr>
            <w:r w:rsidDel="00000000" w:rsidR="00000000" w:rsidRPr="00000000">
              <w:rPr>
                <w:b w:val="1"/>
                <w:rtl w:val="0"/>
              </w:rPr>
              <w:t xml:space="preserve">tiếng Trung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F">
            <w:pPr>
              <w:spacing w:after="120" w:before="120" w:lineRule="auto"/>
              <w:jc w:val="center"/>
              <w:rPr>
                <w:b w:val="1"/>
              </w:rPr>
            </w:pPr>
            <w:r w:rsidDel="00000000" w:rsidR="00000000" w:rsidRPr="00000000">
              <w:rPr>
                <w:b w:val="1"/>
                <w:rtl w:val="0"/>
              </w:rPr>
              <w:t xml:space="preserve">tiếng Nhật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spacing w:after="120" w:before="120" w:lineRule="auto"/>
              <w:jc w:val="center"/>
              <w:rPr>
                <w:b w:val="1"/>
              </w:rPr>
            </w:pPr>
            <w:r w:rsidDel="00000000" w:rsidR="00000000" w:rsidRPr="00000000">
              <w:rPr>
                <w:b w:val="1"/>
                <w:rtl w:val="0"/>
              </w:rPr>
              <w:t xml:space="preserve">tiếng Hàn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spacing w:after="120" w:before="120" w:lineRule="auto"/>
              <w:jc w:val="center"/>
              <w:rPr/>
            </w:pPr>
            <w:r w:rsidDel="00000000" w:rsidR="00000000" w:rsidRPr="00000000">
              <w:rPr>
                <w:rtl w:val="0"/>
              </w:rPr>
              <w:t xml:space="preserve">Bậc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spacing w:after="120" w:before="120" w:lineRule="auto"/>
              <w:jc w:val="center"/>
              <w:rPr/>
            </w:pPr>
            <w:r w:rsidDel="00000000" w:rsidR="00000000" w:rsidRPr="00000000">
              <w:rPr>
                <w:rtl w:val="0"/>
              </w:rPr>
              <w:t xml:space="preserve">ТРКИ-1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spacing w:after="120" w:before="120" w:lineRule="auto"/>
              <w:jc w:val="center"/>
              <w:rPr/>
            </w:pPr>
            <w:r w:rsidDel="00000000" w:rsidR="00000000" w:rsidRPr="00000000">
              <w:rPr>
                <w:rtl w:val="0"/>
              </w:rPr>
              <w:t xml:space="preserve">DELF B1</w:t>
            </w:r>
          </w:p>
          <w:p w:rsidR="00000000" w:rsidDel="00000000" w:rsidP="00000000" w:rsidRDefault="00000000" w:rsidRPr="00000000" w14:paraId="000000B4">
            <w:pPr>
              <w:spacing w:after="120" w:before="120" w:lineRule="auto"/>
              <w:jc w:val="center"/>
              <w:rPr/>
            </w:pPr>
            <w:r w:rsidDel="00000000" w:rsidR="00000000" w:rsidRPr="00000000">
              <w:rPr>
                <w:rtl w:val="0"/>
              </w:rPr>
              <w:t xml:space="preserve">TCF B1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spacing w:after="120" w:before="120" w:lineRule="auto"/>
              <w:jc w:val="center"/>
              <w:rPr/>
            </w:pPr>
            <w:r w:rsidDel="00000000" w:rsidR="00000000" w:rsidRPr="00000000">
              <w:rPr>
                <w:rtl w:val="0"/>
              </w:rPr>
              <w:t xml:space="preserve">Goethe-Zertifikat B1, </w:t>
            </w:r>
          </w:p>
          <w:p w:rsidR="00000000" w:rsidDel="00000000" w:rsidP="00000000" w:rsidRDefault="00000000" w:rsidRPr="00000000" w14:paraId="000000B6">
            <w:pPr>
              <w:spacing w:after="120" w:before="120" w:lineRule="auto"/>
              <w:jc w:val="center"/>
              <w:rPr/>
            </w:pPr>
            <w:r w:rsidDel="00000000" w:rsidR="00000000" w:rsidRPr="00000000">
              <w:rPr>
                <w:rtl w:val="0"/>
              </w:rPr>
              <w:t xml:space="preserve">TELC Deutsch B1, </w:t>
            </w:r>
          </w:p>
          <w:p w:rsidR="00000000" w:rsidDel="00000000" w:rsidP="00000000" w:rsidRDefault="00000000" w:rsidRPr="00000000" w14:paraId="000000B7">
            <w:pPr>
              <w:spacing w:after="120" w:before="120" w:lineRule="auto"/>
              <w:jc w:val="center"/>
              <w:rPr/>
            </w:pPr>
            <w:r w:rsidDel="00000000" w:rsidR="00000000" w:rsidRPr="00000000">
              <w:rPr>
                <w:rtl w:val="0"/>
              </w:rPr>
              <w:t xml:space="preserve">DSD I, ÖSD -Zertifikat B1, </w:t>
            </w:r>
          </w:p>
          <w:p w:rsidR="00000000" w:rsidDel="00000000" w:rsidP="00000000" w:rsidRDefault="00000000" w:rsidRPr="00000000" w14:paraId="000000B8">
            <w:pPr>
              <w:spacing w:after="120" w:before="120" w:lineRule="auto"/>
              <w:jc w:val="center"/>
              <w:rPr/>
            </w:pPr>
            <w:r w:rsidDel="00000000" w:rsidR="00000000" w:rsidRPr="00000000">
              <w:rPr>
                <w:rtl w:val="0"/>
              </w:rPr>
              <w:t xml:space="preserve">TestDaF-TDN3, ECL B1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spacing w:after="120" w:before="120" w:lineRule="auto"/>
              <w:jc w:val="center"/>
              <w:rPr/>
            </w:pPr>
            <w:r w:rsidDel="00000000" w:rsidR="00000000" w:rsidRPr="00000000">
              <w:rPr>
                <w:rtl w:val="0"/>
              </w:rPr>
              <w:t xml:space="preserve">HSK</w:t>
            </w:r>
          </w:p>
          <w:p w:rsidR="00000000" w:rsidDel="00000000" w:rsidP="00000000" w:rsidRDefault="00000000" w:rsidRPr="00000000" w14:paraId="000000BA">
            <w:pPr>
              <w:spacing w:after="120" w:before="120" w:lineRule="auto"/>
              <w:jc w:val="center"/>
              <w:rPr/>
            </w:pPr>
            <w:r w:rsidDel="00000000" w:rsidR="00000000" w:rsidRPr="00000000">
              <w:rPr>
                <w:rtl w:val="0"/>
              </w:rPr>
              <w:t xml:space="preserve">Bậc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B">
            <w:pPr>
              <w:spacing w:after="120" w:before="120" w:lineRule="auto"/>
              <w:jc w:val="center"/>
              <w:rPr/>
            </w:pPr>
            <w:r w:rsidDel="00000000" w:rsidR="00000000" w:rsidRPr="00000000">
              <w:rPr>
                <w:rtl w:val="0"/>
              </w:rPr>
              <w:t xml:space="preserve">JLPT N3</w:t>
            </w:r>
          </w:p>
          <w:p w:rsidR="00000000" w:rsidDel="00000000" w:rsidP="00000000" w:rsidRDefault="00000000" w:rsidRPr="00000000" w14:paraId="000000BC">
            <w:pPr>
              <w:spacing w:after="120" w:before="120" w:lineRule="auto"/>
              <w:jc w:val="center"/>
              <w:rPr/>
            </w:pPr>
            <w:r w:rsidDel="00000000" w:rsidR="00000000" w:rsidRPr="00000000">
              <w:rPr>
                <w:rtl w:val="0"/>
              </w:rPr>
              <w:t xml:space="preserve">NAT-TEST 3Q</w:t>
            </w:r>
          </w:p>
          <w:p w:rsidR="00000000" w:rsidDel="00000000" w:rsidP="00000000" w:rsidRDefault="00000000" w:rsidRPr="00000000" w14:paraId="000000BD">
            <w:pPr>
              <w:spacing w:after="120" w:before="120" w:lineRule="auto"/>
              <w:jc w:val="center"/>
              <w:rPr/>
            </w:pPr>
            <w:r w:rsidDel="00000000" w:rsidR="00000000" w:rsidRPr="00000000">
              <w:rPr>
                <w:rtl w:val="0"/>
              </w:rPr>
              <w:t xml:space="preserve">J-TEST (400)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E">
            <w:pPr>
              <w:spacing w:after="120" w:before="120" w:lineRule="auto"/>
              <w:jc w:val="center"/>
              <w:rPr/>
            </w:pPr>
            <w:r w:rsidDel="00000000" w:rsidR="00000000" w:rsidRPr="00000000">
              <w:rPr>
                <w:rtl w:val="0"/>
              </w:rPr>
              <w:t xml:space="preserve">TOPIK II </w:t>
            </w:r>
          </w:p>
          <w:p w:rsidR="00000000" w:rsidDel="00000000" w:rsidP="00000000" w:rsidRDefault="00000000" w:rsidRPr="00000000" w14:paraId="000000BF">
            <w:pPr>
              <w:spacing w:after="120" w:before="120" w:lineRule="auto"/>
              <w:jc w:val="center"/>
              <w:rPr/>
            </w:pPr>
            <w:r w:rsidDel="00000000" w:rsidR="00000000" w:rsidRPr="00000000">
              <w:rPr>
                <w:rtl w:val="0"/>
              </w:rPr>
              <w:t xml:space="preserve">(Bậc 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0">
            <w:pPr>
              <w:spacing w:after="120" w:before="120" w:lineRule="auto"/>
              <w:jc w:val="center"/>
              <w:rPr/>
            </w:pPr>
            <w:r w:rsidDel="00000000" w:rsidR="00000000" w:rsidRPr="00000000">
              <w:rPr>
                <w:rtl w:val="0"/>
              </w:rPr>
              <w:t xml:space="preserve">Bậc 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1">
            <w:pPr>
              <w:spacing w:after="120" w:before="120" w:lineRule="auto"/>
              <w:jc w:val="center"/>
              <w:rPr/>
            </w:pPr>
            <w:r w:rsidDel="00000000" w:rsidR="00000000" w:rsidRPr="00000000">
              <w:rPr>
                <w:rtl w:val="0"/>
              </w:rPr>
              <w:t xml:space="preserve">ТРКИ-2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2">
            <w:pPr>
              <w:spacing w:after="120" w:before="120" w:lineRule="auto"/>
              <w:jc w:val="center"/>
              <w:rPr/>
            </w:pPr>
            <w:r w:rsidDel="00000000" w:rsidR="00000000" w:rsidRPr="00000000">
              <w:rPr>
                <w:rtl w:val="0"/>
              </w:rPr>
              <w:t xml:space="preserve">DELF B2</w:t>
            </w:r>
          </w:p>
          <w:p w:rsidR="00000000" w:rsidDel="00000000" w:rsidP="00000000" w:rsidRDefault="00000000" w:rsidRPr="00000000" w14:paraId="000000C3">
            <w:pPr>
              <w:spacing w:after="120" w:before="120" w:lineRule="auto"/>
              <w:jc w:val="center"/>
              <w:rPr/>
            </w:pPr>
            <w:r w:rsidDel="00000000" w:rsidR="00000000" w:rsidRPr="00000000">
              <w:rPr>
                <w:rtl w:val="0"/>
              </w:rPr>
              <w:t xml:space="preserve">TCF B2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4">
            <w:pPr>
              <w:spacing w:after="120" w:before="120" w:lineRule="auto"/>
              <w:jc w:val="center"/>
              <w:rPr/>
            </w:pPr>
            <w:r w:rsidDel="00000000" w:rsidR="00000000" w:rsidRPr="00000000">
              <w:rPr>
                <w:rtl w:val="0"/>
              </w:rPr>
              <w:t xml:space="preserve">Goethe-Zertifikat B2, </w:t>
            </w:r>
          </w:p>
          <w:p w:rsidR="00000000" w:rsidDel="00000000" w:rsidP="00000000" w:rsidRDefault="00000000" w:rsidRPr="00000000" w14:paraId="000000C5">
            <w:pPr>
              <w:spacing w:after="120" w:before="120" w:lineRule="auto"/>
              <w:jc w:val="center"/>
              <w:rPr/>
            </w:pPr>
            <w:r w:rsidDel="00000000" w:rsidR="00000000" w:rsidRPr="00000000">
              <w:rPr>
                <w:rtl w:val="0"/>
              </w:rPr>
              <w:t xml:space="preserve">TELC Deutsch B2, </w:t>
            </w:r>
          </w:p>
          <w:p w:rsidR="00000000" w:rsidDel="00000000" w:rsidP="00000000" w:rsidRDefault="00000000" w:rsidRPr="00000000" w14:paraId="000000C6">
            <w:pPr>
              <w:spacing w:after="120" w:before="120" w:lineRule="auto"/>
              <w:jc w:val="center"/>
              <w:rPr/>
            </w:pPr>
            <w:r w:rsidDel="00000000" w:rsidR="00000000" w:rsidRPr="00000000">
              <w:rPr>
                <w:rtl w:val="0"/>
              </w:rPr>
              <w:t xml:space="preserve">DSD II (Viết/nói: 8-11 điểm; Nghe/đọc: 8-13 điểm), </w:t>
            </w:r>
          </w:p>
          <w:p w:rsidR="00000000" w:rsidDel="00000000" w:rsidP="00000000" w:rsidRDefault="00000000" w:rsidRPr="00000000" w14:paraId="000000C7">
            <w:pPr>
              <w:spacing w:after="120" w:before="120" w:lineRule="auto"/>
              <w:jc w:val="center"/>
              <w:rPr/>
            </w:pPr>
            <w:r w:rsidDel="00000000" w:rsidR="00000000" w:rsidRPr="00000000">
              <w:rPr>
                <w:rtl w:val="0"/>
              </w:rPr>
              <w:t xml:space="preserve">ÖSD -Zertifikat B2, </w:t>
            </w:r>
          </w:p>
          <w:p w:rsidR="00000000" w:rsidDel="00000000" w:rsidP="00000000" w:rsidRDefault="00000000" w:rsidRPr="00000000" w14:paraId="000000C8">
            <w:pPr>
              <w:spacing w:after="120" w:before="120" w:lineRule="auto"/>
              <w:jc w:val="center"/>
              <w:rPr/>
            </w:pPr>
            <w:r w:rsidDel="00000000" w:rsidR="00000000" w:rsidRPr="00000000">
              <w:rPr>
                <w:rtl w:val="0"/>
              </w:rPr>
              <w:t xml:space="preserve">TestDaF-TDN4</w:t>
            </w:r>
          </w:p>
          <w:p w:rsidR="00000000" w:rsidDel="00000000" w:rsidP="00000000" w:rsidRDefault="00000000" w:rsidRPr="00000000" w14:paraId="000000C9">
            <w:pPr>
              <w:spacing w:after="120" w:before="120" w:lineRule="auto"/>
              <w:jc w:val="center"/>
              <w:rPr/>
            </w:pPr>
            <w:r w:rsidDel="00000000" w:rsidR="00000000" w:rsidRPr="00000000">
              <w:rPr>
                <w:rtl w:val="0"/>
              </w:rPr>
              <w:t xml:space="preserve">ECL B2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A">
            <w:pPr>
              <w:spacing w:after="120" w:before="120" w:lineRule="auto"/>
              <w:jc w:val="center"/>
              <w:rPr/>
            </w:pPr>
            <w:r w:rsidDel="00000000" w:rsidR="00000000" w:rsidRPr="00000000">
              <w:rPr>
                <w:rtl w:val="0"/>
              </w:rPr>
              <w:t xml:space="preserve">HSK Bậc 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B">
            <w:pPr>
              <w:spacing w:after="120" w:before="120" w:lineRule="auto"/>
              <w:jc w:val="center"/>
              <w:rPr/>
            </w:pPr>
            <w:r w:rsidDel="00000000" w:rsidR="00000000" w:rsidRPr="00000000">
              <w:rPr>
                <w:rtl w:val="0"/>
              </w:rPr>
              <w:t xml:space="preserve">JLPT N2 (90)</w:t>
            </w:r>
          </w:p>
          <w:p w:rsidR="00000000" w:rsidDel="00000000" w:rsidP="00000000" w:rsidRDefault="00000000" w:rsidRPr="00000000" w14:paraId="000000CC">
            <w:pPr>
              <w:spacing w:after="120" w:before="120" w:lineRule="auto"/>
              <w:jc w:val="center"/>
              <w:rPr/>
            </w:pPr>
            <w:r w:rsidDel="00000000" w:rsidR="00000000" w:rsidRPr="00000000">
              <w:rPr>
                <w:rtl w:val="0"/>
              </w:rPr>
              <w:t xml:space="preserve">NAT-TEST 2Q (100)</w:t>
            </w:r>
          </w:p>
          <w:p w:rsidR="00000000" w:rsidDel="00000000" w:rsidP="00000000" w:rsidRDefault="00000000" w:rsidRPr="00000000" w14:paraId="000000CD">
            <w:pPr>
              <w:spacing w:after="120" w:before="120" w:lineRule="auto"/>
              <w:jc w:val="center"/>
              <w:rPr/>
            </w:pPr>
            <w:r w:rsidDel="00000000" w:rsidR="00000000" w:rsidRPr="00000000">
              <w:rPr>
                <w:rtl w:val="0"/>
              </w:rPr>
              <w:t xml:space="preserve">J-TEST (600)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E">
            <w:pPr>
              <w:spacing w:after="120" w:before="120" w:lineRule="auto"/>
              <w:jc w:val="center"/>
              <w:rPr/>
            </w:pPr>
            <w:r w:rsidDel="00000000" w:rsidR="00000000" w:rsidRPr="00000000">
              <w:rPr>
                <w:rtl w:val="0"/>
              </w:rPr>
              <w:t xml:space="preserve">TOPIK II (Bậc 4)</w:t>
            </w:r>
          </w:p>
        </w:tc>
      </w:tr>
    </w:tbl>
    <w:p w:rsidR="00000000" w:rsidDel="00000000" w:rsidP="00000000" w:rsidRDefault="00000000" w:rsidRPr="00000000" w14:paraId="000000CF">
      <w:pPr>
        <w:spacing w:before="120" w:lineRule="auto"/>
        <w:jc w:val="both"/>
        <w:rPr>
          <w:b w:val="1"/>
        </w:rPr>
        <w:sectPr>
          <w:headerReference r:id="rId12" w:type="default"/>
          <w:headerReference r:id="rId13" w:type="first"/>
          <w:footerReference r:id="rId14" w:type="default"/>
          <w:footerReference r:id="rId15" w:type="first"/>
          <w:type w:val="nextPage"/>
          <w:pgSz w:h="11907" w:w="16840" w:orient="landscape"/>
          <w:pgMar w:bottom="1134" w:top="1701" w:left="1134" w:right="1134" w:header="720" w:footer="720"/>
          <w:titlePg w:val="1"/>
        </w:sectPr>
      </w:pPr>
      <w:r w:rsidDel="00000000" w:rsidR="00000000" w:rsidRPr="00000000">
        <w:rPr>
          <w:b w:val="1"/>
          <w:i w:val="1"/>
          <w:rtl w:val="0"/>
        </w:rPr>
        <w:t xml:space="preserve">Ghi chú: </w:t>
      </w:r>
      <w:r w:rsidDel="00000000" w:rsidR="00000000" w:rsidRPr="00000000">
        <w:rPr>
          <w:i w:val="1"/>
          <w:rtl w:val="0"/>
        </w:rPr>
        <w:t xml:space="preserve">Đối với một số chứng chỉ quốc tế không thông dụng khác, đơn vị đào tạo cần gửi đến Bộ Giáo dục và Đào tạo cho ý kiến về việc quy đổi tương đương.</w:t>
      </w:r>
      <w:r w:rsidDel="00000000" w:rsidR="00000000" w:rsidRPr="00000000">
        <w:rPr>
          <w:rtl w:val="0"/>
        </w:rPr>
      </w:r>
    </w:p>
    <w:p w:rsidR="00000000" w:rsidDel="00000000" w:rsidP="00000000" w:rsidRDefault="00000000" w:rsidRPr="00000000" w14:paraId="000000D0">
      <w:pPr>
        <w:jc w:val="center"/>
        <w:rPr>
          <w:b w:val="1"/>
        </w:rPr>
      </w:pPr>
      <w:bookmarkStart w:colFirst="0" w:colLast="0" w:name="_heading=h.gjdgxs" w:id="0"/>
      <w:bookmarkEnd w:id="0"/>
      <w:r w:rsidDel="00000000" w:rsidR="00000000" w:rsidRPr="00000000">
        <w:rPr>
          <w:b w:val="1"/>
          <w:sz w:val="26"/>
          <w:szCs w:val="26"/>
          <w:rtl w:val="0"/>
        </w:rPr>
        <w:t xml:space="preserve">Phụ lục 3 – </w:t>
      </w:r>
      <w:r w:rsidDel="00000000" w:rsidR="00000000" w:rsidRPr="00000000">
        <w:rPr>
          <w:b w:val="1"/>
          <w:rtl w:val="0"/>
        </w:rPr>
        <w:t xml:space="preserve">Danh sách các cơ sở cấp chứng chỉ Ngoại ngữ được công nhận trong tuyển sinh thạc sĩ, tiến sĩ tại ĐHQGHN</w:t>
      </w:r>
    </w:p>
    <w:p w:rsidR="00000000" w:rsidDel="00000000" w:rsidP="00000000" w:rsidRDefault="00000000" w:rsidRPr="00000000" w14:paraId="000000D1">
      <w:pPr>
        <w:jc w:val="center"/>
        <w:rPr>
          <w:b w:val="1"/>
          <w:sz w:val="10"/>
          <w:szCs w:val="10"/>
        </w:rPr>
      </w:pPr>
      <w:r w:rsidDel="00000000" w:rsidR="00000000" w:rsidRPr="00000000">
        <w:rPr>
          <w:rtl w:val="0"/>
        </w:rPr>
      </w:r>
    </w:p>
    <w:p w:rsidR="00000000" w:rsidDel="00000000" w:rsidP="00000000" w:rsidRDefault="00000000" w:rsidRPr="00000000" w14:paraId="000000D2">
      <w:pPr>
        <w:jc w:val="center"/>
        <w:rPr>
          <w:b w:val="1"/>
        </w:rPr>
      </w:pPr>
      <w:r w:rsidDel="00000000" w:rsidR="00000000" w:rsidRPr="00000000">
        <w:rPr>
          <w:b w:val="1"/>
          <w:rtl w:val="0"/>
        </w:rPr>
        <w:t xml:space="preserve">Danh sách các cơ sở cấp chứng chỉ, chứng nhận ngoại ngữ được công nhận trong tuyển sinh sau đại học của ĐHQGHN</w:t>
      </w:r>
    </w:p>
    <w:p w:rsidR="00000000" w:rsidDel="00000000" w:rsidP="00000000" w:rsidRDefault="00000000" w:rsidRPr="00000000" w14:paraId="000000D3">
      <w:pPr>
        <w:numPr>
          <w:ilvl w:val="1"/>
          <w:numId w:val="1"/>
        </w:numPr>
        <w:tabs>
          <w:tab w:val="left" w:leader="none" w:pos="420"/>
        </w:tabs>
        <w:spacing w:after="120" w:before="120" w:line="312" w:lineRule="auto"/>
        <w:ind w:left="420" w:hanging="420"/>
        <w:jc w:val="center"/>
        <w:rPr>
          <w:b w:val="1"/>
        </w:rPr>
      </w:pPr>
      <w:r w:rsidDel="00000000" w:rsidR="00000000" w:rsidRPr="00000000">
        <w:rPr>
          <w:b w:val="1"/>
          <w:rtl w:val="0"/>
        </w:rPr>
        <w:t xml:space="preserve">Chứng chỉ, chứng nhận ngoại ngữ bậc 3, bậc 4</w:t>
      </w:r>
    </w:p>
    <w:tbl>
      <w:tblPr>
        <w:tblStyle w:val="Table5"/>
        <w:tblW w:w="13460.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4"/>
        <w:gridCol w:w="4698"/>
        <w:gridCol w:w="1134"/>
        <w:gridCol w:w="992"/>
        <w:gridCol w:w="992"/>
        <w:gridCol w:w="992"/>
        <w:gridCol w:w="992"/>
        <w:gridCol w:w="992"/>
        <w:gridCol w:w="992"/>
        <w:gridCol w:w="992"/>
        <w:tblGridChange w:id="0">
          <w:tblGrid>
            <w:gridCol w:w="684"/>
            <w:gridCol w:w="4698"/>
            <w:gridCol w:w="1134"/>
            <w:gridCol w:w="992"/>
            <w:gridCol w:w="992"/>
            <w:gridCol w:w="992"/>
            <w:gridCol w:w="992"/>
            <w:gridCol w:w="992"/>
            <w:gridCol w:w="992"/>
            <w:gridCol w:w="992"/>
          </w:tblGrid>
        </w:tblGridChange>
      </w:tblGrid>
      <w:tr>
        <w:trPr>
          <w:cantSplit w:val="0"/>
          <w:trHeight w:val="369" w:hRule="atLeast"/>
          <w:tblHeader w:val="1"/>
        </w:trPr>
        <w:tc>
          <w:tcPr>
            <w:vMerge w:val="restart"/>
            <w:vAlign w:val="center"/>
          </w:tcPr>
          <w:p w:rsidR="00000000" w:rsidDel="00000000" w:rsidP="00000000" w:rsidRDefault="00000000" w:rsidRPr="00000000" w14:paraId="000000D4">
            <w:pPr>
              <w:ind w:right="-43"/>
              <w:jc w:val="center"/>
              <w:rPr>
                <w:b w:val="1"/>
                <w:sz w:val="26"/>
                <w:szCs w:val="26"/>
              </w:rPr>
            </w:pPr>
            <w:r w:rsidDel="00000000" w:rsidR="00000000" w:rsidRPr="00000000">
              <w:rPr>
                <w:b w:val="1"/>
                <w:sz w:val="26"/>
                <w:szCs w:val="26"/>
                <w:rtl w:val="0"/>
              </w:rPr>
              <w:t xml:space="preserve">STT</w:t>
            </w:r>
          </w:p>
        </w:tc>
        <w:tc>
          <w:tcPr>
            <w:vMerge w:val="restart"/>
            <w:vAlign w:val="center"/>
          </w:tcPr>
          <w:p w:rsidR="00000000" w:rsidDel="00000000" w:rsidP="00000000" w:rsidRDefault="00000000" w:rsidRPr="00000000" w14:paraId="000000D5">
            <w:pPr>
              <w:ind w:right="-421"/>
              <w:jc w:val="center"/>
              <w:rPr>
                <w:b w:val="1"/>
                <w:sz w:val="26"/>
                <w:szCs w:val="26"/>
              </w:rPr>
            </w:pPr>
            <w:r w:rsidDel="00000000" w:rsidR="00000000" w:rsidRPr="00000000">
              <w:rPr>
                <w:b w:val="1"/>
                <w:sz w:val="26"/>
                <w:szCs w:val="26"/>
                <w:rtl w:val="0"/>
              </w:rPr>
              <w:t xml:space="preserve">Cơ sở cấp chứng chỉ, chứng nhận</w:t>
            </w:r>
          </w:p>
        </w:tc>
        <w:tc>
          <w:tcPr>
            <w:vAlign w:val="center"/>
          </w:tcPr>
          <w:p w:rsidR="00000000" w:rsidDel="00000000" w:rsidP="00000000" w:rsidRDefault="00000000" w:rsidRPr="00000000" w14:paraId="000000D6">
            <w:pPr>
              <w:ind w:right="-35"/>
              <w:jc w:val="center"/>
              <w:rPr>
                <w:b w:val="1"/>
                <w:sz w:val="26"/>
                <w:szCs w:val="26"/>
              </w:rPr>
            </w:pPr>
            <w:r w:rsidDel="00000000" w:rsidR="00000000" w:rsidRPr="00000000">
              <w:rPr>
                <w:b w:val="1"/>
                <w:sz w:val="26"/>
                <w:szCs w:val="26"/>
                <w:rtl w:val="0"/>
              </w:rPr>
              <w:t xml:space="preserve">Chứng chỉ</w:t>
            </w:r>
          </w:p>
        </w:tc>
        <w:tc>
          <w:tcPr>
            <w:gridSpan w:val="7"/>
            <w:vAlign w:val="center"/>
          </w:tcPr>
          <w:p w:rsidR="00000000" w:rsidDel="00000000" w:rsidP="00000000" w:rsidRDefault="00000000" w:rsidRPr="00000000" w14:paraId="000000D7">
            <w:pPr>
              <w:ind w:right="-35"/>
              <w:jc w:val="center"/>
              <w:rPr>
                <w:b w:val="1"/>
                <w:sz w:val="26"/>
                <w:szCs w:val="26"/>
              </w:rPr>
            </w:pPr>
            <w:r w:rsidDel="00000000" w:rsidR="00000000" w:rsidRPr="00000000">
              <w:rPr>
                <w:b w:val="1"/>
                <w:sz w:val="26"/>
                <w:szCs w:val="26"/>
                <w:rtl w:val="0"/>
              </w:rPr>
              <w:t xml:space="preserve">Chứng nhận</w:t>
            </w:r>
          </w:p>
        </w:tc>
      </w:tr>
      <w:tr>
        <w:trPr>
          <w:cantSplit w:val="0"/>
          <w:trHeight w:val="369" w:hRule="atLeast"/>
          <w:tblHeader w:val="1"/>
        </w:trPr>
        <w:tc>
          <w:tcPr>
            <w:vMerge w:val="continue"/>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vMerge w:val="continue"/>
            <w:vAlign w:val="cente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vAlign w:val="center"/>
          </w:tcPr>
          <w:p w:rsidR="00000000" w:rsidDel="00000000" w:rsidP="00000000" w:rsidRDefault="00000000" w:rsidRPr="00000000" w14:paraId="000000E0">
            <w:pPr>
              <w:ind w:right="-35"/>
              <w:jc w:val="center"/>
              <w:rPr>
                <w:b w:val="1"/>
                <w:sz w:val="26"/>
                <w:szCs w:val="26"/>
              </w:rPr>
            </w:pPr>
            <w:r w:rsidDel="00000000" w:rsidR="00000000" w:rsidRPr="00000000">
              <w:rPr>
                <w:b w:val="1"/>
                <w:sz w:val="26"/>
                <w:szCs w:val="26"/>
                <w:rtl w:val="0"/>
              </w:rPr>
              <w:t xml:space="preserve">Tiếng Anh (*)</w:t>
            </w:r>
          </w:p>
        </w:tc>
        <w:tc>
          <w:tcPr>
            <w:vAlign w:val="center"/>
          </w:tcPr>
          <w:p w:rsidR="00000000" w:rsidDel="00000000" w:rsidP="00000000" w:rsidRDefault="00000000" w:rsidRPr="00000000" w14:paraId="000000E1">
            <w:pPr>
              <w:ind w:right="-35"/>
              <w:jc w:val="center"/>
              <w:rPr>
                <w:b w:val="1"/>
                <w:sz w:val="26"/>
                <w:szCs w:val="26"/>
              </w:rPr>
            </w:pPr>
            <w:r w:rsidDel="00000000" w:rsidR="00000000" w:rsidRPr="00000000">
              <w:rPr>
                <w:b w:val="1"/>
                <w:sz w:val="26"/>
                <w:szCs w:val="26"/>
                <w:rtl w:val="0"/>
              </w:rPr>
              <w:t xml:space="preserve">Tiếng Nga</w:t>
            </w:r>
          </w:p>
        </w:tc>
        <w:tc>
          <w:tcPr>
            <w:vAlign w:val="center"/>
          </w:tcPr>
          <w:p w:rsidR="00000000" w:rsidDel="00000000" w:rsidP="00000000" w:rsidRDefault="00000000" w:rsidRPr="00000000" w14:paraId="000000E2">
            <w:pPr>
              <w:ind w:right="-35"/>
              <w:jc w:val="center"/>
              <w:rPr>
                <w:b w:val="1"/>
                <w:sz w:val="26"/>
                <w:szCs w:val="26"/>
              </w:rPr>
            </w:pPr>
            <w:r w:rsidDel="00000000" w:rsidR="00000000" w:rsidRPr="00000000">
              <w:rPr>
                <w:b w:val="1"/>
                <w:sz w:val="26"/>
                <w:szCs w:val="26"/>
                <w:rtl w:val="0"/>
              </w:rPr>
              <w:t xml:space="preserve">Tiếng Pháp</w:t>
            </w:r>
          </w:p>
        </w:tc>
        <w:tc>
          <w:tcPr>
            <w:vAlign w:val="center"/>
          </w:tcPr>
          <w:p w:rsidR="00000000" w:rsidDel="00000000" w:rsidP="00000000" w:rsidRDefault="00000000" w:rsidRPr="00000000" w14:paraId="000000E3">
            <w:pPr>
              <w:ind w:right="-35"/>
              <w:jc w:val="center"/>
              <w:rPr>
                <w:b w:val="1"/>
                <w:sz w:val="26"/>
                <w:szCs w:val="26"/>
              </w:rPr>
            </w:pPr>
            <w:r w:rsidDel="00000000" w:rsidR="00000000" w:rsidRPr="00000000">
              <w:rPr>
                <w:b w:val="1"/>
                <w:sz w:val="26"/>
                <w:szCs w:val="26"/>
                <w:rtl w:val="0"/>
              </w:rPr>
              <w:t xml:space="preserve">Tiếng Trung</w:t>
            </w:r>
          </w:p>
        </w:tc>
        <w:tc>
          <w:tcPr>
            <w:vAlign w:val="center"/>
          </w:tcPr>
          <w:p w:rsidR="00000000" w:rsidDel="00000000" w:rsidP="00000000" w:rsidRDefault="00000000" w:rsidRPr="00000000" w14:paraId="000000E4">
            <w:pPr>
              <w:ind w:right="-35"/>
              <w:jc w:val="center"/>
              <w:rPr>
                <w:b w:val="1"/>
                <w:sz w:val="26"/>
                <w:szCs w:val="26"/>
              </w:rPr>
            </w:pPr>
            <w:r w:rsidDel="00000000" w:rsidR="00000000" w:rsidRPr="00000000">
              <w:rPr>
                <w:b w:val="1"/>
                <w:sz w:val="26"/>
                <w:szCs w:val="26"/>
                <w:rtl w:val="0"/>
              </w:rPr>
              <w:t xml:space="preserve">Tiếng Đức</w:t>
            </w:r>
          </w:p>
        </w:tc>
        <w:tc>
          <w:tcPr>
            <w:vAlign w:val="center"/>
          </w:tcPr>
          <w:p w:rsidR="00000000" w:rsidDel="00000000" w:rsidP="00000000" w:rsidRDefault="00000000" w:rsidRPr="00000000" w14:paraId="000000E5">
            <w:pPr>
              <w:ind w:right="-35"/>
              <w:jc w:val="center"/>
              <w:rPr>
                <w:b w:val="1"/>
                <w:sz w:val="26"/>
                <w:szCs w:val="26"/>
              </w:rPr>
            </w:pPr>
            <w:r w:rsidDel="00000000" w:rsidR="00000000" w:rsidRPr="00000000">
              <w:rPr>
                <w:b w:val="1"/>
                <w:sz w:val="26"/>
                <w:szCs w:val="26"/>
                <w:rtl w:val="0"/>
              </w:rPr>
              <w:t xml:space="preserve">Tiếng Nhật</w:t>
            </w:r>
          </w:p>
        </w:tc>
        <w:tc>
          <w:tcPr/>
          <w:p w:rsidR="00000000" w:rsidDel="00000000" w:rsidP="00000000" w:rsidRDefault="00000000" w:rsidRPr="00000000" w14:paraId="000000E6">
            <w:pPr>
              <w:ind w:right="-35"/>
              <w:jc w:val="center"/>
              <w:rPr>
                <w:b w:val="1"/>
                <w:sz w:val="26"/>
                <w:szCs w:val="26"/>
              </w:rPr>
            </w:pPr>
            <w:r w:rsidDel="00000000" w:rsidR="00000000" w:rsidRPr="00000000">
              <w:rPr>
                <w:b w:val="1"/>
                <w:sz w:val="26"/>
                <w:szCs w:val="26"/>
                <w:rtl w:val="0"/>
              </w:rPr>
              <w:t xml:space="preserve">Tiếng Hàn</w:t>
            </w:r>
          </w:p>
        </w:tc>
        <w:tc>
          <w:tcPr/>
          <w:p w:rsidR="00000000" w:rsidDel="00000000" w:rsidP="00000000" w:rsidRDefault="00000000" w:rsidRPr="00000000" w14:paraId="000000E7">
            <w:pPr>
              <w:ind w:right="-35"/>
              <w:jc w:val="center"/>
              <w:rPr>
                <w:b w:val="1"/>
                <w:sz w:val="26"/>
                <w:szCs w:val="26"/>
              </w:rPr>
            </w:pPr>
            <w:r w:rsidDel="00000000" w:rsidR="00000000" w:rsidRPr="00000000">
              <w:rPr>
                <w:b w:val="1"/>
                <w:sz w:val="26"/>
                <w:szCs w:val="26"/>
                <w:rtl w:val="0"/>
              </w:rPr>
              <w:t xml:space="preserve">Tiếng Thái</w:t>
            </w:r>
          </w:p>
        </w:tc>
      </w:tr>
      <w:tr>
        <w:trPr>
          <w:cantSplit w:val="0"/>
          <w:trHeight w:val="369" w:hRule="atLeast"/>
          <w:tblHeader w:val="0"/>
        </w:trPr>
        <w:tc>
          <w:tcPr>
            <w:vAlign w:val="center"/>
          </w:tcPr>
          <w:p w:rsidR="00000000" w:rsidDel="00000000" w:rsidP="00000000" w:rsidRDefault="00000000" w:rsidRPr="00000000" w14:paraId="000000E8">
            <w:pPr>
              <w:numPr>
                <w:ilvl w:val="0"/>
                <w:numId w:val="2"/>
              </w:numPr>
              <w:tabs>
                <w:tab w:val="left" w:leader="none" w:pos="3240"/>
              </w:tabs>
              <w:ind w:left="3240" w:right="-420" w:hanging="3070"/>
              <w:jc w:val="center"/>
              <w:rPr>
                <w:sz w:val="26"/>
                <w:szCs w:val="26"/>
              </w:rPr>
            </w:pPr>
            <w:r w:rsidDel="00000000" w:rsidR="00000000" w:rsidRPr="00000000">
              <w:rPr>
                <w:rtl w:val="0"/>
              </w:rPr>
            </w:r>
          </w:p>
        </w:tc>
        <w:tc>
          <w:tcPr>
            <w:vAlign w:val="center"/>
          </w:tcPr>
          <w:p w:rsidR="00000000" w:rsidDel="00000000" w:rsidP="00000000" w:rsidRDefault="00000000" w:rsidRPr="00000000" w14:paraId="000000E9">
            <w:pPr>
              <w:ind w:right="-420"/>
              <w:jc w:val="both"/>
              <w:rPr>
                <w:sz w:val="26"/>
                <w:szCs w:val="26"/>
              </w:rPr>
            </w:pPr>
            <w:r w:rsidDel="00000000" w:rsidR="00000000" w:rsidRPr="00000000">
              <w:rPr>
                <w:rtl w:val="0"/>
              </w:rPr>
              <w:t xml:space="preserve">Trường ĐH Ngoại ngữ, ĐHQGHN</w:t>
            </w:r>
            <w:r w:rsidDel="00000000" w:rsidR="00000000" w:rsidRPr="00000000">
              <w:rPr>
                <w:rtl w:val="0"/>
              </w:rPr>
            </w:r>
          </w:p>
        </w:tc>
        <w:tc>
          <w:tcPr>
            <w:vAlign w:val="center"/>
          </w:tcPr>
          <w:p w:rsidR="00000000" w:rsidDel="00000000" w:rsidP="00000000" w:rsidRDefault="00000000" w:rsidRPr="00000000" w14:paraId="000000EA">
            <w:pPr>
              <w:ind w:left="-108" w:right="-111" w:firstLine="0"/>
              <w:jc w:val="center"/>
              <w:rPr>
                <w:b w:val="1"/>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0EB">
            <w:pPr>
              <w:ind w:left="-105" w:right="-114" w:firstLine="0"/>
              <w:jc w:val="center"/>
              <w:rPr>
                <w:b w:val="1"/>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0EC">
            <w:pPr>
              <w:ind w:left="-102" w:right="-119" w:firstLine="0"/>
              <w:jc w:val="center"/>
              <w:rPr>
                <w:b w:val="1"/>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0ED">
            <w:pPr>
              <w:ind w:left="-102" w:right="-119" w:firstLine="0"/>
              <w:jc w:val="center"/>
              <w:rPr>
                <w:b w:val="1"/>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0EE">
            <w:pPr>
              <w:ind w:left="-102" w:right="-119" w:firstLine="0"/>
              <w:jc w:val="center"/>
              <w:rPr>
                <w:b w:val="1"/>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0EF">
            <w:pPr>
              <w:ind w:left="-102" w:right="-119" w:firstLine="0"/>
              <w:jc w:val="center"/>
              <w:rPr>
                <w:b w:val="1"/>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0F0">
            <w:pPr>
              <w:ind w:left="-102" w:right="-119" w:firstLine="0"/>
              <w:jc w:val="center"/>
              <w:rPr>
                <w:b w:val="1"/>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0F1">
            <w:pPr>
              <w:ind w:left="-102" w:right="-119" w:firstLine="0"/>
              <w:jc w:val="center"/>
              <w:rPr>
                <w:b w:val="1"/>
              </w:rPr>
            </w:pPr>
            <w:r w:rsidDel="00000000" w:rsidR="00000000" w:rsidRPr="00000000">
              <w:rPr>
                <w:rFonts w:ascii="Gungsuh" w:cs="Gungsuh" w:eastAsia="Gungsuh" w:hAnsi="Gungsuh"/>
                <w:b w:val="1"/>
                <w:rtl w:val="0"/>
              </w:rPr>
              <w:t xml:space="preserve">√</w:t>
            </w: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0F2">
            <w:pPr>
              <w:numPr>
                <w:ilvl w:val="0"/>
                <w:numId w:val="2"/>
              </w:numPr>
              <w:tabs>
                <w:tab w:val="left" w:leader="none" w:pos="3240"/>
              </w:tabs>
              <w:ind w:left="3240" w:right="-420" w:hanging="3070"/>
              <w:jc w:val="center"/>
              <w:rPr>
                <w:sz w:val="26"/>
                <w:szCs w:val="26"/>
              </w:rPr>
            </w:pPr>
            <w:r w:rsidDel="00000000" w:rsidR="00000000" w:rsidRPr="00000000">
              <w:rPr>
                <w:rtl w:val="0"/>
              </w:rPr>
            </w:r>
          </w:p>
        </w:tc>
        <w:tc>
          <w:tcPr>
            <w:vAlign w:val="center"/>
          </w:tcPr>
          <w:p w:rsidR="00000000" w:rsidDel="00000000" w:rsidP="00000000" w:rsidRDefault="00000000" w:rsidRPr="00000000" w14:paraId="000000F3">
            <w:pPr>
              <w:ind w:right="-420"/>
              <w:jc w:val="both"/>
              <w:rPr>
                <w:sz w:val="26"/>
                <w:szCs w:val="26"/>
              </w:rPr>
            </w:pPr>
            <w:r w:rsidDel="00000000" w:rsidR="00000000" w:rsidRPr="00000000">
              <w:rPr>
                <w:sz w:val="26"/>
                <w:szCs w:val="26"/>
                <w:rtl w:val="0"/>
              </w:rPr>
              <w:t xml:space="preserve">Trường ĐH Hà Nội</w:t>
            </w:r>
          </w:p>
        </w:tc>
        <w:tc>
          <w:tcPr>
            <w:vAlign w:val="center"/>
          </w:tcPr>
          <w:p w:rsidR="00000000" w:rsidDel="00000000" w:rsidP="00000000" w:rsidRDefault="00000000" w:rsidRPr="00000000" w14:paraId="000000F4">
            <w:pPr>
              <w:ind w:left="-108" w:right="-111" w:firstLine="0"/>
              <w:jc w:val="center"/>
              <w:rPr>
                <w:b w:val="1"/>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0F5">
            <w:pPr>
              <w:ind w:left="-105" w:right="-114" w:firstLine="0"/>
              <w:jc w:val="center"/>
              <w:rPr>
                <w:b w:val="1"/>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0F6">
            <w:pPr>
              <w:ind w:left="-102" w:right="-119" w:firstLine="0"/>
              <w:jc w:val="center"/>
              <w:rPr>
                <w:b w:val="1"/>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0F7">
            <w:pPr>
              <w:ind w:left="-102" w:right="-119" w:firstLine="0"/>
              <w:jc w:val="center"/>
              <w:rPr>
                <w:b w:val="1"/>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0F8">
            <w:pPr>
              <w:ind w:left="-102" w:right="-119" w:firstLine="0"/>
              <w:jc w:val="center"/>
              <w:rPr>
                <w:b w:val="1"/>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0F9">
            <w:pPr>
              <w:ind w:right="-35"/>
              <w:jc w:val="center"/>
              <w:rPr>
                <w:sz w:val="26"/>
                <w:szCs w:val="26"/>
              </w:rPr>
            </w:pPr>
            <w:r w:rsidDel="00000000" w:rsidR="00000000" w:rsidRPr="00000000">
              <w:rPr>
                <w:rtl w:val="0"/>
              </w:rPr>
            </w:r>
          </w:p>
        </w:tc>
        <w:tc>
          <w:tcPr/>
          <w:p w:rsidR="00000000" w:rsidDel="00000000" w:rsidP="00000000" w:rsidRDefault="00000000" w:rsidRPr="00000000" w14:paraId="000000FA">
            <w:pPr>
              <w:ind w:right="-35"/>
              <w:jc w:val="center"/>
              <w:rPr>
                <w:sz w:val="26"/>
                <w:szCs w:val="26"/>
              </w:rPr>
            </w:pPr>
            <w:r w:rsidDel="00000000" w:rsidR="00000000" w:rsidRPr="00000000">
              <w:rPr>
                <w:rtl w:val="0"/>
              </w:rPr>
            </w:r>
          </w:p>
        </w:tc>
        <w:tc>
          <w:tcPr/>
          <w:p w:rsidR="00000000" w:rsidDel="00000000" w:rsidP="00000000" w:rsidRDefault="00000000" w:rsidRPr="00000000" w14:paraId="000000FB">
            <w:pPr>
              <w:ind w:right="-35"/>
              <w:jc w:val="center"/>
              <w:rPr>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0FC">
            <w:pPr>
              <w:numPr>
                <w:ilvl w:val="0"/>
                <w:numId w:val="2"/>
              </w:numPr>
              <w:tabs>
                <w:tab w:val="left" w:leader="none" w:pos="3240"/>
              </w:tabs>
              <w:ind w:left="3240" w:right="-420" w:hanging="3070"/>
              <w:jc w:val="center"/>
              <w:rPr>
                <w:sz w:val="26"/>
                <w:szCs w:val="26"/>
              </w:rPr>
            </w:pPr>
            <w:r w:rsidDel="00000000" w:rsidR="00000000" w:rsidRPr="00000000">
              <w:rPr>
                <w:rtl w:val="0"/>
              </w:rPr>
            </w:r>
          </w:p>
        </w:tc>
        <w:tc>
          <w:tcPr>
            <w:vAlign w:val="center"/>
          </w:tcPr>
          <w:p w:rsidR="00000000" w:rsidDel="00000000" w:rsidP="00000000" w:rsidRDefault="00000000" w:rsidRPr="00000000" w14:paraId="000000FD">
            <w:pPr>
              <w:ind w:right="-420"/>
              <w:jc w:val="both"/>
              <w:rPr>
                <w:sz w:val="26"/>
                <w:szCs w:val="26"/>
              </w:rPr>
            </w:pPr>
            <w:r w:rsidDel="00000000" w:rsidR="00000000" w:rsidRPr="00000000">
              <w:rPr>
                <w:sz w:val="26"/>
                <w:szCs w:val="26"/>
                <w:rtl w:val="0"/>
              </w:rPr>
              <w:t xml:space="preserve">Trường ĐH Ngoại ngữ, ĐH Huế</w:t>
            </w:r>
          </w:p>
        </w:tc>
        <w:tc>
          <w:tcPr>
            <w:vAlign w:val="center"/>
          </w:tcPr>
          <w:p w:rsidR="00000000" w:rsidDel="00000000" w:rsidP="00000000" w:rsidRDefault="00000000" w:rsidRPr="00000000" w14:paraId="000000FE">
            <w:pPr>
              <w:ind w:left="-108" w:right="-111" w:firstLine="0"/>
              <w:jc w:val="center"/>
              <w:rPr>
                <w:b w:val="1"/>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0FF">
            <w:pPr>
              <w:ind w:left="-105" w:right="-114" w:firstLine="0"/>
              <w:jc w:val="center"/>
              <w:rPr>
                <w:b w:val="1"/>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100">
            <w:pPr>
              <w:ind w:left="-102" w:right="-119" w:firstLine="0"/>
              <w:jc w:val="center"/>
              <w:rPr>
                <w:b w:val="1"/>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101">
            <w:pPr>
              <w:ind w:left="-102" w:right="-119" w:firstLine="0"/>
              <w:jc w:val="center"/>
              <w:rPr>
                <w:b w:val="1"/>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102">
            <w:pPr>
              <w:ind w:left="-102" w:right="-119" w:firstLine="0"/>
              <w:jc w:val="center"/>
              <w:rPr>
                <w:b w:val="1"/>
              </w:rPr>
            </w:pPr>
            <w:r w:rsidDel="00000000" w:rsidR="00000000" w:rsidRPr="00000000">
              <w:rPr>
                <w:rtl w:val="0"/>
              </w:rPr>
            </w:r>
          </w:p>
        </w:tc>
        <w:tc>
          <w:tcPr>
            <w:vAlign w:val="center"/>
          </w:tcPr>
          <w:p w:rsidR="00000000" w:rsidDel="00000000" w:rsidP="00000000" w:rsidRDefault="00000000" w:rsidRPr="00000000" w14:paraId="00000103">
            <w:pPr>
              <w:ind w:right="-35"/>
              <w:jc w:val="center"/>
              <w:rPr>
                <w:sz w:val="26"/>
                <w:szCs w:val="26"/>
              </w:rPr>
            </w:pPr>
            <w:r w:rsidDel="00000000" w:rsidR="00000000" w:rsidRPr="00000000">
              <w:rPr>
                <w:rtl w:val="0"/>
              </w:rPr>
            </w:r>
          </w:p>
        </w:tc>
        <w:tc>
          <w:tcPr/>
          <w:p w:rsidR="00000000" w:rsidDel="00000000" w:rsidP="00000000" w:rsidRDefault="00000000" w:rsidRPr="00000000" w14:paraId="00000104">
            <w:pPr>
              <w:ind w:right="-35"/>
              <w:jc w:val="center"/>
              <w:rPr>
                <w:sz w:val="26"/>
                <w:szCs w:val="26"/>
              </w:rPr>
            </w:pPr>
            <w:r w:rsidDel="00000000" w:rsidR="00000000" w:rsidRPr="00000000">
              <w:rPr>
                <w:rtl w:val="0"/>
              </w:rPr>
            </w:r>
          </w:p>
        </w:tc>
        <w:tc>
          <w:tcPr/>
          <w:p w:rsidR="00000000" w:rsidDel="00000000" w:rsidP="00000000" w:rsidRDefault="00000000" w:rsidRPr="00000000" w14:paraId="00000105">
            <w:pPr>
              <w:ind w:right="-35"/>
              <w:jc w:val="center"/>
              <w:rPr>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106">
            <w:pPr>
              <w:numPr>
                <w:ilvl w:val="0"/>
                <w:numId w:val="2"/>
              </w:numPr>
              <w:tabs>
                <w:tab w:val="left" w:leader="none" w:pos="3240"/>
              </w:tabs>
              <w:ind w:left="3240" w:right="-420" w:hanging="3070"/>
              <w:jc w:val="center"/>
              <w:rPr>
                <w:sz w:val="26"/>
                <w:szCs w:val="26"/>
              </w:rPr>
            </w:pPr>
            <w:r w:rsidDel="00000000" w:rsidR="00000000" w:rsidRPr="00000000">
              <w:rPr>
                <w:rtl w:val="0"/>
              </w:rPr>
            </w:r>
          </w:p>
        </w:tc>
        <w:tc>
          <w:tcPr>
            <w:vAlign w:val="center"/>
          </w:tcPr>
          <w:p w:rsidR="00000000" w:rsidDel="00000000" w:rsidP="00000000" w:rsidRDefault="00000000" w:rsidRPr="00000000" w14:paraId="00000107">
            <w:pPr>
              <w:ind w:right="-420"/>
              <w:jc w:val="both"/>
              <w:rPr>
                <w:sz w:val="26"/>
                <w:szCs w:val="26"/>
              </w:rPr>
            </w:pPr>
            <w:r w:rsidDel="00000000" w:rsidR="00000000" w:rsidRPr="00000000">
              <w:rPr>
                <w:sz w:val="26"/>
                <w:szCs w:val="26"/>
                <w:rtl w:val="0"/>
              </w:rPr>
              <w:t xml:space="preserve">Trường ĐH SP TP. Hồ Chí Minh</w:t>
            </w:r>
          </w:p>
        </w:tc>
        <w:tc>
          <w:tcPr>
            <w:vAlign w:val="center"/>
          </w:tcPr>
          <w:p w:rsidR="00000000" w:rsidDel="00000000" w:rsidP="00000000" w:rsidRDefault="00000000" w:rsidRPr="00000000" w14:paraId="00000108">
            <w:pPr>
              <w:ind w:left="-108" w:right="-111" w:firstLine="0"/>
              <w:jc w:val="center"/>
              <w:rPr>
                <w:b w:val="1"/>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109">
            <w:pPr>
              <w:ind w:left="-105" w:right="-114" w:firstLine="0"/>
              <w:jc w:val="center"/>
              <w:rPr>
                <w:b w:val="1"/>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10A">
            <w:pPr>
              <w:ind w:left="-102" w:right="-119" w:firstLine="0"/>
              <w:jc w:val="center"/>
              <w:rPr>
                <w:b w:val="1"/>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10B">
            <w:pPr>
              <w:ind w:left="-102" w:right="-119" w:firstLine="0"/>
              <w:jc w:val="center"/>
              <w:rPr>
                <w:b w:val="1"/>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10C">
            <w:pPr>
              <w:ind w:left="-102" w:right="-119" w:firstLine="0"/>
              <w:jc w:val="center"/>
              <w:rPr>
                <w:b w:val="1"/>
              </w:rPr>
            </w:pPr>
            <w:r w:rsidDel="00000000" w:rsidR="00000000" w:rsidRPr="00000000">
              <w:rPr>
                <w:rtl w:val="0"/>
              </w:rPr>
            </w:r>
          </w:p>
        </w:tc>
        <w:tc>
          <w:tcPr>
            <w:vAlign w:val="center"/>
          </w:tcPr>
          <w:p w:rsidR="00000000" w:rsidDel="00000000" w:rsidP="00000000" w:rsidRDefault="00000000" w:rsidRPr="00000000" w14:paraId="0000010D">
            <w:pPr>
              <w:ind w:right="-35"/>
              <w:jc w:val="center"/>
              <w:rPr>
                <w:sz w:val="26"/>
                <w:szCs w:val="26"/>
              </w:rPr>
            </w:pPr>
            <w:r w:rsidDel="00000000" w:rsidR="00000000" w:rsidRPr="00000000">
              <w:rPr>
                <w:rtl w:val="0"/>
              </w:rPr>
            </w:r>
          </w:p>
        </w:tc>
        <w:tc>
          <w:tcPr/>
          <w:p w:rsidR="00000000" w:rsidDel="00000000" w:rsidP="00000000" w:rsidRDefault="00000000" w:rsidRPr="00000000" w14:paraId="0000010E">
            <w:pPr>
              <w:ind w:right="-35"/>
              <w:jc w:val="center"/>
              <w:rPr>
                <w:sz w:val="26"/>
                <w:szCs w:val="26"/>
              </w:rPr>
            </w:pPr>
            <w:r w:rsidDel="00000000" w:rsidR="00000000" w:rsidRPr="00000000">
              <w:rPr>
                <w:rtl w:val="0"/>
              </w:rPr>
            </w:r>
          </w:p>
        </w:tc>
        <w:tc>
          <w:tcPr/>
          <w:p w:rsidR="00000000" w:rsidDel="00000000" w:rsidP="00000000" w:rsidRDefault="00000000" w:rsidRPr="00000000" w14:paraId="0000010F">
            <w:pPr>
              <w:ind w:right="-35"/>
              <w:jc w:val="center"/>
              <w:rPr>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110">
            <w:pPr>
              <w:numPr>
                <w:ilvl w:val="0"/>
                <w:numId w:val="2"/>
              </w:numPr>
              <w:tabs>
                <w:tab w:val="left" w:leader="none" w:pos="3240"/>
              </w:tabs>
              <w:ind w:left="3240" w:right="-420" w:hanging="3070"/>
              <w:jc w:val="center"/>
              <w:rPr>
                <w:sz w:val="26"/>
                <w:szCs w:val="26"/>
              </w:rPr>
            </w:pPr>
            <w:r w:rsidDel="00000000" w:rsidR="00000000" w:rsidRPr="00000000">
              <w:rPr>
                <w:rtl w:val="0"/>
              </w:rPr>
            </w:r>
          </w:p>
        </w:tc>
        <w:tc>
          <w:tcPr>
            <w:vAlign w:val="center"/>
          </w:tcPr>
          <w:p w:rsidR="00000000" w:rsidDel="00000000" w:rsidP="00000000" w:rsidRDefault="00000000" w:rsidRPr="00000000" w14:paraId="00000111">
            <w:pPr>
              <w:ind w:right="-420"/>
              <w:jc w:val="both"/>
              <w:rPr>
                <w:sz w:val="26"/>
                <w:szCs w:val="26"/>
              </w:rPr>
            </w:pPr>
            <w:r w:rsidDel="00000000" w:rsidR="00000000" w:rsidRPr="00000000">
              <w:rPr>
                <w:sz w:val="26"/>
                <w:szCs w:val="26"/>
                <w:rtl w:val="0"/>
              </w:rPr>
              <w:t xml:space="preserve">Trường ĐH Ngoại ngữ, ĐH Đà Nẵng</w:t>
            </w:r>
          </w:p>
        </w:tc>
        <w:tc>
          <w:tcPr>
            <w:vAlign w:val="center"/>
          </w:tcPr>
          <w:p w:rsidR="00000000" w:rsidDel="00000000" w:rsidP="00000000" w:rsidRDefault="00000000" w:rsidRPr="00000000" w14:paraId="00000112">
            <w:pPr>
              <w:ind w:left="-108" w:right="-111" w:firstLine="0"/>
              <w:jc w:val="center"/>
              <w:rPr>
                <w:b w:val="1"/>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113">
            <w:pPr>
              <w:ind w:left="-105" w:right="-114" w:firstLine="0"/>
              <w:jc w:val="center"/>
              <w:rPr>
                <w:b w:val="1"/>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114">
            <w:pPr>
              <w:ind w:left="-102" w:right="-119" w:firstLine="0"/>
              <w:jc w:val="center"/>
              <w:rPr>
                <w:b w:val="1"/>
              </w:rPr>
            </w:pPr>
            <w:r w:rsidDel="00000000" w:rsidR="00000000" w:rsidRPr="00000000">
              <w:rPr>
                <w:rtl w:val="0"/>
              </w:rPr>
            </w:r>
          </w:p>
        </w:tc>
        <w:tc>
          <w:tcPr>
            <w:vAlign w:val="center"/>
          </w:tcPr>
          <w:p w:rsidR="00000000" w:rsidDel="00000000" w:rsidP="00000000" w:rsidRDefault="00000000" w:rsidRPr="00000000" w14:paraId="00000115">
            <w:pPr>
              <w:ind w:left="-102" w:right="-119" w:firstLine="0"/>
              <w:jc w:val="center"/>
              <w:rPr>
                <w:b w:val="1"/>
              </w:rPr>
            </w:pPr>
            <w:r w:rsidDel="00000000" w:rsidR="00000000" w:rsidRPr="00000000">
              <w:rPr>
                <w:rtl w:val="0"/>
              </w:rPr>
            </w:r>
          </w:p>
        </w:tc>
        <w:tc>
          <w:tcPr>
            <w:vAlign w:val="center"/>
          </w:tcPr>
          <w:p w:rsidR="00000000" w:rsidDel="00000000" w:rsidP="00000000" w:rsidRDefault="00000000" w:rsidRPr="00000000" w14:paraId="00000116">
            <w:pPr>
              <w:ind w:left="-102" w:right="-119" w:firstLine="0"/>
              <w:jc w:val="center"/>
              <w:rPr>
                <w:b w:val="1"/>
              </w:rPr>
            </w:pPr>
            <w:r w:rsidDel="00000000" w:rsidR="00000000" w:rsidRPr="00000000">
              <w:rPr>
                <w:rtl w:val="0"/>
              </w:rPr>
            </w:r>
          </w:p>
        </w:tc>
        <w:tc>
          <w:tcPr>
            <w:vAlign w:val="center"/>
          </w:tcPr>
          <w:p w:rsidR="00000000" w:rsidDel="00000000" w:rsidP="00000000" w:rsidRDefault="00000000" w:rsidRPr="00000000" w14:paraId="00000117">
            <w:pPr>
              <w:ind w:right="-35"/>
              <w:jc w:val="center"/>
              <w:rPr>
                <w:sz w:val="26"/>
                <w:szCs w:val="26"/>
              </w:rPr>
            </w:pPr>
            <w:r w:rsidDel="00000000" w:rsidR="00000000" w:rsidRPr="00000000">
              <w:rPr>
                <w:rtl w:val="0"/>
              </w:rPr>
            </w:r>
          </w:p>
        </w:tc>
        <w:tc>
          <w:tcPr/>
          <w:p w:rsidR="00000000" w:rsidDel="00000000" w:rsidP="00000000" w:rsidRDefault="00000000" w:rsidRPr="00000000" w14:paraId="00000118">
            <w:pPr>
              <w:ind w:right="-35"/>
              <w:jc w:val="center"/>
              <w:rPr>
                <w:sz w:val="26"/>
                <w:szCs w:val="26"/>
              </w:rPr>
            </w:pPr>
            <w:r w:rsidDel="00000000" w:rsidR="00000000" w:rsidRPr="00000000">
              <w:rPr>
                <w:rtl w:val="0"/>
              </w:rPr>
            </w:r>
          </w:p>
        </w:tc>
        <w:tc>
          <w:tcPr/>
          <w:p w:rsidR="00000000" w:rsidDel="00000000" w:rsidP="00000000" w:rsidRDefault="00000000" w:rsidRPr="00000000" w14:paraId="00000119">
            <w:pPr>
              <w:ind w:right="-35"/>
              <w:jc w:val="center"/>
              <w:rPr>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11A">
            <w:pPr>
              <w:numPr>
                <w:ilvl w:val="0"/>
                <w:numId w:val="2"/>
              </w:numPr>
              <w:tabs>
                <w:tab w:val="left" w:leader="none" w:pos="3240"/>
              </w:tabs>
              <w:ind w:left="3240" w:right="-420" w:hanging="3070"/>
              <w:jc w:val="center"/>
              <w:rPr>
                <w:sz w:val="26"/>
                <w:szCs w:val="26"/>
              </w:rPr>
            </w:pPr>
            <w:r w:rsidDel="00000000" w:rsidR="00000000" w:rsidRPr="00000000">
              <w:rPr>
                <w:rtl w:val="0"/>
              </w:rPr>
            </w:r>
          </w:p>
        </w:tc>
        <w:tc>
          <w:tcPr>
            <w:vAlign w:val="center"/>
          </w:tcPr>
          <w:p w:rsidR="00000000" w:rsidDel="00000000" w:rsidP="00000000" w:rsidRDefault="00000000" w:rsidRPr="00000000" w14:paraId="0000011B">
            <w:pPr>
              <w:ind w:right="-420"/>
              <w:jc w:val="both"/>
              <w:rPr>
                <w:sz w:val="26"/>
                <w:szCs w:val="26"/>
              </w:rPr>
            </w:pPr>
            <w:r w:rsidDel="00000000" w:rsidR="00000000" w:rsidRPr="00000000">
              <w:rPr>
                <w:sz w:val="26"/>
                <w:szCs w:val="26"/>
                <w:rtl w:val="0"/>
              </w:rPr>
              <w:t xml:space="preserve">Trường Đại học Sư phạm Hà Nội</w:t>
            </w:r>
          </w:p>
        </w:tc>
        <w:tc>
          <w:tcPr>
            <w:vAlign w:val="center"/>
          </w:tcPr>
          <w:p w:rsidR="00000000" w:rsidDel="00000000" w:rsidP="00000000" w:rsidRDefault="00000000" w:rsidRPr="00000000" w14:paraId="0000011C">
            <w:pPr>
              <w:ind w:right="-35"/>
              <w:jc w:val="center"/>
              <w:rPr>
                <w:sz w:val="26"/>
                <w:szCs w:val="26"/>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11D">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1E">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1F">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20">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21">
            <w:pPr>
              <w:ind w:right="-35"/>
              <w:jc w:val="center"/>
              <w:rPr>
                <w:sz w:val="26"/>
                <w:szCs w:val="26"/>
              </w:rPr>
            </w:pPr>
            <w:r w:rsidDel="00000000" w:rsidR="00000000" w:rsidRPr="00000000">
              <w:rPr>
                <w:rtl w:val="0"/>
              </w:rPr>
            </w:r>
          </w:p>
        </w:tc>
        <w:tc>
          <w:tcPr/>
          <w:p w:rsidR="00000000" w:rsidDel="00000000" w:rsidP="00000000" w:rsidRDefault="00000000" w:rsidRPr="00000000" w14:paraId="00000122">
            <w:pPr>
              <w:ind w:right="-35"/>
              <w:jc w:val="center"/>
              <w:rPr>
                <w:sz w:val="26"/>
                <w:szCs w:val="26"/>
              </w:rPr>
            </w:pPr>
            <w:r w:rsidDel="00000000" w:rsidR="00000000" w:rsidRPr="00000000">
              <w:rPr>
                <w:rtl w:val="0"/>
              </w:rPr>
            </w:r>
          </w:p>
        </w:tc>
        <w:tc>
          <w:tcPr/>
          <w:p w:rsidR="00000000" w:rsidDel="00000000" w:rsidP="00000000" w:rsidRDefault="00000000" w:rsidRPr="00000000" w14:paraId="00000123">
            <w:pPr>
              <w:ind w:right="-35"/>
              <w:jc w:val="center"/>
              <w:rPr>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124">
            <w:pPr>
              <w:numPr>
                <w:ilvl w:val="0"/>
                <w:numId w:val="2"/>
              </w:numPr>
              <w:tabs>
                <w:tab w:val="left" w:leader="none" w:pos="3240"/>
              </w:tabs>
              <w:ind w:left="3240" w:right="-420" w:hanging="3070"/>
              <w:jc w:val="center"/>
              <w:rPr>
                <w:sz w:val="26"/>
                <w:szCs w:val="26"/>
              </w:rPr>
            </w:pPr>
            <w:r w:rsidDel="00000000" w:rsidR="00000000" w:rsidRPr="00000000">
              <w:rPr>
                <w:rtl w:val="0"/>
              </w:rPr>
            </w:r>
          </w:p>
        </w:tc>
        <w:tc>
          <w:tcPr>
            <w:vAlign w:val="center"/>
          </w:tcPr>
          <w:p w:rsidR="00000000" w:rsidDel="00000000" w:rsidP="00000000" w:rsidRDefault="00000000" w:rsidRPr="00000000" w14:paraId="00000125">
            <w:pPr>
              <w:ind w:right="-420"/>
              <w:jc w:val="both"/>
              <w:rPr>
                <w:sz w:val="26"/>
                <w:szCs w:val="26"/>
              </w:rPr>
            </w:pPr>
            <w:r w:rsidDel="00000000" w:rsidR="00000000" w:rsidRPr="00000000">
              <w:rPr>
                <w:sz w:val="26"/>
                <w:szCs w:val="26"/>
                <w:rtl w:val="0"/>
              </w:rPr>
              <w:t xml:space="preserve">Đại học Bách khoa Hà Nội</w:t>
            </w:r>
          </w:p>
        </w:tc>
        <w:tc>
          <w:tcPr>
            <w:vAlign w:val="center"/>
          </w:tcPr>
          <w:p w:rsidR="00000000" w:rsidDel="00000000" w:rsidP="00000000" w:rsidRDefault="00000000" w:rsidRPr="00000000" w14:paraId="00000126">
            <w:pPr>
              <w:ind w:right="-35"/>
              <w:jc w:val="center"/>
              <w:rPr>
                <w:sz w:val="26"/>
                <w:szCs w:val="26"/>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127">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28">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29">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2A">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2B">
            <w:pPr>
              <w:ind w:right="-35"/>
              <w:jc w:val="center"/>
              <w:rPr>
                <w:sz w:val="26"/>
                <w:szCs w:val="26"/>
              </w:rPr>
            </w:pPr>
            <w:r w:rsidDel="00000000" w:rsidR="00000000" w:rsidRPr="00000000">
              <w:rPr>
                <w:rtl w:val="0"/>
              </w:rPr>
            </w:r>
          </w:p>
        </w:tc>
        <w:tc>
          <w:tcPr/>
          <w:p w:rsidR="00000000" w:rsidDel="00000000" w:rsidP="00000000" w:rsidRDefault="00000000" w:rsidRPr="00000000" w14:paraId="0000012C">
            <w:pPr>
              <w:ind w:right="-35"/>
              <w:jc w:val="center"/>
              <w:rPr>
                <w:sz w:val="26"/>
                <w:szCs w:val="26"/>
              </w:rPr>
            </w:pPr>
            <w:r w:rsidDel="00000000" w:rsidR="00000000" w:rsidRPr="00000000">
              <w:rPr>
                <w:rtl w:val="0"/>
              </w:rPr>
            </w:r>
          </w:p>
        </w:tc>
        <w:tc>
          <w:tcPr/>
          <w:p w:rsidR="00000000" w:rsidDel="00000000" w:rsidP="00000000" w:rsidRDefault="00000000" w:rsidRPr="00000000" w14:paraId="0000012D">
            <w:pPr>
              <w:ind w:right="-35"/>
              <w:jc w:val="center"/>
              <w:rPr>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12E">
            <w:pPr>
              <w:numPr>
                <w:ilvl w:val="0"/>
                <w:numId w:val="2"/>
              </w:numPr>
              <w:tabs>
                <w:tab w:val="left" w:leader="none" w:pos="3240"/>
              </w:tabs>
              <w:ind w:left="3240" w:right="-420" w:hanging="3070"/>
              <w:jc w:val="center"/>
              <w:rPr>
                <w:sz w:val="26"/>
                <w:szCs w:val="26"/>
              </w:rPr>
            </w:pPr>
            <w:r w:rsidDel="00000000" w:rsidR="00000000" w:rsidRPr="00000000">
              <w:rPr>
                <w:rtl w:val="0"/>
              </w:rPr>
            </w:r>
          </w:p>
        </w:tc>
        <w:tc>
          <w:tcPr>
            <w:vAlign w:val="center"/>
          </w:tcPr>
          <w:p w:rsidR="00000000" w:rsidDel="00000000" w:rsidP="00000000" w:rsidRDefault="00000000" w:rsidRPr="00000000" w14:paraId="0000012F">
            <w:pPr>
              <w:jc w:val="both"/>
              <w:rPr>
                <w:sz w:val="26"/>
                <w:szCs w:val="26"/>
              </w:rPr>
            </w:pPr>
            <w:r w:rsidDel="00000000" w:rsidR="00000000" w:rsidRPr="00000000">
              <w:rPr>
                <w:sz w:val="26"/>
                <w:szCs w:val="26"/>
                <w:rtl w:val="0"/>
              </w:rPr>
              <w:t xml:space="preserve">Đại học Khoa học Xã hội và Nhân văn – Đại học Quốc gia TP.HCM</w:t>
            </w:r>
          </w:p>
        </w:tc>
        <w:tc>
          <w:tcPr>
            <w:vAlign w:val="center"/>
          </w:tcPr>
          <w:p w:rsidR="00000000" w:rsidDel="00000000" w:rsidP="00000000" w:rsidRDefault="00000000" w:rsidRPr="00000000" w14:paraId="00000130">
            <w:pPr>
              <w:ind w:right="-35"/>
              <w:jc w:val="center"/>
              <w:rPr>
                <w:sz w:val="26"/>
                <w:szCs w:val="26"/>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131">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32">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33">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34">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35">
            <w:pPr>
              <w:ind w:right="-35"/>
              <w:jc w:val="center"/>
              <w:rPr>
                <w:sz w:val="26"/>
                <w:szCs w:val="26"/>
              </w:rPr>
            </w:pPr>
            <w:r w:rsidDel="00000000" w:rsidR="00000000" w:rsidRPr="00000000">
              <w:rPr>
                <w:rtl w:val="0"/>
              </w:rPr>
            </w:r>
          </w:p>
        </w:tc>
        <w:tc>
          <w:tcPr/>
          <w:p w:rsidR="00000000" w:rsidDel="00000000" w:rsidP="00000000" w:rsidRDefault="00000000" w:rsidRPr="00000000" w14:paraId="00000136">
            <w:pPr>
              <w:ind w:right="-35"/>
              <w:jc w:val="center"/>
              <w:rPr>
                <w:sz w:val="26"/>
                <w:szCs w:val="26"/>
              </w:rPr>
            </w:pPr>
            <w:r w:rsidDel="00000000" w:rsidR="00000000" w:rsidRPr="00000000">
              <w:rPr>
                <w:rtl w:val="0"/>
              </w:rPr>
            </w:r>
          </w:p>
        </w:tc>
        <w:tc>
          <w:tcPr/>
          <w:p w:rsidR="00000000" w:rsidDel="00000000" w:rsidP="00000000" w:rsidRDefault="00000000" w:rsidRPr="00000000" w14:paraId="00000137">
            <w:pPr>
              <w:ind w:right="-35"/>
              <w:jc w:val="center"/>
              <w:rPr>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138">
            <w:pPr>
              <w:numPr>
                <w:ilvl w:val="0"/>
                <w:numId w:val="2"/>
              </w:numPr>
              <w:tabs>
                <w:tab w:val="left" w:leader="none" w:pos="3240"/>
              </w:tabs>
              <w:ind w:left="3240" w:right="-420" w:hanging="3070"/>
              <w:jc w:val="center"/>
              <w:rPr>
                <w:sz w:val="26"/>
                <w:szCs w:val="26"/>
              </w:rPr>
            </w:pPr>
            <w:r w:rsidDel="00000000" w:rsidR="00000000" w:rsidRPr="00000000">
              <w:rPr>
                <w:rtl w:val="0"/>
              </w:rPr>
            </w:r>
          </w:p>
        </w:tc>
        <w:tc>
          <w:tcPr>
            <w:vAlign w:val="center"/>
          </w:tcPr>
          <w:p w:rsidR="00000000" w:rsidDel="00000000" w:rsidP="00000000" w:rsidRDefault="00000000" w:rsidRPr="00000000" w14:paraId="00000139">
            <w:pPr>
              <w:ind w:right="-420"/>
              <w:jc w:val="both"/>
              <w:rPr>
                <w:sz w:val="26"/>
                <w:szCs w:val="26"/>
              </w:rPr>
            </w:pPr>
            <w:r w:rsidDel="00000000" w:rsidR="00000000" w:rsidRPr="00000000">
              <w:rPr>
                <w:sz w:val="26"/>
                <w:szCs w:val="26"/>
                <w:rtl w:val="0"/>
              </w:rPr>
              <w:t xml:space="preserve">ĐH Thái Nguyên</w:t>
            </w:r>
          </w:p>
        </w:tc>
        <w:tc>
          <w:tcPr>
            <w:vAlign w:val="center"/>
          </w:tcPr>
          <w:p w:rsidR="00000000" w:rsidDel="00000000" w:rsidP="00000000" w:rsidRDefault="00000000" w:rsidRPr="00000000" w14:paraId="0000013A">
            <w:pPr>
              <w:ind w:right="-35"/>
              <w:jc w:val="center"/>
              <w:rPr>
                <w:sz w:val="26"/>
                <w:szCs w:val="26"/>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13B">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3C">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3D">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3E">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3F">
            <w:pPr>
              <w:ind w:right="-35"/>
              <w:jc w:val="center"/>
              <w:rPr>
                <w:sz w:val="26"/>
                <w:szCs w:val="26"/>
              </w:rPr>
            </w:pPr>
            <w:r w:rsidDel="00000000" w:rsidR="00000000" w:rsidRPr="00000000">
              <w:rPr>
                <w:rtl w:val="0"/>
              </w:rPr>
            </w:r>
          </w:p>
        </w:tc>
        <w:tc>
          <w:tcPr/>
          <w:p w:rsidR="00000000" w:rsidDel="00000000" w:rsidP="00000000" w:rsidRDefault="00000000" w:rsidRPr="00000000" w14:paraId="00000140">
            <w:pPr>
              <w:ind w:right="-35"/>
              <w:jc w:val="center"/>
              <w:rPr>
                <w:sz w:val="26"/>
                <w:szCs w:val="26"/>
              </w:rPr>
            </w:pPr>
            <w:r w:rsidDel="00000000" w:rsidR="00000000" w:rsidRPr="00000000">
              <w:rPr>
                <w:rtl w:val="0"/>
              </w:rPr>
            </w:r>
          </w:p>
        </w:tc>
        <w:tc>
          <w:tcPr/>
          <w:p w:rsidR="00000000" w:rsidDel="00000000" w:rsidP="00000000" w:rsidRDefault="00000000" w:rsidRPr="00000000" w14:paraId="00000141">
            <w:pPr>
              <w:ind w:right="-35"/>
              <w:jc w:val="center"/>
              <w:rPr>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142">
            <w:pPr>
              <w:numPr>
                <w:ilvl w:val="0"/>
                <w:numId w:val="2"/>
              </w:numPr>
              <w:tabs>
                <w:tab w:val="left" w:leader="none" w:pos="3240"/>
              </w:tabs>
              <w:ind w:left="3240" w:right="-420" w:hanging="3070"/>
              <w:jc w:val="center"/>
              <w:rPr>
                <w:sz w:val="26"/>
                <w:szCs w:val="26"/>
              </w:rPr>
            </w:pPr>
            <w:r w:rsidDel="00000000" w:rsidR="00000000" w:rsidRPr="00000000">
              <w:rPr>
                <w:rtl w:val="0"/>
              </w:rPr>
            </w:r>
          </w:p>
        </w:tc>
        <w:tc>
          <w:tcPr>
            <w:vAlign w:val="center"/>
          </w:tcPr>
          <w:p w:rsidR="00000000" w:rsidDel="00000000" w:rsidP="00000000" w:rsidRDefault="00000000" w:rsidRPr="00000000" w14:paraId="00000143">
            <w:pPr>
              <w:ind w:right="-420"/>
              <w:jc w:val="both"/>
              <w:rPr>
                <w:sz w:val="26"/>
                <w:szCs w:val="26"/>
              </w:rPr>
            </w:pPr>
            <w:r w:rsidDel="00000000" w:rsidR="00000000" w:rsidRPr="00000000">
              <w:rPr>
                <w:sz w:val="26"/>
                <w:szCs w:val="26"/>
                <w:rtl w:val="0"/>
              </w:rPr>
              <w:t xml:space="preserve">Trường ĐH Cần Thơ</w:t>
            </w:r>
          </w:p>
        </w:tc>
        <w:tc>
          <w:tcPr>
            <w:vAlign w:val="center"/>
          </w:tcPr>
          <w:p w:rsidR="00000000" w:rsidDel="00000000" w:rsidP="00000000" w:rsidRDefault="00000000" w:rsidRPr="00000000" w14:paraId="00000144">
            <w:pPr>
              <w:ind w:right="-35"/>
              <w:jc w:val="center"/>
              <w:rPr>
                <w:sz w:val="26"/>
                <w:szCs w:val="26"/>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145">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46">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47">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48">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49">
            <w:pPr>
              <w:ind w:right="-35"/>
              <w:jc w:val="center"/>
              <w:rPr>
                <w:sz w:val="26"/>
                <w:szCs w:val="26"/>
              </w:rPr>
            </w:pPr>
            <w:r w:rsidDel="00000000" w:rsidR="00000000" w:rsidRPr="00000000">
              <w:rPr>
                <w:rtl w:val="0"/>
              </w:rPr>
            </w:r>
          </w:p>
        </w:tc>
        <w:tc>
          <w:tcPr/>
          <w:p w:rsidR="00000000" w:rsidDel="00000000" w:rsidP="00000000" w:rsidRDefault="00000000" w:rsidRPr="00000000" w14:paraId="0000014A">
            <w:pPr>
              <w:ind w:right="-35"/>
              <w:jc w:val="center"/>
              <w:rPr>
                <w:sz w:val="26"/>
                <w:szCs w:val="26"/>
              </w:rPr>
            </w:pPr>
            <w:r w:rsidDel="00000000" w:rsidR="00000000" w:rsidRPr="00000000">
              <w:rPr>
                <w:rtl w:val="0"/>
              </w:rPr>
            </w:r>
          </w:p>
        </w:tc>
        <w:tc>
          <w:tcPr/>
          <w:p w:rsidR="00000000" w:rsidDel="00000000" w:rsidP="00000000" w:rsidRDefault="00000000" w:rsidRPr="00000000" w14:paraId="0000014B">
            <w:pPr>
              <w:ind w:right="-35"/>
              <w:jc w:val="center"/>
              <w:rPr>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14C">
            <w:pPr>
              <w:numPr>
                <w:ilvl w:val="0"/>
                <w:numId w:val="2"/>
              </w:numPr>
              <w:tabs>
                <w:tab w:val="left" w:leader="none" w:pos="3240"/>
              </w:tabs>
              <w:ind w:left="3240" w:right="-420" w:hanging="3070"/>
              <w:jc w:val="center"/>
              <w:rPr>
                <w:sz w:val="26"/>
                <w:szCs w:val="26"/>
              </w:rPr>
            </w:pPr>
            <w:r w:rsidDel="00000000" w:rsidR="00000000" w:rsidRPr="00000000">
              <w:rPr>
                <w:rtl w:val="0"/>
              </w:rPr>
            </w:r>
          </w:p>
        </w:tc>
        <w:tc>
          <w:tcPr>
            <w:vAlign w:val="center"/>
          </w:tcPr>
          <w:p w:rsidR="00000000" w:rsidDel="00000000" w:rsidP="00000000" w:rsidRDefault="00000000" w:rsidRPr="00000000" w14:paraId="0000014D">
            <w:pPr>
              <w:ind w:right="-420"/>
              <w:jc w:val="both"/>
              <w:rPr>
                <w:sz w:val="26"/>
                <w:szCs w:val="26"/>
              </w:rPr>
            </w:pPr>
            <w:r w:rsidDel="00000000" w:rsidR="00000000" w:rsidRPr="00000000">
              <w:rPr>
                <w:sz w:val="26"/>
                <w:szCs w:val="26"/>
                <w:rtl w:val="0"/>
              </w:rPr>
              <w:t xml:space="preserve">Trường Đại học Nam Cần Thơ</w:t>
            </w:r>
          </w:p>
        </w:tc>
        <w:tc>
          <w:tcPr>
            <w:vAlign w:val="center"/>
          </w:tcPr>
          <w:p w:rsidR="00000000" w:rsidDel="00000000" w:rsidP="00000000" w:rsidRDefault="00000000" w:rsidRPr="00000000" w14:paraId="0000014E">
            <w:pPr>
              <w:ind w:right="-35"/>
              <w:jc w:val="center"/>
              <w:rPr>
                <w:sz w:val="26"/>
                <w:szCs w:val="26"/>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14F">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50">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51">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52">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53">
            <w:pPr>
              <w:ind w:right="-35"/>
              <w:jc w:val="center"/>
              <w:rPr>
                <w:sz w:val="26"/>
                <w:szCs w:val="26"/>
              </w:rPr>
            </w:pPr>
            <w:r w:rsidDel="00000000" w:rsidR="00000000" w:rsidRPr="00000000">
              <w:rPr>
                <w:rtl w:val="0"/>
              </w:rPr>
            </w:r>
          </w:p>
        </w:tc>
        <w:tc>
          <w:tcPr/>
          <w:p w:rsidR="00000000" w:rsidDel="00000000" w:rsidP="00000000" w:rsidRDefault="00000000" w:rsidRPr="00000000" w14:paraId="00000154">
            <w:pPr>
              <w:ind w:right="-35"/>
              <w:jc w:val="center"/>
              <w:rPr>
                <w:sz w:val="26"/>
                <w:szCs w:val="26"/>
              </w:rPr>
            </w:pPr>
            <w:r w:rsidDel="00000000" w:rsidR="00000000" w:rsidRPr="00000000">
              <w:rPr>
                <w:rtl w:val="0"/>
              </w:rPr>
            </w:r>
          </w:p>
        </w:tc>
        <w:tc>
          <w:tcPr/>
          <w:p w:rsidR="00000000" w:rsidDel="00000000" w:rsidP="00000000" w:rsidRDefault="00000000" w:rsidRPr="00000000" w14:paraId="00000155">
            <w:pPr>
              <w:ind w:right="-35"/>
              <w:jc w:val="center"/>
              <w:rPr>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156">
            <w:pPr>
              <w:numPr>
                <w:ilvl w:val="0"/>
                <w:numId w:val="2"/>
              </w:numPr>
              <w:tabs>
                <w:tab w:val="left" w:leader="none" w:pos="3240"/>
              </w:tabs>
              <w:ind w:left="3240" w:right="-420" w:hanging="3070"/>
              <w:jc w:val="center"/>
              <w:rPr>
                <w:sz w:val="26"/>
                <w:szCs w:val="26"/>
              </w:rPr>
            </w:pPr>
            <w:r w:rsidDel="00000000" w:rsidR="00000000" w:rsidRPr="00000000">
              <w:rPr>
                <w:rtl w:val="0"/>
              </w:rPr>
            </w:r>
          </w:p>
        </w:tc>
        <w:tc>
          <w:tcPr>
            <w:vAlign w:val="center"/>
          </w:tcPr>
          <w:p w:rsidR="00000000" w:rsidDel="00000000" w:rsidP="00000000" w:rsidRDefault="00000000" w:rsidRPr="00000000" w14:paraId="00000157">
            <w:pPr>
              <w:ind w:right="-420"/>
              <w:jc w:val="both"/>
              <w:rPr>
                <w:sz w:val="26"/>
                <w:szCs w:val="26"/>
              </w:rPr>
            </w:pPr>
            <w:r w:rsidDel="00000000" w:rsidR="00000000" w:rsidRPr="00000000">
              <w:rPr>
                <w:sz w:val="26"/>
                <w:szCs w:val="26"/>
                <w:rtl w:val="0"/>
              </w:rPr>
              <w:t xml:space="preserve">Trường ĐH Vinh</w:t>
            </w:r>
          </w:p>
        </w:tc>
        <w:tc>
          <w:tcPr>
            <w:vAlign w:val="center"/>
          </w:tcPr>
          <w:p w:rsidR="00000000" w:rsidDel="00000000" w:rsidP="00000000" w:rsidRDefault="00000000" w:rsidRPr="00000000" w14:paraId="00000158">
            <w:pPr>
              <w:ind w:right="-35"/>
              <w:jc w:val="center"/>
              <w:rPr>
                <w:sz w:val="26"/>
                <w:szCs w:val="26"/>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159">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5A">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5B">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5C">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5D">
            <w:pPr>
              <w:ind w:right="-35"/>
              <w:jc w:val="center"/>
              <w:rPr>
                <w:sz w:val="26"/>
                <w:szCs w:val="26"/>
              </w:rPr>
            </w:pPr>
            <w:r w:rsidDel="00000000" w:rsidR="00000000" w:rsidRPr="00000000">
              <w:rPr>
                <w:rtl w:val="0"/>
              </w:rPr>
            </w:r>
          </w:p>
        </w:tc>
        <w:tc>
          <w:tcPr/>
          <w:p w:rsidR="00000000" w:rsidDel="00000000" w:rsidP="00000000" w:rsidRDefault="00000000" w:rsidRPr="00000000" w14:paraId="0000015E">
            <w:pPr>
              <w:ind w:right="-35"/>
              <w:jc w:val="center"/>
              <w:rPr>
                <w:sz w:val="26"/>
                <w:szCs w:val="26"/>
              </w:rPr>
            </w:pPr>
            <w:r w:rsidDel="00000000" w:rsidR="00000000" w:rsidRPr="00000000">
              <w:rPr>
                <w:rtl w:val="0"/>
              </w:rPr>
            </w:r>
          </w:p>
        </w:tc>
        <w:tc>
          <w:tcPr/>
          <w:p w:rsidR="00000000" w:rsidDel="00000000" w:rsidP="00000000" w:rsidRDefault="00000000" w:rsidRPr="00000000" w14:paraId="0000015F">
            <w:pPr>
              <w:ind w:right="-35"/>
              <w:jc w:val="center"/>
              <w:rPr>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160">
            <w:pPr>
              <w:numPr>
                <w:ilvl w:val="0"/>
                <w:numId w:val="2"/>
              </w:numPr>
              <w:tabs>
                <w:tab w:val="left" w:leader="none" w:pos="3240"/>
              </w:tabs>
              <w:ind w:left="3240" w:right="-420" w:hanging="3070"/>
              <w:jc w:val="center"/>
              <w:rPr>
                <w:sz w:val="26"/>
                <w:szCs w:val="26"/>
              </w:rPr>
            </w:pPr>
            <w:r w:rsidDel="00000000" w:rsidR="00000000" w:rsidRPr="00000000">
              <w:rPr>
                <w:rtl w:val="0"/>
              </w:rPr>
            </w:r>
          </w:p>
        </w:tc>
        <w:tc>
          <w:tcPr>
            <w:vAlign w:val="center"/>
          </w:tcPr>
          <w:p w:rsidR="00000000" w:rsidDel="00000000" w:rsidP="00000000" w:rsidRDefault="00000000" w:rsidRPr="00000000" w14:paraId="00000161">
            <w:pPr>
              <w:ind w:right="-420"/>
              <w:jc w:val="both"/>
              <w:rPr>
                <w:sz w:val="26"/>
                <w:szCs w:val="26"/>
              </w:rPr>
            </w:pPr>
            <w:r w:rsidDel="00000000" w:rsidR="00000000" w:rsidRPr="00000000">
              <w:rPr>
                <w:sz w:val="26"/>
                <w:szCs w:val="26"/>
                <w:rtl w:val="0"/>
              </w:rPr>
              <w:t xml:space="preserve">Học viện An ninh nhân dân</w:t>
            </w:r>
          </w:p>
        </w:tc>
        <w:tc>
          <w:tcPr>
            <w:vAlign w:val="center"/>
          </w:tcPr>
          <w:p w:rsidR="00000000" w:rsidDel="00000000" w:rsidP="00000000" w:rsidRDefault="00000000" w:rsidRPr="00000000" w14:paraId="00000162">
            <w:pPr>
              <w:ind w:right="-35"/>
              <w:jc w:val="center"/>
              <w:rPr>
                <w:sz w:val="26"/>
                <w:szCs w:val="26"/>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163">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64">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65">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66">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67">
            <w:pPr>
              <w:ind w:right="-35"/>
              <w:jc w:val="center"/>
              <w:rPr>
                <w:sz w:val="26"/>
                <w:szCs w:val="26"/>
              </w:rPr>
            </w:pPr>
            <w:r w:rsidDel="00000000" w:rsidR="00000000" w:rsidRPr="00000000">
              <w:rPr>
                <w:rtl w:val="0"/>
              </w:rPr>
            </w:r>
          </w:p>
        </w:tc>
        <w:tc>
          <w:tcPr/>
          <w:p w:rsidR="00000000" w:rsidDel="00000000" w:rsidP="00000000" w:rsidRDefault="00000000" w:rsidRPr="00000000" w14:paraId="00000168">
            <w:pPr>
              <w:ind w:right="-35"/>
              <w:jc w:val="center"/>
              <w:rPr>
                <w:sz w:val="26"/>
                <w:szCs w:val="26"/>
              </w:rPr>
            </w:pPr>
            <w:r w:rsidDel="00000000" w:rsidR="00000000" w:rsidRPr="00000000">
              <w:rPr>
                <w:rtl w:val="0"/>
              </w:rPr>
            </w:r>
          </w:p>
        </w:tc>
        <w:tc>
          <w:tcPr/>
          <w:p w:rsidR="00000000" w:rsidDel="00000000" w:rsidP="00000000" w:rsidRDefault="00000000" w:rsidRPr="00000000" w14:paraId="00000169">
            <w:pPr>
              <w:ind w:right="-35"/>
              <w:jc w:val="center"/>
              <w:rPr>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16A">
            <w:pPr>
              <w:numPr>
                <w:ilvl w:val="0"/>
                <w:numId w:val="2"/>
              </w:numPr>
              <w:tabs>
                <w:tab w:val="left" w:leader="none" w:pos="3240"/>
              </w:tabs>
              <w:ind w:left="3240" w:right="-420" w:hanging="3070"/>
              <w:jc w:val="center"/>
              <w:rPr>
                <w:sz w:val="26"/>
                <w:szCs w:val="26"/>
              </w:rPr>
            </w:pPr>
            <w:r w:rsidDel="00000000" w:rsidR="00000000" w:rsidRPr="00000000">
              <w:rPr>
                <w:rtl w:val="0"/>
              </w:rPr>
            </w:r>
          </w:p>
        </w:tc>
        <w:tc>
          <w:tcPr>
            <w:vAlign w:val="center"/>
          </w:tcPr>
          <w:p w:rsidR="00000000" w:rsidDel="00000000" w:rsidP="00000000" w:rsidRDefault="00000000" w:rsidRPr="00000000" w14:paraId="0000016B">
            <w:pPr>
              <w:ind w:right="-420"/>
              <w:jc w:val="both"/>
              <w:rPr>
                <w:sz w:val="26"/>
                <w:szCs w:val="26"/>
              </w:rPr>
            </w:pPr>
            <w:r w:rsidDel="00000000" w:rsidR="00000000" w:rsidRPr="00000000">
              <w:rPr>
                <w:sz w:val="26"/>
                <w:szCs w:val="26"/>
                <w:rtl w:val="0"/>
              </w:rPr>
              <w:t xml:space="preserve">Học viện Báo chí và Tuyên truyền</w:t>
            </w:r>
          </w:p>
        </w:tc>
        <w:tc>
          <w:tcPr>
            <w:vAlign w:val="center"/>
          </w:tcPr>
          <w:p w:rsidR="00000000" w:rsidDel="00000000" w:rsidP="00000000" w:rsidRDefault="00000000" w:rsidRPr="00000000" w14:paraId="0000016C">
            <w:pPr>
              <w:ind w:right="-35"/>
              <w:jc w:val="center"/>
              <w:rPr>
                <w:sz w:val="26"/>
                <w:szCs w:val="26"/>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16D">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6E">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6F">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70">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71">
            <w:pPr>
              <w:ind w:right="-35"/>
              <w:jc w:val="center"/>
              <w:rPr>
                <w:sz w:val="26"/>
                <w:szCs w:val="26"/>
              </w:rPr>
            </w:pPr>
            <w:r w:rsidDel="00000000" w:rsidR="00000000" w:rsidRPr="00000000">
              <w:rPr>
                <w:rtl w:val="0"/>
              </w:rPr>
            </w:r>
          </w:p>
        </w:tc>
        <w:tc>
          <w:tcPr/>
          <w:p w:rsidR="00000000" w:rsidDel="00000000" w:rsidP="00000000" w:rsidRDefault="00000000" w:rsidRPr="00000000" w14:paraId="00000172">
            <w:pPr>
              <w:ind w:right="-35"/>
              <w:jc w:val="center"/>
              <w:rPr>
                <w:sz w:val="26"/>
                <w:szCs w:val="26"/>
              </w:rPr>
            </w:pPr>
            <w:r w:rsidDel="00000000" w:rsidR="00000000" w:rsidRPr="00000000">
              <w:rPr>
                <w:rtl w:val="0"/>
              </w:rPr>
            </w:r>
          </w:p>
        </w:tc>
        <w:tc>
          <w:tcPr/>
          <w:p w:rsidR="00000000" w:rsidDel="00000000" w:rsidP="00000000" w:rsidRDefault="00000000" w:rsidRPr="00000000" w14:paraId="00000173">
            <w:pPr>
              <w:ind w:right="-35"/>
              <w:jc w:val="center"/>
              <w:rPr>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174">
            <w:pPr>
              <w:numPr>
                <w:ilvl w:val="0"/>
                <w:numId w:val="2"/>
              </w:numPr>
              <w:tabs>
                <w:tab w:val="left" w:leader="none" w:pos="3240"/>
              </w:tabs>
              <w:ind w:left="3240" w:right="-420" w:hanging="3070"/>
              <w:jc w:val="center"/>
              <w:rPr>
                <w:sz w:val="26"/>
                <w:szCs w:val="26"/>
              </w:rPr>
            </w:pPr>
            <w:r w:rsidDel="00000000" w:rsidR="00000000" w:rsidRPr="00000000">
              <w:rPr>
                <w:rtl w:val="0"/>
              </w:rPr>
            </w:r>
          </w:p>
        </w:tc>
        <w:tc>
          <w:tcPr>
            <w:vAlign w:val="center"/>
          </w:tcPr>
          <w:p w:rsidR="00000000" w:rsidDel="00000000" w:rsidP="00000000" w:rsidRDefault="00000000" w:rsidRPr="00000000" w14:paraId="00000175">
            <w:pPr>
              <w:ind w:right="-420"/>
              <w:jc w:val="both"/>
              <w:rPr>
                <w:sz w:val="26"/>
                <w:szCs w:val="26"/>
              </w:rPr>
            </w:pPr>
            <w:r w:rsidDel="00000000" w:rsidR="00000000" w:rsidRPr="00000000">
              <w:rPr>
                <w:sz w:val="26"/>
                <w:szCs w:val="26"/>
                <w:rtl w:val="0"/>
              </w:rPr>
              <w:t xml:space="preserve">Trường Đại học Thương mại</w:t>
            </w:r>
          </w:p>
        </w:tc>
        <w:tc>
          <w:tcPr>
            <w:vAlign w:val="center"/>
          </w:tcPr>
          <w:p w:rsidR="00000000" w:rsidDel="00000000" w:rsidP="00000000" w:rsidRDefault="00000000" w:rsidRPr="00000000" w14:paraId="00000176">
            <w:pPr>
              <w:ind w:right="-35"/>
              <w:jc w:val="center"/>
              <w:rPr>
                <w:sz w:val="26"/>
                <w:szCs w:val="26"/>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177">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78">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79">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7A">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7B">
            <w:pPr>
              <w:ind w:right="-35"/>
              <w:jc w:val="center"/>
              <w:rPr>
                <w:sz w:val="26"/>
                <w:szCs w:val="26"/>
              </w:rPr>
            </w:pPr>
            <w:r w:rsidDel="00000000" w:rsidR="00000000" w:rsidRPr="00000000">
              <w:rPr>
                <w:rtl w:val="0"/>
              </w:rPr>
            </w:r>
          </w:p>
        </w:tc>
        <w:tc>
          <w:tcPr/>
          <w:p w:rsidR="00000000" w:rsidDel="00000000" w:rsidP="00000000" w:rsidRDefault="00000000" w:rsidRPr="00000000" w14:paraId="0000017C">
            <w:pPr>
              <w:ind w:right="-35"/>
              <w:jc w:val="center"/>
              <w:rPr>
                <w:sz w:val="26"/>
                <w:szCs w:val="26"/>
              </w:rPr>
            </w:pPr>
            <w:r w:rsidDel="00000000" w:rsidR="00000000" w:rsidRPr="00000000">
              <w:rPr>
                <w:rtl w:val="0"/>
              </w:rPr>
            </w:r>
          </w:p>
        </w:tc>
        <w:tc>
          <w:tcPr/>
          <w:p w:rsidR="00000000" w:rsidDel="00000000" w:rsidP="00000000" w:rsidRDefault="00000000" w:rsidRPr="00000000" w14:paraId="0000017D">
            <w:pPr>
              <w:ind w:right="-35"/>
              <w:jc w:val="center"/>
              <w:rPr>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17E">
            <w:pPr>
              <w:numPr>
                <w:ilvl w:val="0"/>
                <w:numId w:val="2"/>
              </w:numPr>
              <w:tabs>
                <w:tab w:val="left" w:leader="none" w:pos="3240"/>
              </w:tabs>
              <w:ind w:left="3240" w:right="-420" w:hanging="3070"/>
              <w:jc w:val="center"/>
              <w:rPr>
                <w:sz w:val="26"/>
                <w:szCs w:val="26"/>
              </w:rPr>
            </w:pPr>
            <w:r w:rsidDel="00000000" w:rsidR="00000000" w:rsidRPr="00000000">
              <w:rPr>
                <w:rtl w:val="0"/>
              </w:rPr>
            </w:r>
          </w:p>
        </w:tc>
        <w:tc>
          <w:tcPr>
            <w:vAlign w:val="center"/>
          </w:tcPr>
          <w:p w:rsidR="00000000" w:rsidDel="00000000" w:rsidP="00000000" w:rsidRDefault="00000000" w:rsidRPr="00000000" w14:paraId="0000017F">
            <w:pPr>
              <w:ind w:right="-420"/>
              <w:jc w:val="both"/>
              <w:rPr>
                <w:sz w:val="26"/>
                <w:szCs w:val="26"/>
              </w:rPr>
            </w:pPr>
            <w:r w:rsidDel="00000000" w:rsidR="00000000" w:rsidRPr="00000000">
              <w:rPr>
                <w:sz w:val="26"/>
                <w:szCs w:val="26"/>
                <w:rtl w:val="0"/>
              </w:rPr>
              <w:t xml:space="preserve">Trường Đại học Ngoại thương</w:t>
            </w:r>
          </w:p>
        </w:tc>
        <w:tc>
          <w:tcPr>
            <w:vAlign w:val="center"/>
          </w:tcPr>
          <w:p w:rsidR="00000000" w:rsidDel="00000000" w:rsidP="00000000" w:rsidRDefault="00000000" w:rsidRPr="00000000" w14:paraId="00000180">
            <w:pPr>
              <w:ind w:right="-35"/>
              <w:jc w:val="center"/>
              <w:rPr>
                <w:sz w:val="26"/>
                <w:szCs w:val="26"/>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181">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82">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83">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84">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85">
            <w:pPr>
              <w:ind w:right="-35"/>
              <w:jc w:val="center"/>
              <w:rPr>
                <w:sz w:val="26"/>
                <w:szCs w:val="26"/>
              </w:rPr>
            </w:pPr>
            <w:r w:rsidDel="00000000" w:rsidR="00000000" w:rsidRPr="00000000">
              <w:rPr>
                <w:rtl w:val="0"/>
              </w:rPr>
            </w:r>
          </w:p>
        </w:tc>
        <w:tc>
          <w:tcPr/>
          <w:p w:rsidR="00000000" w:rsidDel="00000000" w:rsidP="00000000" w:rsidRDefault="00000000" w:rsidRPr="00000000" w14:paraId="00000186">
            <w:pPr>
              <w:ind w:right="-35"/>
              <w:jc w:val="center"/>
              <w:rPr>
                <w:sz w:val="26"/>
                <w:szCs w:val="26"/>
              </w:rPr>
            </w:pPr>
            <w:r w:rsidDel="00000000" w:rsidR="00000000" w:rsidRPr="00000000">
              <w:rPr>
                <w:rtl w:val="0"/>
              </w:rPr>
            </w:r>
          </w:p>
        </w:tc>
        <w:tc>
          <w:tcPr/>
          <w:p w:rsidR="00000000" w:rsidDel="00000000" w:rsidP="00000000" w:rsidRDefault="00000000" w:rsidRPr="00000000" w14:paraId="00000187">
            <w:pPr>
              <w:ind w:right="-35"/>
              <w:jc w:val="center"/>
              <w:rPr>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188">
            <w:pPr>
              <w:numPr>
                <w:ilvl w:val="0"/>
                <w:numId w:val="2"/>
              </w:numPr>
              <w:tabs>
                <w:tab w:val="left" w:leader="none" w:pos="3240"/>
              </w:tabs>
              <w:ind w:left="3240" w:right="-420" w:hanging="3070"/>
              <w:jc w:val="center"/>
              <w:rPr>
                <w:sz w:val="26"/>
                <w:szCs w:val="26"/>
              </w:rPr>
            </w:pPr>
            <w:r w:rsidDel="00000000" w:rsidR="00000000" w:rsidRPr="00000000">
              <w:rPr>
                <w:rtl w:val="0"/>
              </w:rPr>
            </w:r>
          </w:p>
        </w:tc>
        <w:tc>
          <w:tcPr>
            <w:vAlign w:val="center"/>
          </w:tcPr>
          <w:p w:rsidR="00000000" w:rsidDel="00000000" w:rsidP="00000000" w:rsidRDefault="00000000" w:rsidRPr="00000000" w14:paraId="00000189">
            <w:pPr>
              <w:ind w:right="-420"/>
              <w:jc w:val="both"/>
              <w:rPr>
                <w:sz w:val="26"/>
                <w:szCs w:val="26"/>
              </w:rPr>
            </w:pPr>
            <w:r w:rsidDel="00000000" w:rsidR="00000000" w:rsidRPr="00000000">
              <w:rPr>
                <w:sz w:val="26"/>
                <w:szCs w:val="26"/>
                <w:rtl w:val="0"/>
              </w:rPr>
              <w:t xml:space="preserve">Học viện Khoa học quân sự</w:t>
            </w:r>
          </w:p>
        </w:tc>
        <w:tc>
          <w:tcPr>
            <w:vAlign w:val="center"/>
          </w:tcPr>
          <w:p w:rsidR="00000000" w:rsidDel="00000000" w:rsidP="00000000" w:rsidRDefault="00000000" w:rsidRPr="00000000" w14:paraId="0000018A">
            <w:pPr>
              <w:ind w:right="-35"/>
              <w:jc w:val="center"/>
              <w:rPr>
                <w:sz w:val="26"/>
                <w:szCs w:val="26"/>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18B">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8C">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8D">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8E">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8F">
            <w:pPr>
              <w:ind w:right="-35"/>
              <w:jc w:val="center"/>
              <w:rPr>
                <w:sz w:val="26"/>
                <w:szCs w:val="26"/>
              </w:rPr>
            </w:pPr>
            <w:r w:rsidDel="00000000" w:rsidR="00000000" w:rsidRPr="00000000">
              <w:rPr>
                <w:rtl w:val="0"/>
              </w:rPr>
            </w:r>
          </w:p>
        </w:tc>
        <w:tc>
          <w:tcPr/>
          <w:p w:rsidR="00000000" w:rsidDel="00000000" w:rsidP="00000000" w:rsidRDefault="00000000" w:rsidRPr="00000000" w14:paraId="00000190">
            <w:pPr>
              <w:ind w:right="-35"/>
              <w:jc w:val="center"/>
              <w:rPr>
                <w:sz w:val="26"/>
                <w:szCs w:val="26"/>
              </w:rPr>
            </w:pPr>
            <w:r w:rsidDel="00000000" w:rsidR="00000000" w:rsidRPr="00000000">
              <w:rPr>
                <w:rtl w:val="0"/>
              </w:rPr>
            </w:r>
          </w:p>
        </w:tc>
        <w:tc>
          <w:tcPr/>
          <w:p w:rsidR="00000000" w:rsidDel="00000000" w:rsidP="00000000" w:rsidRDefault="00000000" w:rsidRPr="00000000" w14:paraId="00000191">
            <w:pPr>
              <w:ind w:right="-35"/>
              <w:jc w:val="center"/>
              <w:rPr>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192">
            <w:pPr>
              <w:numPr>
                <w:ilvl w:val="0"/>
                <w:numId w:val="2"/>
              </w:numPr>
              <w:tabs>
                <w:tab w:val="left" w:leader="none" w:pos="3240"/>
              </w:tabs>
              <w:ind w:left="3240" w:right="-420" w:hanging="3070"/>
              <w:jc w:val="center"/>
              <w:rPr>
                <w:sz w:val="26"/>
                <w:szCs w:val="26"/>
              </w:rPr>
            </w:pPr>
            <w:r w:rsidDel="00000000" w:rsidR="00000000" w:rsidRPr="00000000">
              <w:rPr>
                <w:rtl w:val="0"/>
              </w:rPr>
            </w:r>
          </w:p>
        </w:tc>
        <w:tc>
          <w:tcPr>
            <w:vAlign w:val="center"/>
          </w:tcPr>
          <w:p w:rsidR="00000000" w:rsidDel="00000000" w:rsidP="00000000" w:rsidRDefault="00000000" w:rsidRPr="00000000" w14:paraId="00000193">
            <w:pPr>
              <w:ind w:right="-420"/>
              <w:jc w:val="both"/>
              <w:rPr>
                <w:sz w:val="26"/>
                <w:szCs w:val="26"/>
              </w:rPr>
            </w:pPr>
            <w:r w:rsidDel="00000000" w:rsidR="00000000" w:rsidRPr="00000000">
              <w:rPr>
                <w:sz w:val="26"/>
                <w:szCs w:val="26"/>
                <w:rtl w:val="0"/>
              </w:rPr>
              <w:t xml:space="preserve">Học viện Cảnh sát nhân dân</w:t>
            </w:r>
          </w:p>
        </w:tc>
        <w:tc>
          <w:tcPr>
            <w:vAlign w:val="center"/>
          </w:tcPr>
          <w:p w:rsidR="00000000" w:rsidDel="00000000" w:rsidP="00000000" w:rsidRDefault="00000000" w:rsidRPr="00000000" w14:paraId="00000194">
            <w:pPr>
              <w:ind w:right="-35"/>
              <w:jc w:val="center"/>
              <w:rPr>
                <w:sz w:val="26"/>
                <w:szCs w:val="26"/>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195">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96">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97">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98">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99">
            <w:pPr>
              <w:ind w:right="-35"/>
              <w:jc w:val="center"/>
              <w:rPr>
                <w:sz w:val="26"/>
                <w:szCs w:val="26"/>
              </w:rPr>
            </w:pPr>
            <w:r w:rsidDel="00000000" w:rsidR="00000000" w:rsidRPr="00000000">
              <w:rPr>
                <w:rtl w:val="0"/>
              </w:rPr>
            </w:r>
          </w:p>
        </w:tc>
        <w:tc>
          <w:tcPr/>
          <w:p w:rsidR="00000000" w:rsidDel="00000000" w:rsidP="00000000" w:rsidRDefault="00000000" w:rsidRPr="00000000" w14:paraId="0000019A">
            <w:pPr>
              <w:ind w:right="-35"/>
              <w:jc w:val="center"/>
              <w:rPr>
                <w:sz w:val="26"/>
                <w:szCs w:val="26"/>
              </w:rPr>
            </w:pPr>
            <w:r w:rsidDel="00000000" w:rsidR="00000000" w:rsidRPr="00000000">
              <w:rPr>
                <w:rtl w:val="0"/>
              </w:rPr>
            </w:r>
          </w:p>
        </w:tc>
        <w:tc>
          <w:tcPr/>
          <w:p w:rsidR="00000000" w:rsidDel="00000000" w:rsidP="00000000" w:rsidRDefault="00000000" w:rsidRPr="00000000" w14:paraId="0000019B">
            <w:pPr>
              <w:ind w:right="-35"/>
              <w:jc w:val="center"/>
              <w:rPr>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19C">
            <w:pPr>
              <w:numPr>
                <w:ilvl w:val="0"/>
                <w:numId w:val="2"/>
              </w:numPr>
              <w:tabs>
                <w:tab w:val="left" w:leader="none" w:pos="3240"/>
              </w:tabs>
              <w:ind w:left="3240" w:right="-420" w:hanging="3070"/>
              <w:jc w:val="center"/>
              <w:rPr>
                <w:sz w:val="26"/>
                <w:szCs w:val="26"/>
              </w:rPr>
            </w:pPr>
            <w:r w:rsidDel="00000000" w:rsidR="00000000" w:rsidRPr="00000000">
              <w:rPr>
                <w:rtl w:val="0"/>
              </w:rPr>
            </w:r>
          </w:p>
        </w:tc>
        <w:tc>
          <w:tcPr>
            <w:vAlign w:val="center"/>
          </w:tcPr>
          <w:p w:rsidR="00000000" w:rsidDel="00000000" w:rsidP="00000000" w:rsidRDefault="00000000" w:rsidRPr="00000000" w14:paraId="0000019D">
            <w:pPr>
              <w:ind w:right="-420"/>
              <w:jc w:val="both"/>
              <w:rPr>
                <w:sz w:val="26"/>
                <w:szCs w:val="26"/>
              </w:rPr>
            </w:pPr>
            <w:r w:rsidDel="00000000" w:rsidR="00000000" w:rsidRPr="00000000">
              <w:rPr>
                <w:sz w:val="26"/>
                <w:szCs w:val="26"/>
                <w:rtl w:val="0"/>
              </w:rPr>
              <w:t xml:space="preserve">Trường Đại học Quy Nhơn</w:t>
            </w:r>
          </w:p>
        </w:tc>
        <w:tc>
          <w:tcPr>
            <w:vAlign w:val="center"/>
          </w:tcPr>
          <w:p w:rsidR="00000000" w:rsidDel="00000000" w:rsidP="00000000" w:rsidRDefault="00000000" w:rsidRPr="00000000" w14:paraId="0000019E">
            <w:pPr>
              <w:ind w:right="-35"/>
              <w:jc w:val="center"/>
              <w:rPr>
                <w:sz w:val="26"/>
                <w:szCs w:val="26"/>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19F">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A0">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A1">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A2">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A3">
            <w:pPr>
              <w:ind w:right="-35"/>
              <w:jc w:val="center"/>
              <w:rPr>
                <w:sz w:val="26"/>
                <w:szCs w:val="26"/>
              </w:rPr>
            </w:pPr>
            <w:r w:rsidDel="00000000" w:rsidR="00000000" w:rsidRPr="00000000">
              <w:rPr>
                <w:rtl w:val="0"/>
              </w:rPr>
            </w:r>
          </w:p>
        </w:tc>
        <w:tc>
          <w:tcPr/>
          <w:p w:rsidR="00000000" w:rsidDel="00000000" w:rsidP="00000000" w:rsidRDefault="00000000" w:rsidRPr="00000000" w14:paraId="000001A4">
            <w:pPr>
              <w:ind w:right="-35"/>
              <w:jc w:val="center"/>
              <w:rPr>
                <w:sz w:val="26"/>
                <w:szCs w:val="26"/>
              </w:rPr>
            </w:pPr>
            <w:r w:rsidDel="00000000" w:rsidR="00000000" w:rsidRPr="00000000">
              <w:rPr>
                <w:rtl w:val="0"/>
              </w:rPr>
            </w:r>
          </w:p>
        </w:tc>
        <w:tc>
          <w:tcPr/>
          <w:p w:rsidR="00000000" w:rsidDel="00000000" w:rsidP="00000000" w:rsidRDefault="00000000" w:rsidRPr="00000000" w14:paraId="000001A5">
            <w:pPr>
              <w:ind w:right="-35"/>
              <w:jc w:val="center"/>
              <w:rPr>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1A6">
            <w:pPr>
              <w:numPr>
                <w:ilvl w:val="0"/>
                <w:numId w:val="2"/>
              </w:numPr>
              <w:tabs>
                <w:tab w:val="left" w:leader="none" w:pos="3240"/>
              </w:tabs>
              <w:ind w:left="3240" w:right="-420" w:hanging="3070"/>
              <w:jc w:val="center"/>
              <w:rPr>
                <w:sz w:val="26"/>
                <w:szCs w:val="26"/>
              </w:rPr>
            </w:pPr>
            <w:r w:rsidDel="00000000" w:rsidR="00000000" w:rsidRPr="00000000">
              <w:rPr>
                <w:rtl w:val="0"/>
              </w:rPr>
            </w:r>
          </w:p>
        </w:tc>
        <w:tc>
          <w:tcPr>
            <w:vAlign w:val="center"/>
          </w:tcPr>
          <w:p w:rsidR="00000000" w:rsidDel="00000000" w:rsidP="00000000" w:rsidRDefault="00000000" w:rsidRPr="00000000" w14:paraId="000001A7">
            <w:pPr>
              <w:ind w:right="-420"/>
              <w:jc w:val="both"/>
              <w:rPr>
                <w:sz w:val="26"/>
                <w:szCs w:val="26"/>
              </w:rPr>
            </w:pPr>
            <w:r w:rsidDel="00000000" w:rsidR="00000000" w:rsidRPr="00000000">
              <w:rPr>
                <w:sz w:val="26"/>
                <w:szCs w:val="26"/>
                <w:rtl w:val="0"/>
              </w:rPr>
              <w:t xml:space="preserve">Trường Đại Học Tây Nguyên</w:t>
            </w:r>
          </w:p>
        </w:tc>
        <w:tc>
          <w:tcPr>
            <w:vAlign w:val="center"/>
          </w:tcPr>
          <w:p w:rsidR="00000000" w:rsidDel="00000000" w:rsidP="00000000" w:rsidRDefault="00000000" w:rsidRPr="00000000" w14:paraId="000001A8">
            <w:pPr>
              <w:ind w:right="-35"/>
              <w:jc w:val="center"/>
              <w:rPr>
                <w:sz w:val="26"/>
                <w:szCs w:val="26"/>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1A9">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AA">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AB">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AC">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AD">
            <w:pPr>
              <w:ind w:right="-35"/>
              <w:jc w:val="center"/>
              <w:rPr>
                <w:sz w:val="26"/>
                <w:szCs w:val="26"/>
              </w:rPr>
            </w:pPr>
            <w:r w:rsidDel="00000000" w:rsidR="00000000" w:rsidRPr="00000000">
              <w:rPr>
                <w:rtl w:val="0"/>
              </w:rPr>
            </w:r>
          </w:p>
        </w:tc>
        <w:tc>
          <w:tcPr/>
          <w:p w:rsidR="00000000" w:rsidDel="00000000" w:rsidP="00000000" w:rsidRDefault="00000000" w:rsidRPr="00000000" w14:paraId="000001AE">
            <w:pPr>
              <w:ind w:right="-35"/>
              <w:jc w:val="center"/>
              <w:rPr>
                <w:sz w:val="26"/>
                <w:szCs w:val="26"/>
              </w:rPr>
            </w:pPr>
            <w:r w:rsidDel="00000000" w:rsidR="00000000" w:rsidRPr="00000000">
              <w:rPr>
                <w:rtl w:val="0"/>
              </w:rPr>
            </w:r>
          </w:p>
        </w:tc>
        <w:tc>
          <w:tcPr/>
          <w:p w:rsidR="00000000" w:rsidDel="00000000" w:rsidP="00000000" w:rsidRDefault="00000000" w:rsidRPr="00000000" w14:paraId="000001AF">
            <w:pPr>
              <w:ind w:right="-35"/>
              <w:jc w:val="center"/>
              <w:rPr>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1B0">
            <w:pPr>
              <w:numPr>
                <w:ilvl w:val="0"/>
                <w:numId w:val="2"/>
              </w:numPr>
              <w:tabs>
                <w:tab w:val="left" w:leader="none" w:pos="3240"/>
              </w:tabs>
              <w:ind w:left="3240" w:right="-420" w:hanging="3070"/>
              <w:jc w:val="center"/>
              <w:rPr>
                <w:sz w:val="26"/>
                <w:szCs w:val="26"/>
              </w:rPr>
            </w:pPr>
            <w:r w:rsidDel="00000000" w:rsidR="00000000" w:rsidRPr="00000000">
              <w:rPr>
                <w:rtl w:val="0"/>
              </w:rPr>
            </w:r>
          </w:p>
        </w:tc>
        <w:tc>
          <w:tcPr>
            <w:vAlign w:val="center"/>
          </w:tcPr>
          <w:p w:rsidR="00000000" w:rsidDel="00000000" w:rsidP="00000000" w:rsidRDefault="00000000" w:rsidRPr="00000000" w14:paraId="000001B1">
            <w:pPr>
              <w:ind w:right="-420"/>
              <w:jc w:val="both"/>
              <w:rPr>
                <w:sz w:val="26"/>
                <w:szCs w:val="26"/>
              </w:rPr>
            </w:pPr>
            <w:r w:rsidDel="00000000" w:rsidR="00000000" w:rsidRPr="00000000">
              <w:rPr>
                <w:sz w:val="26"/>
                <w:szCs w:val="26"/>
                <w:rtl w:val="0"/>
              </w:rPr>
              <w:t xml:space="preserve">Trường Đại học Sài Gòn</w:t>
            </w:r>
          </w:p>
        </w:tc>
        <w:tc>
          <w:tcPr>
            <w:vAlign w:val="center"/>
          </w:tcPr>
          <w:p w:rsidR="00000000" w:rsidDel="00000000" w:rsidP="00000000" w:rsidRDefault="00000000" w:rsidRPr="00000000" w14:paraId="000001B2">
            <w:pPr>
              <w:jc w:val="center"/>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1B3">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B4">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B5">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B6">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B7">
            <w:pPr>
              <w:ind w:right="-35"/>
              <w:jc w:val="center"/>
              <w:rPr>
                <w:sz w:val="26"/>
                <w:szCs w:val="26"/>
              </w:rPr>
            </w:pPr>
            <w:r w:rsidDel="00000000" w:rsidR="00000000" w:rsidRPr="00000000">
              <w:rPr>
                <w:rtl w:val="0"/>
              </w:rPr>
            </w:r>
          </w:p>
        </w:tc>
        <w:tc>
          <w:tcPr/>
          <w:p w:rsidR="00000000" w:rsidDel="00000000" w:rsidP="00000000" w:rsidRDefault="00000000" w:rsidRPr="00000000" w14:paraId="000001B8">
            <w:pPr>
              <w:ind w:right="-35"/>
              <w:jc w:val="center"/>
              <w:rPr>
                <w:sz w:val="26"/>
                <w:szCs w:val="26"/>
              </w:rPr>
            </w:pPr>
            <w:r w:rsidDel="00000000" w:rsidR="00000000" w:rsidRPr="00000000">
              <w:rPr>
                <w:rtl w:val="0"/>
              </w:rPr>
            </w:r>
          </w:p>
        </w:tc>
        <w:tc>
          <w:tcPr/>
          <w:p w:rsidR="00000000" w:rsidDel="00000000" w:rsidP="00000000" w:rsidRDefault="00000000" w:rsidRPr="00000000" w14:paraId="000001B9">
            <w:pPr>
              <w:ind w:right="-35"/>
              <w:jc w:val="center"/>
              <w:rPr>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1BA">
            <w:pPr>
              <w:numPr>
                <w:ilvl w:val="0"/>
                <w:numId w:val="2"/>
              </w:numPr>
              <w:tabs>
                <w:tab w:val="left" w:leader="none" w:pos="3240"/>
              </w:tabs>
              <w:ind w:left="3240" w:right="-420" w:hanging="3070"/>
              <w:jc w:val="center"/>
              <w:rPr>
                <w:sz w:val="26"/>
                <w:szCs w:val="26"/>
              </w:rPr>
            </w:pPr>
            <w:r w:rsidDel="00000000" w:rsidR="00000000" w:rsidRPr="00000000">
              <w:rPr>
                <w:rtl w:val="0"/>
              </w:rPr>
            </w:r>
          </w:p>
        </w:tc>
        <w:tc>
          <w:tcPr>
            <w:vAlign w:val="center"/>
          </w:tcPr>
          <w:p w:rsidR="00000000" w:rsidDel="00000000" w:rsidP="00000000" w:rsidRDefault="00000000" w:rsidRPr="00000000" w14:paraId="000001BB">
            <w:pPr>
              <w:ind w:right="-420"/>
              <w:jc w:val="both"/>
              <w:rPr>
                <w:sz w:val="26"/>
                <w:szCs w:val="26"/>
              </w:rPr>
            </w:pPr>
            <w:r w:rsidDel="00000000" w:rsidR="00000000" w:rsidRPr="00000000">
              <w:rPr>
                <w:sz w:val="26"/>
                <w:szCs w:val="26"/>
                <w:rtl w:val="0"/>
              </w:rPr>
              <w:t xml:space="preserve">Trường Đại học Văn Lang</w:t>
            </w:r>
          </w:p>
        </w:tc>
        <w:tc>
          <w:tcPr>
            <w:vAlign w:val="center"/>
          </w:tcPr>
          <w:p w:rsidR="00000000" w:rsidDel="00000000" w:rsidP="00000000" w:rsidRDefault="00000000" w:rsidRPr="00000000" w14:paraId="000001BC">
            <w:pPr>
              <w:jc w:val="center"/>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1BD">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BE">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BF">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C0">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C1">
            <w:pPr>
              <w:ind w:right="-35"/>
              <w:jc w:val="center"/>
              <w:rPr>
                <w:sz w:val="26"/>
                <w:szCs w:val="26"/>
              </w:rPr>
            </w:pPr>
            <w:r w:rsidDel="00000000" w:rsidR="00000000" w:rsidRPr="00000000">
              <w:rPr>
                <w:rtl w:val="0"/>
              </w:rPr>
            </w:r>
          </w:p>
        </w:tc>
        <w:tc>
          <w:tcPr/>
          <w:p w:rsidR="00000000" w:rsidDel="00000000" w:rsidP="00000000" w:rsidRDefault="00000000" w:rsidRPr="00000000" w14:paraId="000001C2">
            <w:pPr>
              <w:ind w:right="-35"/>
              <w:jc w:val="center"/>
              <w:rPr>
                <w:sz w:val="26"/>
                <w:szCs w:val="26"/>
              </w:rPr>
            </w:pPr>
            <w:r w:rsidDel="00000000" w:rsidR="00000000" w:rsidRPr="00000000">
              <w:rPr>
                <w:rtl w:val="0"/>
              </w:rPr>
            </w:r>
          </w:p>
        </w:tc>
        <w:tc>
          <w:tcPr/>
          <w:p w:rsidR="00000000" w:rsidDel="00000000" w:rsidP="00000000" w:rsidRDefault="00000000" w:rsidRPr="00000000" w14:paraId="000001C3">
            <w:pPr>
              <w:ind w:right="-35"/>
              <w:jc w:val="center"/>
              <w:rPr>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1C4">
            <w:pPr>
              <w:numPr>
                <w:ilvl w:val="0"/>
                <w:numId w:val="2"/>
              </w:numPr>
              <w:tabs>
                <w:tab w:val="left" w:leader="none" w:pos="3240"/>
              </w:tabs>
              <w:ind w:left="3240" w:right="-420" w:hanging="3070"/>
              <w:jc w:val="center"/>
              <w:rPr>
                <w:sz w:val="26"/>
                <w:szCs w:val="26"/>
              </w:rPr>
            </w:pPr>
            <w:r w:rsidDel="00000000" w:rsidR="00000000" w:rsidRPr="00000000">
              <w:rPr>
                <w:rtl w:val="0"/>
              </w:rPr>
            </w:r>
          </w:p>
        </w:tc>
        <w:tc>
          <w:tcPr>
            <w:vAlign w:val="center"/>
          </w:tcPr>
          <w:p w:rsidR="00000000" w:rsidDel="00000000" w:rsidP="00000000" w:rsidRDefault="00000000" w:rsidRPr="00000000" w14:paraId="000001C5">
            <w:pPr>
              <w:ind w:right="-420"/>
              <w:jc w:val="both"/>
              <w:rPr>
                <w:sz w:val="26"/>
                <w:szCs w:val="26"/>
              </w:rPr>
            </w:pPr>
            <w:r w:rsidDel="00000000" w:rsidR="00000000" w:rsidRPr="00000000">
              <w:rPr>
                <w:sz w:val="26"/>
                <w:szCs w:val="26"/>
                <w:rtl w:val="0"/>
              </w:rPr>
              <w:t xml:space="preserve">Trường Đại học Trà Vinh</w:t>
            </w:r>
          </w:p>
        </w:tc>
        <w:tc>
          <w:tcPr>
            <w:vAlign w:val="center"/>
          </w:tcPr>
          <w:p w:rsidR="00000000" w:rsidDel="00000000" w:rsidP="00000000" w:rsidRDefault="00000000" w:rsidRPr="00000000" w14:paraId="000001C6">
            <w:pPr>
              <w:jc w:val="center"/>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1C7">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C8">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C9">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CA">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CB">
            <w:pPr>
              <w:ind w:right="-35"/>
              <w:jc w:val="center"/>
              <w:rPr>
                <w:sz w:val="26"/>
                <w:szCs w:val="26"/>
              </w:rPr>
            </w:pPr>
            <w:r w:rsidDel="00000000" w:rsidR="00000000" w:rsidRPr="00000000">
              <w:rPr>
                <w:rtl w:val="0"/>
              </w:rPr>
            </w:r>
          </w:p>
        </w:tc>
        <w:tc>
          <w:tcPr/>
          <w:p w:rsidR="00000000" w:rsidDel="00000000" w:rsidP="00000000" w:rsidRDefault="00000000" w:rsidRPr="00000000" w14:paraId="000001CC">
            <w:pPr>
              <w:ind w:right="-35"/>
              <w:jc w:val="center"/>
              <w:rPr>
                <w:sz w:val="26"/>
                <w:szCs w:val="26"/>
              </w:rPr>
            </w:pPr>
            <w:r w:rsidDel="00000000" w:rsidR="00000000" w:rsidRPr="00000000">
              <w:rPr>
                <w:rtl w:val="0"/>
              </w:rPr>
            </w:r>
          </w:p>
        </w:tc>
        <w:tc>
          <w:tcPr/>
          <w:p w:rsidR="00000000" w:rsidDel="00000000" w:rsidP="00000000" w:rsidRDefault="00000000" w:rsidRPr="00000000" w14:paraId="000001CD">
            <w:pPr>
              <w:ind w:right="-35"/>
              <w:jc w:val="center"/>
              <w:rPr>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1CE">
            <w:pPr>
              <w:numPr>
                <w:ilvl w:val="0"/>
                <w:numId w:val="2"/>
              </w:numPr>
              <w:tabs>
                <w:tab w:val="left" w:leader="none" w:pos="3240"/>
              </w:tabs>
              <w:ind w:left="3240" w:right="-420" w:hanging="3070"/>
              <w:jc w:val="center"/>
              <w:rPr>
                <w:sz w:val="26"/>
                <w:szCs w:val="26"/>
              </w:rPr>
            </w:pPr>
            <w:r w:rsidDel="00000000" w:rsidR="00000000" w:rsidRPr="00000000">
              <w:rPr>
                <w:rtl w:val="0"/>
              </w:rPr>
            </w:r>
          </w:p>
        </w:tc>
        <w:tc>
          <w:tcPr>
            <w:vAlign w:val="center"/>
          </w:tcPr>
          <w:p w:rsidR="00000000" w:rsidDel="00000000" w:rsidP="00000000" w:rsidRDefault="00000000" w:rsidRPr="00000000" w14:paraId="000001CF">
            <w:pPr>
              <w:ind w:right="-420"/>
              <w:jc w:val="both"/>
              <w:rPr>
                <w:sz w:val="26"/>
                <w:szCs w:val="26"/>
              </w:rPr>
            </w:pPr>
            <w:r w:rsidDel="00000000" w:rsidR="00000000" w:rsidRPr="00000000">
              <w:rPr>
                <w:sz w:val="26"/>
                <w:szCs w:val="26"/>
                <w:rtl w:val="0"/>
              </w:rPr>
              <w:t xml:space="preserve">Trường Đại học Ngân hàng TP.HCM</w:t>
            </w:r>
          </w:p>
        </w:tc>
        <w:tc>
          <w:tcPr>
            <w:vAlign w:val="center"/>
          </w:tcPr>
          <w:p w:rsidR="00000000" w:rsidDel="00000000" w:rsidP="00000000" w:rsidRDefault="00000000" w:rsidRPr="00000000" w14:paraId="000001D0">
            <w:pPr>
              <w:jc w:val="center"/>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1D1">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D2">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D3">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D4">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D5">
            <w:pPr>
              <w:ind w:right="-35"/>
              <w:jc w:val="center"/>
              <w:rPr>
                <w:sz w:val="26"/>
                <w:szCs w:val="26"/>
              </w:rPr>
            </w:pPr>
            <w:r w:rsidDel="00000000" w:rsidR="00000000" w:rsidRPr="00000000">
              <w:rPr>
                <w:rtl w:val="0"/>
              </w:rPr>
            </w:r>
          </w:p>
        </w:tc>
        <w:tc>
          <w:tcPr/>
          <w:p w:rsidR="00000000" w:rsidDel="00000000" w:rsidP="00000000" w:rsidRDefault="00000000" w:rsidRPr="00000000" w14:paraId="000001D6">
            <w:pPr>
              <w:ind w:right="-35"/>
              <w:jc w:val="center"/>
              <w:rPr>
                <w:sz w:val="26"/>
                <w:szCs w:val="26"/>
              </w:rPr>
            </w:pPr>
            <w:r w:rsidDel="00000000" w:rsidR="00000000" w:rsidRPr="00000000">
              <w:rPr>
                <w:rtl w:val="0"/>
              </w:rPr>
            </w:r>
          </w:p>
        </w:tc>
        <w:tc>
          <w:tcPr/>
          <w:p w:rsidR="00000000" w:rsidDel="00000000" w:rsidP="00000000" w:rsidRDefault="00000000" w:rsidRPr="00000000" w14:paraId="000001D7">
            <w:pPr>
              <w:ind w:right="-35"/>
              <w:jc w:val="center"/>
              <w:rPr>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1D8">
            <w:pPr>
              <w:numPr>
                <w:ilvl w:val="0"/>
                <w:numId w:val="2"/>
              </w:numPr>
              <w:tabs>
                <w:tab w:val="left" w:leader="none" w:pos="3240"/>
              </w:tabs>
              <w:ind w:left="3240" w:right="-420" w:hanging="3070"/>
              <w:jc w:val="center"/>
              <w:rPr>
                <w:sz w:val="26"/>
                <w:szCs w:val="26"/>
              </w:rPr>
            </w:pPr>
            <w:r w:rsidDel="00000000" w:rsidR="00000000" w:rsidRPr="00000000">
              <w:rPr>
                <w:rtl w:val="0"/>
              </w:rPr>
            </w:r>
          </w:p>
        </w:tc>
        <w:tc>
          <w:tcPr>
            <w:vAlign w:val="center"/>
          </w:tcPr>
          <w:p w:rsidR="00000000" w:rsidDel="00000000" w:rsidP="00000000" w:rsidRDefault="00000000" w:rsidRPr="00000000" w14:paraId="000001D9">
            <w:pPr>
              <w:ind w:right="-420"/>
              <w:jc w:val="both"/>
              <w:rPr>
                <w:sz w:val="26"/>
                <w:szCs w:val="26"/>
              </w:rPr>
            </w:pPr>
            <w:r w:rsidDel="00000000" w:rsidR="00000000" w:rsidRPr="00000000">
              <w:rPr>
                <w:sz w:val="26"/>
                <w:szCs w:val="26"/>
                <w:rtl w:val="0"/>
              </w:rPr>
              <w:t xml:space="preserve">Trường Đại Học Công nghiệp TP.HCM</w:t>
            </w:r>
          </w:p>
        </w:tc>
        <w:tc>
          <w:tcPr>
            <w:vAlign w:val="center"/>
          </w:tcPr>
          <w:p w:rsidR="00000000" w:rsidDel="00000000" w:rsidP="00000000" w:rsidRDefault="00000000" w:rsidRPr="00000000" w14:paraId="000001DA">
            <w:pPr>
              <w:jc w:val="center"/>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1DB">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DC">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DD">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DE">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DF">
            <w:pPr>
              <w:ind w:right="-35"/>
              <w:jc w:val="center"/>
              <w:rPr>
                <w:sz w:val="26"/>
                <w:szCs w:val="26"/>
              </w:rPr>
            </w:pPr>
            <w:r w:rsidDel="00000000" w:rsidR="00000000" w:rsidRPr="00000000">
              <w:rPr>
                <w:rtl w:val="0"/>
              </w:rPr>
            </w:r>
          </w:p>
        </w:tc>
        <w:tc>
          <w:tcPr/>
          <w:p w:rsidR="00000000" w:rsidDel="00000000" w:rsidP="00000000" w:rsidRDefault="00000000" w:rsidRPr="00000000" w14:paraId="000001E0">
            <w:pPr>
              <w:ind w:right="-35"/>
              <w:jc w:val="center"/>
              <w:rPr>
                <w:sz w:val="26"/>
                <w:szCs w:val="26"/>
              </w:rPr>
            </w:pPr>
            <w:r w:rsidDel="00000000" w:rsidR="00000000" w:rsidRPr="00000000">
              <w:rPr>
                <w:rtl w:val="0"/>
              </w:rPr>
            </w:r>
          </w:p>
        </w:tc>
        <w:tc>
          <w:tcPr/>
          <w:p w:rsidR="00000000" w:rsidDel="00000000" w:rsidP="00000000" w:rsidRDefault="00000000" w:rsidRPr="00000000" w14:paraId="000001E1">
            <w:pPr>
              <w:ind w:right="-35"/>
              <w:jc w:val="center"/>
              <w:rPr>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1E2">
            <w:pPr>
              <w:numPr>
                <w:ilvl w:val="0"/>
                <w:numId w:val="2"/>
              </w:numPr>
              <w:tabs>
                <w:tab w:val="left" w:leader="none" w:pos="3240"/>
              </w:tabs>
              <w:ind w:left="3240" w:right="-420" w:hanging="3070"/>
              <w:jc w:val="center"/>
              <w:rPr>
                <w:sz w:val="26"/>
                <w:szCs w:val="26"/>
              </w:rPr>
            </w:pPr>
            <w:r w:rsidDel="00000000" w:rsidR="00000000" w:rsidRPr="00000000">
              <w:rPr>
                <w:rtl w:val="0"/>
              </w:rPr>
            </w:r>
          </w:p>
        </w:tc>
        <w:tc>
          <w:tcPr>
            <w:vAlign w:val="center"/>
          </w:tcPr>
          <w:p w:rsidR="00000000" w:rsidDel="00000000" w:rsidP="00000000" w:rsidRDefault="00000000" w:rsidRPr="00000000" w14:paraId="000001E3">
            <w:pPr>
              <w:jc w:val="both"/>
              <w:rPr>
                <w:sz w:val="26"/>
                <w:szCs w:val="26"/>
              </w:rPr>
            </w:pPr>
            <w:r w:rsidDel="00000000" w:rsidR="00000000" w:rsidRPr="00000000">
              <w:rPr>
                <w:sz w:val="26"/>
                <w:szCs w:val="26"/>
                <w:rtl w:val="0"/>
              </w:rPr>
              <w:t xml:space="preserve">Trường Đại học Công nghiệp thực phẩm TP.HCM</w:t>
            </w:r>
          </w:p>
        </w:tc>
        <w:tc>
          <w:tcPr>
            <w:vAlign w:val="center"/>
          </w:tcPr>
          <w:p w:rsidR="00000000" w:rsidDel="00000000" w:rsidP="00000000" w:rsidRDefault="00000000" w:rsidRPr="00000000" w14:paraId="000001E4">
            <w:pPr>
              <w:jc w:val="center"/>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1E5">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E6">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E7">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E8">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E9">
            <w:pPr>
              <w:ind w:right="-35"/>
              <w:jc w:val="center"/>
              <w:rPr>
                <w:sz w:val="26"/>
                <w:szCs w:val="26"/>
              </w:rPr>
            </w:pPr>
            <w:r w:rsidDel="00000000" w:rsidR="00000000" w:rsidRPr="00000000">
              <w:rPr>
                <w:rtl w:val="0"/>
              </w:rPr>
            </w:r>
          </w:p>
        </w:tc>
        <w:tc>
          <w:tcPr/>
          <w:p w:rsidR="00000000" w:rsidDel="00000000" w:rsidP="00000000" w:rsidRDefault="00000000" w:rsidRPr="00000000" w14:paraId="000001EA">
            <w:pPr>
              <w:ind w:right="-35"/>
              <w:jc w:val="center"/>
              <w:rPr>
                <w:sz w:val="26"/>
                <w:szCs w:val="26"/>
              </w:rPr>
            </w:pPr>
            <w:r w:rsidDel="00000000" w:rsidR="00000000" w:rsidRPr="00000000">
              <w:rPr>
                <w:rtl w:val="0"/>
              </w:rPr>
            </w:r>
          </w:p>
        </w:tc>
        <w:tc>
          <w:tcPr/>
          <w:p w:rsidR="00000000" w:rsidDel="00000000" w:rsidP="00000000" w:rsidRDefault="00000000" w:rsidRPr="00000000" w14:paraId="000001EB">
            <w:pPr>
              <w:ind w:right="-35"/>
              <w:jc w:val="center"/>
              <w:rPr>
                <w:sz w:val="26"/>
                <w:szCs w:val="26"/>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1EC">
            <w:pPr>
              <w:numPr>
                <w:ilvl w:val="0"/>
                <w:numId w:val="2"/>
              </w:numPr>
              <w:tabs>
                <w:tab w:val="left" w:leader="none" w:pos="3240"/>
              </w:tabs>
              <w:ind w:left="3240" w:right="-420" w:hanging="3070"/>
              <w:jc w:val="center"/>
              <w:rPr>
                <w:sz w:val="26"/>
                <w:szCs w:val="26"/>
              </w:rPr>
            </w:pPr>
            <w:r w:rsidDel="00000000" w:rsidR="00000000" w:rsidRPr="00000000">
              <w:rPr>
                <w:rtl w:val="0"/>
              </w:rPr>
            </w:r>
          </w:p>
        </w:tc>
        <w:tc>
          <w:tcPr>
            <w:vAlign w:val="center"/>
          </w:tcPr>
          <w:p w:rsidR="00000000" w:rsidDel="00000000" w:rsidP="00000000" w:rsidRDefault="00000000" w:rsidRPr="00000000" w14:paraId="000001ED">
            <w:pPr>
              <w:jc w:val="both"/>
              <w:rPr>
                <w:sz w:val="26"/>
                <w:szCs w:val="26"/>
              </w:rPr>
            </w:pPr>
            <w:r w:rsidDel="00000000" w:rsidR="00000000" w:rsidRPr="00000000">
              <w:rPr>
                <w:sz w:val="26"/>
                <w:szCs w:val="26"/>
                <w:rtl w:val="0"/>
              </w:rPr>
              <w:t xml:space="preserve">Trường Đại học Kinh tế Tài chính TP.HCM</w:t>
            </w:r>
          </w:p>
        </w:tc>
        <w:tc>
          <w:tcPr>
            <w:vAlign w:val="center"/>
          </w:tcPr>
          <w:p w:rsidR="00000000" w:rsidDel="00000000" w:rsidP="00000000" w:rsidRDefault="00000000" w:rsidRPr="00000000" w14:paraId="000001EE">
            <w:pPr>
              <w:jc w:val="center"/>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1EF">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F0">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F1">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F2">
            <w:pPr>
              <w:ind w:right="-35"/>
              <w:jc w:val="center"/>
              <w:rPr>
                <w:sz w:val="26"/>
                <w:szCs w:val="26"/>
              </w:rPr>
            </w:pPr>
            <w:r w:rsidDel="00000000" w:rsidR="00000000" w:rsidRPr="00000000">
              <w:rPr>
                <w:rtl w:val="0"/>
              </w:rPr>
            </w:r>
          </w:p>
        </w:tc>
        <w:tc>
          <w:tcPr>
            <w:vAlign w:val="center"/>
          </w:tcPr>
          <w:p w:rsidR="00000000" w:rsidDel="00000000" w:rsidP="00000000" w:rsidRDefault="00000000" w:rsidRPr="00000000" w14:paraId="000001F3">
            <w:pPr>
              <w:ind w:right="-35"/>
              <w:jc w:val="center"/>
              <w:rPr>
                <w:sz w:val="26"/>
                <w:szCs w:val="26"/>
              </w:rPr>
            </w:pPr>
            <w:r w:rsidDel="00000000" w:rsidR="00000000" w:rsidRPr="00000000">
              <w:rPr>
                <w:rtl w:val="0"/>
              </w:rPr>
            </w:r>
          </w:p>
        </w:tc>
        <w:tc>
          <w:tcPr/>
          <w:p w:rsidR="00000000" w:rsidDel="00000000" w:rsidP="00000000" w:rsidRDefault="00000000" w:rsidRPr="00000000" w14:paraId="000001F4">
            <w:pPr>
              <w:ind w:right="-35"/>
              <w:jc w:val="center"/>
              <w:rPr>
                <w:sz w:val="26"/>
                <w:szCs w:val="26"/>
              </w:rPr>
            </w:pPr>
            <w:r w:rsidDel="00000000" w:rsidR="00000000" w:rsidRPr="00000000">
              <w:rPr>
                <w:rtl w:val="0"/>
              </w:rPr>
            </w:r>
          </w:p>
        </w:tc>
        <w:tc>
          <w:tcPr/>
          <w:p w:rsidR="00000000" w:rsidDel="00000000" w:rsidP="00000000" w:rsidRDefault="00000000" w:rsidRPr="00000000" w14:paraId="000001F5">
            <w:pPr>
              <w:ind w:right="-35"/>
              <w:jc w:val="center"/>
              <w:rPr>
                <w:sz w:val="26"/>
                <w:szCs w:val="26"/>
              </w:rPr>
            </w:pPr>
            <w:r w:rsidDel="00000000" w:rsidR="00000000" w:rsidRPr="00000000">
              <w:rPr>
                <w:rtl w:val="0"/>
              </w:rPr>
            </w:r>
          </w:p>
        </w:tc>
      </w:tr>
    </w:tbl>
    <w:p w:rsidR="00000000" w:rsidDel="00000000" w:rsidP="00000000" w:rsidRDefault="00000000" w:rsidRPr="00000000" w14:paraId="000001F6">
      <w:pPr>
        <w:spacing w:before="240" w:lineRule="auto"/>
        <w:ind w:firstLine="426"/>
        <w:jc w:val="center"/>
        <w:rPr>
          <w:i w:val="1"/>
        </w:rPr>
      </w:pPr>
      <w:r w:rsidDel="00000000" w:rsidR="00000000" w:rsidRPr="00000000">
        <w:rPr>
          <w:i w:val="1"/>
          <w:rtl w:val="0"/>
        </w:rPr>
        <w:t xml:space="preserve">Ghi chú: (*) Mẫu chứng chỉ theo quy định của Bộ Giáo dục và Đào tạo tại Thông báo số 691/TB-QLCL ngày 08 tháng 5 năm 2020.</w:t>
      </w:r>
    </w:p>
    <w:p w:rsidR="00000000" w:rsidDel="00000000" w:rsidP="00000000" w:rsidRDefault="00000000" w:rsidRPr="00000000" w14:paraId="000001F7">
      <w:pPr>
        <w:spacing w:before="240" w:lineRule="auto"/>
        <w:ind w:firstLine="426"/>
        <w:jc w:val="center"/>
        <w:rPr>
          <w:i w:val="1"/>
        </w:rPr>
      </w:pPr>
      <w:r w:rsidDel="00000000" w:rsidR="00000000" w:rsidRPr="00000000">
        <w:rPr>
          <w:rtl w:val="0"/>
        </w:rPr>
      </w:r>
    </w:p>
    <w:p w:rsidR="00000000" w:rsidDel="00000000" w:rsidP="00000000" w:rsidRDefault="00000000" w:rsidRPr="00000000" w14:paraId="000001F8">
      <w:pPr>
        <w:spacing w:before="240" w:lineRule="auto"/>
        <w:ind w:firstLine="426"/>
        <w:jc w:val="center"/>
        <w:rPr>
          <w:i w:val="1"/>
        </w:rPr>
      </w:pPr>
      <w:r w:rsidDel="00000000" w:rsidR="00000000" w:rsidRPr="00000000">
        <w:rPr>
          <w:rtl w:val="0"/>
        </w:rPr>
      </w:r>
    </w:p>
    <w:p w:rsidR="00000000" w:rsidDel="00000000" w:rsidP="00000000" w:rsidRDefault="00000000" w:rsidRPr="00000000" w14:paraId="000001F9">
      <w:pPr>
        <w:spacing w:before="240" w:lineRule="auto"/>
        <w:ind w:firstLine="426"/>
        <w:jc w:val="center"/>
        <w:rPr>
          <w:i w:val="1"/>
        </w:rPr>
      </w:pPr>
      <w:r w:rsidDel="00000000" w:rsidR="00000000" w:rsidRPr="00000000">
        <w:rPr>
          <w:rtl w:val="0"/>
        </w:rPr>
      </w:r>
    </w:p>
    <w:p w:rsidR="00000000" w:rsidDel="00000000" w:rsidP="00000000" w:rsidRDefault="00000000" w:rsidRPr="00000000" w14:paraId="000001FA">
      <w:pPr>
        <w:spacing w:before="240" w:lineRule="auto"/>
        <w:ind w:firstLine="426"/>
        <w:jc w:val="center"/>
        <w:rPr>
          <w:i w:val="1"/>
        </w:rPr>
      </w:pPr>
      <w:r w:rsidDel="00000000" w:rsidR="00000000" w:rsidRPr="00000000">
        <w:rPr>
          <w:rtl w:val="0"/>
        </w:rPr>
      </w:r>
    </w:p>
    <w:p w:rsidR="00000000" w:rsidDel="00000000" w:rsidP="00000000" w:rsidRDefault="00000000" w:rsidRPr="00000000" w14:paraId="000001FB">
      <w:pPr>
        <w:spacing w:before="240" w:lineRule="auto"/>
        <w:ind w:firstLine="426"/>
        <w:jc w:val="center"/>
        <w:rPr>
          <w:i w:val="1"/>
        </w:rPr>
      </w:pPr>
      <w:r w:rsidDel="00000000" w:rsidR="00000000" w:rsidRPr="00000000">
        <w:rPr>
          <w:rtl w:val="0"/>
        </w:rPr>
      </w:r>
    </w:p>
    <w:p w:rsidR="00000000" w:rsidDel="00000000" w:rsidP="00000000" w:rsidRDefault="00000000" w:rsidRPr="00000000" w14:paraId="000001FC">
      <w:pPr>
        <w:numPr>
          <w:ilvl w:val="1"/>
          <w:numId w:val="1"/>
        </w:numPr>
        <w:tabs>
          <w:tab w:val="left" w:leader="none" w:pos="420"/>
        </w:tabs>
        <w:spacing w:after="120" w:before="120" w:lineRule="auto"/>
        <w:ind w:left="420" w:hanging="420"/>
        <w:jc w:val="center"/>
        <w:rPr>
          <w:b w:val="1"/>
          <w:sz w:val="26"/>
          <w:szCs w:val="26"/>
        </w:rPr>
      </w:pPr>
      <w:r w:rsidDel="00000000" w:rsidR="00000000" w:rsidRPr="00000000">
        <w:rPr>
          <w:b w:val="1"/>
          <w:sz w:val="26"/>
          <w:szCs w:val="26"/>
          <w:rtl w:val="0"/>
        </w:rPr>
        <w:t xml:space="preserve">Các chứng chỉ tiếng Anh quốc tế</w:t>
      </w:r>
    </w:p>
    <w:tbl>
      <w:tblPr>
        <w:tblStyle w:val="Table6"/>
        <w:tblW w:w="998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5"/>
        <w:gridCol w:w="5190"/>
        <w:gridCol w:w="908"/>
        <w:gridCol w:w="996"/>
        <w:gridCol w:w="2090"/>
        <w:tblGridChange w:id="0">
          <w:tblGrid>
            <w:gridCol w:w="805"/>
            <w:gridCol w:w="5190"/>
            <w:gridCol w:w="908"/>
            <w:gridCol w:w="996"/>
            <w:gridCol w:w="2090"/>
          </w:tblGrid>
        </w:tblGridChange>
      </w:tblGrid>
      <w:tr>
        <w:trPr>
          <w:cantSplit w:val="0"/>
          <w:tblHeader w:val="0"/>
        </w:trPr>
        <w:tc>
          <w:tcPr>
            <w:vMerge w:val="restart"/>
            <w:vAlign w:val="center"/>
          </w:tcPr>
          <w:p w:rsidR="00000000" w:rsidDel="00000000" w:rsidP="00000000" w:rsidRDefault="00000000" w:rsidRPr="00000000" w14:paraId="000001FD">
            <w:pPr>
              <w:spacing w:before="120" w:lineRule="auto"/>
              <w:ind w:left="-66" w:right="-66" w:firstLine="0"/>
              <w:jc w:val="center"/>
              <w:rPr>
                <w:b w:val="1"/>
              </w:rPr>
            </w:pPr>
            <w:r w:rsidDel="00000000" w:rsidR="00000000" w:rsidRPr="00000000">
              <w:rPr>
                <w:b w:val="1"/>
                <w:rtl w:val="0"/>
              </w:rPr>
              <w:t xml:space="preserve">STT</w:t>
            </w:r>
          </w:p>
        </w:tc>
        <w:tc>
          <w:tcPr>
            <w:vMerge w:val="restart"/>
            <w:vAlign w:val="center"/>
          </w:tcPr>
          <w:p w:rsidR="00000000" w:rsidDel="00000000" w:rsidP="00000000" w:rsidRDefault="00000000" w:rsidRPr="00000000" w14:paraId="000001FE">
            <w:pPr>
              <w:jc w:val="center"/>
              <w:rPr>
                <w:b w:val="1"/>
              </w:rPr>
            </w:pPr>
            <w:r w:rsidDel="00000000" w:rsidR="00000000" w:rsidRPr="00000000">
              <w:rPr>
                <w:b w:val="1"/>
                <w:rtl w:val="0"/>
              </w:rPr>
              <w:t xml:space="preserve">Cơ sở cấp</w:t>
            </w:r>
          </w:p>
          <w:p w:rsidR="00000000" w:rsidDel="00000000" w:rsidP="00000000" w:rsidRDefault="00000000" w:rsidRPr="00000000" w14:paraId="000001FF">
            <w:pPr>
              <w:jc w:val="center"/>
              <w:rPr>
                <w:b w:val="1"/>
              </w:rPr>
            </w:pPr>
            <w:r w:rsidDel="00000000" w:rsidR="00000000" w:rsidRPr="00000000">
              <w:rPr>
                <w:b w:val="1"/>
                <w:rtl w:val="0"/>
              </w:rPr>
              <w:t xml:space="preserve">chứng chỉ</w:t>
            </w:r>
          </w:p>
        </w:tc>
        <w:tc>
          <w:tcPr>
            <w:gridSpan w:val="3"/>
            <w:vAlign w:val="center"/>
          </w:tcPr>
          <w:p w:rsidR="00000000" w:rsidDel="00000000" w:rsidP="00000000" w:rsidRDefault="00000000" w:rsidRPr="00000000" w14:paraId="00000200">
            <w:pPr>
              <w:jc w:val="center"/>
              <w:rPr/>
            </w:pPr>
            <w:r w:rsidDel="00000000" w:rsidR="00000000" w:rsidRPr="00000000">
              <w:rPr>
                <w:b w:val="1"/>
                <w:rtl w:val="0"/>
              </w:rPr>
              <w:t xml:space="preserve">Các chứng chỉ được công nhận</w:t>
            </w:r>
            <w:r w:rsidDel="00000000" w:rsidR="00000000" w:rsidRPr="00000000">
              <w:rPr>
                <w:rtl w:val="0"/>
              </w:rPr>
            </w:r>
          </w:p>
        </w:tc>
      </w:tr>
      <w:tr>
        <w:trPr>
          <w:cantSplit w:val="0"/>
          <w:trHeight w:val="413" w:hRule="atLeast"/>
          <w:tblHeader w:val="0"/>
        </w:trPr>
        <w:tc>
          <w:tcPr>
            <w:vMerge w:val="continue"/>
            <w:vAlign w:val="center"/>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205">
            <w:pPr>
              <w:ind w:left="-52" w:right="-72" w:firstLine="0"/>
              <w:jc w:val="center"/>
              <w:rPr/>
            </w:pPr>
            <w:r w:rsidDel="00000000" w:rsidR="00000000" w:rsidRPr="00000000">
              <w:rPr>
                <w:rtl w:val="0"/>
              </w:rPr>
              <w:t xml:space="preserve">IELTS</w:t>
            </w:r>
          </w:p>
        </w:tc>
        <w:tc>
          <w:tcPr>
            <w:vAlign w:val="center"/>
          </w:tcPr>
          <w:p w:rsidR="00000000" w:rsidDel="00000000" w:rsidP="00000000" w:rsidRDefault="00000000" w:rsidRPr="00000000" w14:paraId="00000206">
            <w:pPr>
              <w:ind w:left="-60" w:right="-58" w:firstLine="0"/>
              <w:jc w:val="center"/>
              <w:rPr/>
            </w:pPr>
            <w:r w:rsidDel="00000000" w:rsidR="00000000" w:rsidRPr="00000000">
              <w:rPr>
                <w:rtl w:val="0"/>
              </w:rPr>
              <w:t xml:space="preserve">TOEFL</w:t>
            </w:r>
          </w:p>
        </w:tc>
        <w:tc>
          <w:tcPr>
            <w:vAlign w:val="center"/>
          </w:tcPr>
          <w:p w:rsidR="00000000" w:rsidDel="00000000" w:rsidP="00000000" w:rsidRDefault="00000000" w:rsidRPr="00000000" w14:paraId="00000207">
            <w:pPr>
              <w:ind w:right="-124"/>
              <w:jc w:val="center"/>
              <w:rPr/>
            </w:pPr>
            <w:r w:rsidDel="00000000" w:rsidR="00000000" w:rsidRPr="00000000">
              <w:rPr>
                <w:rtl w:val="0"/>
              </w:rPr>
              <w:t xml:space="preserve">Cambridge Exam</w:t>
            </w:r>
          </w:p>
        </w:tc>
      </w:tr>
      <w:tr>
        <w:trPr>
          <w:cantSplit w:val="0"/>
          <w:tblHeader w:val="0"/>
        </w:trPr>
        <w:tc>
          <w:tcPr>
            <w:vAlign w:val="center"/>
          </w:tcPr>
          <w:p w:rsidR="00000000" w:rsidDel="00000000" w:rsidP="00000000" w:rsidRDefault="00000000" w:rsidRPr="00000000" w14:paraId="00000208">
            <w:pPr>
              <w:numPr>
                <w:ilvl w:val="0"/>
                <w:numId w:val="3"/>
              </w:numPr>
              <w:spacing w:after="60" w:before="60" w:lineRule="auto"/>
              <w:ind w:left="3240" w:hanging="3070"/>
              <w:jc w:val="center"/>
              <w:rPr/>
            </w:pPr>
            <w:r w:rsidDel="00000000" w:rsidR="00000000" w:rsidRPr="00000000">
              <w:rPr>
                <w:rtl w:val="0"/>
              </w:rPr>
            </w:r>
          </w:p>
        </w:tc>
        <w:tc>
          <w:tcPr>
            <w:vAlign w:val="center"/>
          </w:tcPr>
          <w:p w:rsidR="00000000" w:rsidDel="00000000" w:rsidP="00000000" w:rsidRDefault="00000000" w:rsidRPr="00000000" w14:paraId="00000209">
            <w:pPr>
              <w:spacing w:after="60" w:before="60" w:lineRule="auto"/>
              <w:rPr/>
            </w:pPr>
            <w:r w:rsidDel="00000000" w:rsidR="00000000" w:rsidRPr="00000000">
              <w:rPr>
                <w:rtl w:val="0"/>
              </w:rPr>
              <w:t xml:space="preserve">Educational Testing Service (ETS)</w:t>
            </w:r>
          </w:p>
        </w:tc>
        <w:tc>
          <w:tcPr>
            <w:vAlign w:val="center"/>
          </w:tcPr>
          <w:p w:rsidR="00000000" w:rsidDel="00000000" w:rsidP="00000000" w:rsidRDefault="00000000" w:rsidRPr="00000000" w14:paraId="0000020A">
            <w:pPr>
              <w:jc w:val="center"/>
              <w:rPr/>
            </w:pPr>
            <w:r w:rsidDel="00000000" w:rsidR="00000000" w:rsidRPr="00000000">
              <w:rPr>
                <w:rtl w:val="0"/>
              </w:rPr>
            </w:r>
          </w:p>
        </w:tc>
        <w:tc>
          <w:tcPr>
            <w:vAlign w:val="center"/>
          </w:tcPr>
          <w:p w:rsidR="00000000" w:rsidDel="00000000" w:rsidP="00000000" w:rsidRDefault="00000000" w:rsidRPr="00000000" w14:paraId="0000020B">
            <w:pPr>
              <w:jc w:val="center"/>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20C">
            <w:pPr>
              <w:jc w:val="cente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0D">
            <w:pPr>
              <w:numPr>
                <w:ilvl w:val="0"/>
                <w:numId w:val="3"/>
              </w:numPr>
              <w:spacing w:after="60" w:before="60" w:lineRule="auto"/>
              <w:ind w:left="3240" w:hanging="3070"/>
              <w:jc w:val="center"/>
              <w:rPr/>
            </w:pPr>
            <w:r w:rsidDel="00000000" w:rsidR="00000000" w:rsidRPr="00000000">
              <w:rPr>
                <w:rtl w:val="0"/>
              </w:rPr>
            </w:r>
          </w:p>
        </w:tc>
        <w:tc>
          <w:tcPr>
            <w:vAlign w:val="center"/>
          </w:tcPr>
          <w:p w:rsidR="00000000" w:rsidDel="00000000" w:rsidP="00000000" w:rsidRDefault="00000000" w:rsidRPr="00000000" w14:paraId="0000020E">
            <w:pPr>
              <w:spacing w:after="60" w:before="60" w:lineRule="auto"/>
              <w:rPr/>
            </w:pPr>
            <w:r w:rsidDel="00000000" w:rsidR="00000000" w:rsidRPr="00000000">
              <w:rPr>
                <w:rtl w:val="0"/>
              </w:rPr>
              <w:t xml:space="preserve">British Council (BC)</w:t>
            </w:r>
          </w:p>
        </w:tc>
        <w:tc>
          <w:tcPr>
            <w:vAlign w:val="center"/>
          </w:tcPr>
          <w:p w:rsidR="00000000" w:rsidDel="00000000" w:rsidP="00000000" w:rsidRDefault="00000000" w:rsidRPr="00000000" w14:paraId="0000020F">
            <w:pPr>
              <w:jc w:val="center"/>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210">
            <w:pPr>
              <w:jc w:val="center"/>
              <w:rPr/>
            </w:pPr>
            <w:r w:rsidDel="00000000" w:rsidR="00000000" w:rsidRPr="00000000">
              <w:rPr>
                <w:rtl w:val="0"/>
              </w:rPr>
            </w:r>
          </w:p>
        </w:tc>
        <w:tc>
          <w:tcPr>
            <w:vAlign w:val="center"/>
          </w:tcPr>
          <w:p w:rsidR="00000000" w:rsidDel="00000000" w:rsidP="00000000" w:rsidRDefault="00000000" w:rsidRPr="00000000" w14:paraId="00000211">
            <w:pPr>
              <w:jc w:val="cente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12">
            <w:pPr>
              <w:numPr>
                <w:ilvl w:val="0"/>
                <w:numId w:val="3"/>
              </w:numPr>
              <w:spacing w:after="60" w:before="60" w:lineRule="auto"/>
              <w:ind w:left="3240" w:hanging="3070"/>
              <w:jc w:val="center"/>
              <w:rPr/>
            </w:pPr>
            <w:r w:rsidDel="00000000" w:rsidR="00000000" w:rsidRPr="00000000">
              <w:rPr>
                <w:rtl w:val="0"/>
              </w:rPr>
            </w:r>
          </w:p>
        </w:tc>
        <w:tc>
          <w:tcPr>
            <w:vAlign w:val="center"/>
          </w:tcPr>
          <w:p w:rsidR="00000000" w:rsidDel="00000000" w:rsidP="00000000" w:rsidRDefault="00000000" w:rsidRPr="00000000" w14:paraId="00000213">
            <w:pPr>
              <w:spacing w:after="60" w:before="60" w:lineRule="auto"/>
              <w:rPr/>
            </w:pPr>
            <w:r w:rsidDel="00000000" w:rsidR="00000000" w:rsidRPr="00000000">
              <w:rPr>
                <w:rtl w:val="0"/>
              </w:rPr>
              <w:t xml:space="preserve">International Development Program (IDP)</w:t>
            </w:r>
          </w:p>
        </w:tc>
        <w:tc>
          <w:tcPr>
            <w:vAlign w:val="center"/>
          </w:tcPr>
          <w:p w:rsidR="00000000" w:rsidDel="00000000" w:rsidP="00000000" w:rsidRDefault="00000000" w:rsidRPr="00000000" w14:paraId="00000214">
            <w:pPr>
              <w:jc w:val="center"/>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215">
            <w:pPr>
              <w:jc w:val="center"/>
              <w:rPr/>
            </w:pPr>
            <w:r w:rsidDel="00000000" w:rsidR="00000000" w:rsidRPr="00000000">
              <w:rPr>
                <w:rtl w:val="0"/>
              </w:rPr>
            </w:r>
          </w:p>
        </w:tc>
        <w:tc>
          <w:tcPr>
            <w:vAlign w:val="center"/>
          </w:tcPr>
          <w:p w:rsidR="00000000" w:rsidDel="00000000" w:rsidP="00000000" w:rsidRDefault="00000000" w:rsidRPr="00000000" w14:paraId="00000216">
            <w:pPr>
              <w:jc w:val="cente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17">
            <w:pPr>
              <w:numPr>
                <w:ilvl w:val="0"/>
                <w:numId w:val="3"/>
              </w:numPr>
              <w:spacing w:after="60" w:before="60" w:lineRule="auto"/>
              <w:ind w:left="3240" w:hanging="3070"/>
              <w:jc w:val="center"/>
              <w:rPr/>
            </w:pPr>
            <w:r w:rsidDel="00000000" w:rsidR="00000000" w:rsidRPr="00000000">
              <w:rPr>
                <w:rtl w:val="0"/>
              </w:rPr>
            </w:r>
          </w:p>
        </w:tc>
        <w:tc>
          <w:tcPr>
            <w:vAlign w:val="center"/>
          </w:tcPr>
          <w:p w:rsidR="00000000" w:rsidDel="00000000" w:rsidP="00000000" w:rsidRDefault="00000000" w:rsidRPr="00000000" w14:paraId="00000218">
            <w:pPr>
              <w:spacing w:after="60" w:before="60" w:lineRule="auto"/>
              <w:rPr/>
            </w:pPr>
            <w:r w:rsidDel="00000000" w:rsidR="00000000" w:rsidRPr="00000000">
              <w:rPr>
                <w:rtl w:val="0"/>
              </w:rPr>
              <w:t xml:space="preserve">Cambridge ESOL</w:t>
            </w:r>
          </w:p>
        </w:tc>
        <w:tc>
          <w:tcPr>
            <w:vAlign w:val="center"/>
          </w:tcPr>
          <w:p w:rsidR="00000000" w:rsidDel="00000000" w:rsidP="00000000" w:rsidRDefault="00000000" w:rsidRPr="00000000" w14:paraId="00000219">
            <w:pPr>
              <w:jc w:val="center"/>
              <w:rPr>
                <w:b w:val="1"/>
              </w:rPr>
            </w:pPr>
            <w:r w:rsidDel="00000000" w:rsidR="00000000" w:rsidRPr="00000000">
              <w:rPr>
                <w:rFonts w:ascii="Gungsuh" w:cs="Gungsuh" w:eastAsia="Gungsuh" w:hAnsi="Gungsuh"/>
                <w:b w:val="1"/>
                <w:rtl w:val="0"/>
              </w:rPr>
              <w:t xml:space="preserve">√</w:t>
            </w:r>
            <w:r w:rsidDel="00000000" w:rsidR="00000000" w:rsidRPr="00000000">
              <w:rPr>
                <w:rtl w:val="0"/>
              </w:rPr>
            </w:r>
          </w:p>
        </w:tc>
        <w:tc>
          <w:tcPr>
            <w:vAlign w:val="center"/>
          </w:tcPr>
          <w:p w:rsidR="00000000" w:rsidDel="00000000" w:rsidP="00000000" w:rsidRDefault="00000000" w:rsidRPr="00000000" w14:paraId="0000021A">
            <w:pPr>
              <w:jc w:val="center"/>
              <w:rPr/>
            </w:pPr>
            <w:r w:rsidDel="00000000" w:rsidR="00000000" w:rsidRPr="00000000">
              <w:rPr>
                <w:rtl w:val="0"/>
              </w:rPr>
            </w:r>
          </w:p>
        </w:tc>
        <w:tc>
          <w:tcPr>
            <w:vAlign w:val="center"/>
          </w:tcPr>
          <w:p w:rsidR="00000000" w:rsidDel="00000000" w:rsidP="00000000" w:rsidRDefault="00000000" w:rsidRPr="00000000" w14:paraId="0000021B">
            <w:pPr>
              <w:jc w:val="center"/>
              <w:rPr/>
            </w:pPr>
            <w:r w:rsidDel="00000000" w:rsidR="00000000" w:rsidRPr="00000000">
              <w:rPr>
                <w:rFonts w:ascii="Gungsuh" w:cs="Gungsuh" w:eastAsia="Gungsuh" w:hAnsi="Gungsuh"/>
                <w:b w:val="1"/>
                <w:rtl w:val="0"/>
              </w:rPr>
              <w:t xml:space="preserve">√</w:t>
            </w:r>
            <w:r w:rsidDel="00000000" w:rsidR="00000000" w:rsidRPr="00000000">
              <w:rPr>
                <w:rtl w:val="0"/>
              </w:rPr>
            </w:r>
          </w:p>
        </w:tc>
      </w:tr>
    </w:tbl>
    <w:p w:rsidR="00000000" w:rsidDel="00000000" w:rsidP="00000000" w:rsidRDefault="00000000" w:rsidRPr="00000000" w14:paraId="0000021C">
      <w:pPr>
        <w:numPr>
          <w:ilvl w:val="1"/>
          <w:numId w:val="1"/>
        </w:numPr>
        <w:tabs>
          <w:tab w:val="left" w:leader="none" w:pos="420"/>
        </w:tabs>
        <w:spacing w:after="120" w:before="120" w:lineRule="auto"/>
        <w:ind w:left="420" w:hanging="420"/>
        <w:jc w:val="center"/>
        <w:rPr>
          <w:b w:val="1"/>
          <w:sz w:val="26"/>
          <w:szCs w:val="26"/>
        </w:rPr>
      </w:pPr>
      <w:r w:rsidDel="00000000" w:rsidR="00000000" w:rsidRPr="00000000">
        <w:rPr>
          <w:b w:val="1"/>
          <w:sz w:val="26"/>
          <w:szCs w:val="26"/>
          <w:rtl w:val="0"/>
        </w:rPr>
        <w:t xml:space="preserve">Một số chứng chỉ ngoại ngữ khác</w:t>
      </w:r>
    </w:p>
    <w:tbl>
      <w:tblPr>
        <w:tblStyle w:val="Table7"/>
        <w:tblW w:w="14027.999999999996"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6"/>
        <w:gridCol w:w="5931"/>
        <w:gridCol w:w="1134"/>
        <w:gridCol w:w="1276"/>
        <w:gridCol w:w="1276"/>
        <w:gridCol w:w="1051"/>
        <w:gridCol w:w="1358"/>
        <w:gridCol w:w="1276"/>
        <w:tblGridChange w:id="0">
          <w:tblGrid>
            <w:gridCol w:w="726"/>
            <w:gridCol w:w="5931"/>
            <w:gridCol w:w="1134"/>
            <w:gridCol w:w="1276"/>
            <w:gridCol w:w="1276"/>
            <w:gridCol w:w="1051"/>
            <w:gridCol w:w="1358"/>
            <w:gridCol w:w="1276"/>
          </w:tblGrid>
        </w:tblGridChange>
      </w:tblGrid>
      <w:tr>
        <w:trPr>
          <w:cantSplit w:val="0"/>
          <w:tblHeader w:val="0"/>
        </w:trPr>
        <w:tc>
          <w:tcPr>
            <w:vMerge w:val="restart"/>
            <w:tcBorders>
              <w:left w:color="000000" w:space="0" w:sz="4" w:val="single"/>
              <w:right w:color="000000" w:space="0" w:sz="4" w:val="single"/>
            </w:tcBorders>
            <w:vAlign w:val="center"/>
          </w:tcPr>
          <w:p w:rsidR="00000000" w:rsidDel="00000000" w:rsidP="00000000" w:rsidRDefault="00000000" w:rsidRPr="00000000" w14:paraId="0000021D">
            <w:pPr>
              <w:rPr>
                <w:b w:val="1"/>
              </w:rPr>
            </w:pPr>
            <w:r w:rsidDel="00000000" w:rsidR="00000000" w:rsidRPr="00000000">
              <w:rPr>
                <w:b w:val="1"/>
                <w:rtl w:val="0"/>
              </w:rPr>
              <w:t xml:space="preserve">STT</w:t>
            </w:r>
          </w:p>
        </w:tc>
        <w:tc>
          <w:tcPr>
            <w:vMerge w:val="restart"/>
            <w:tcBorders>
              <w:left w:color="000000" w:space="0" w:sz="4" w:val="single"/>
              <w:right w:color="000000" w:space="0" w:sz="4" w:val="single"/>
            </w:tcBorders>
            <w:vAlign w:val="center"/>
          </w:tcPr>
          <w:p w:rsidR="00000000" w:rsidDel="00000000" w:rsidP="00000000" w:rsidRDefault="00000000" w:rsidRPr="00000000" w14:paraId="0000021E">
            <w:pPr>
              <w:jc w:val="center"/>
              <w:rPr>
                <w:b w:val="1"/>
              </w:rPr>
            </w:pPr>
            <w:r w:rsidDel="00000000" w:rsidR="00000000" w:rsidRPr="00000000">
              <w:rPr>
                <w:b w:val="1"/>
                <w:rtl w:val="0"/>
              </w:rPr>
              <w:t xml:space="preserve">Cơ sở cấp chứng chỉ</w:t>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F">
            <w:pPr>
              <w:spacing w:before="120" w:lineRule="auto"/>
              <w:jc w:val="center"/>
              <w:rPr>
                <w:b w:val="1"/>
              </w:rPr>
            </w:pPr>
            <w:r w:rsidDel="00000000" w:rsidR="00000000" w:rsidRPr="00000000">
              <w:rPr>
                <w:b w:val="1"/>
                <w:rtl w:val="0"/>
              </w:rPr>
              <w:t xml:space="preserve">Một số ngoại ngữ khác</w:t>
            </w:r>
          </w:p>
        </w:tc>
      </w:tr>
      <w:tr>
        <w:trPr>
          <w:cantSplit w:val="0"/>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left w:color="000000" w:space="0" w:sz="4" w:val="single"/>
              <w:right w:color="000000" w:space="0" w:sz="4" w:val="single"/>
            </w:tcBorders>
            <w:vAlign w:val="center"/>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7">
            <w:pPr>
              <w:jc w:val="center"/>
              <w:rPr>
                <w:b w:val="1"/>
                <w:i w:val="1"/>
              </w:rPr>
            </w:pPr>
            <w:r w:rsidDel="00000000" w:rsidR="00000000" w:rsidRPr="00000000">
              <w:rPr>
                <w:b w:val="1"/>
                <w:i w:val="1"/>
                <w:rtl w:val="0"/>
              </w:rPr>
              <w:t xml:space="preserve">tiếng    Nga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8">
            <w:pPr>
              <w:jc w:val="center"/>
              <w:rPr>
                <w:b w:val="1"/>
                <w:i w:val="1"/>
              </w:rPr>
            </w:pPr>
            <w:r w:rsidDel="00000000" w:rsidR="00000000" w:rsidRPr="00000000">
              <w:rPr>
                <w:b w:val="1"/>
                <w:i w:val="1"/>
                <w:rtl w:val="0"/>
              </w:rPr>
              <w:t xml:space="preserve">tiếng Pháp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9">
            <w:pPr>
              <w:jc w:val="center"/>
              <w:rPr>
                <w:b w:val="1"/>
                <w:i w:val="1"/>
              </w:rPr>
            </w:pPr>
            <w:r w:rsidDel="00000000" w:rsidR="00000000" w:rsidRPr="00000000">
              <w:rPr>
                <w:b w:val="1"/>
                <w:i w:val="1"/>
                <w:rtl w:val="0"/>
              </w:rPr>
              <w:t xml:space="preserve">tiếng Đức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A">
            <w:pPr>
              <w:jc w:val="center"/>
              <w:rPr>
                <w:b w:val="1"/>
                <w:i w:val="1"/>
              </w:rPr>
            </w:pPr>
            <w:r w:rsidDel="00000000" w:rsidR="00000000" w:rsidRPr="00000000">
              <w:rPr>
                <w:b w:val="1"/>
                <w:i w:val="1"/>
                <w:rtl w:val="0"/>
              </w:rPr>
              <w:t xml:space="preserve">tiếng Trung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B">
            <w:pPr>
              <w:jc w:val="center"/>
              <w:rPr>
                <w:b w:val="1"/>
                <w:i w:val="1"/>
              </w:rPr>
            </w:pPr>
            <w:r w:rsidDel="00000000" w:rsidR="00000000" w:rsidRPr="00000000">
              <w:rPr>
                <w:b w:val="1"/>
                <w:i w:val="1"/>
                <w:rtl w:val="0"/>
              </w:rPr>
              <w:t xml:space="preserve">tiếng  Nhật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C">
            <w:pPr>
              <w:jc w:val="center"/>
              <w:rPr>
                <w:b w:val="1"/>
                <w:i w:val="1"/>
              </w:rPr>
            </w:pPr>
            <w:r w:rsidDel="00000000" w:rsidR="00000000" w:rsidRPr="00000000">
              <w:rPr>
                <w:b w:val="1"/>
                <w:i w:val="1"/>
                <w:rtl w:val="0"/>
              </w:rPr>
              <w:t xml:space="preserve">tiếng Hàn</w:t>
            </w:r>
          </w:p>
        </w:tc>
      </w:tr>
      <w:tr>
        <w:trPr>
          <w:cantSplit w:val="0"/>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22D">
            <w:pPr>
              <w:numPr>
                <w:ilvl w:val="0"/>
                <w:numId w:val="4"/>
              </w:numPr>
              <w:spacing w:after="60" w:before="60" w:line="360" w:lineRule="auto"/>
              <w:ind w:left="3240" w:hanging="3070"/>
              <w:jc w:val="center"/>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22E">
            <w:pPr>
              <w:rPr/>
            </w:pPr>
            <w:r w:rsidDel="00000000" w:rsidR="00000000" w:rsidRPr="00000000">
              <w:rPr>
                <w:rtl w:val="0"/>
              </w:rPr>
              <w:t xml:space="preserve">Viện tiếng Nga Quốc gia  A.X.Puskin; Phân viện Puskin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F">
            <w:pPr>
              <w:jc w:val="center"/>
              <w:rPr/>
            </w:pPr>
            <w:r w:rsidDel="00000000" w:rsidR="00000000" w:rsidRPr="00000000">
              <w:rPr>
                <w:rFonts w:ascii="Gungsuh" w:cs="Gungsuh" w:eastAsia="Gungsuh" w:hAnsi="Gungsuh"/>
                <w:b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0">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1">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2">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3">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4">
            <w:pPr>
              <w:jc w:val="center"/>
              <w:rPr/>
            </w:pP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235">
            <w:pPr>
              <w:numPr>
                <w:ilvl w:val="0"/>
                <w:numId w:val="4"/>
              </w:numPr>
              <w:spacing w:after="60" w:before="60" w:line="360" w:lineRule="auto"/>
              <w:ind w:left="3240" w:hanging="3070"/>
              <w:jc w:val="center"/>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236">
            <w:pPr>
              <w:rPr/>
            </w:pPr>
            <w:r w:rsidDel="00000000" w:rsidR="00000000" w:rsidRPr="00000000">
              <w:rPr>
                <w:rtl w:val="0"/>
              </w:rPr>
              <w:t xml:space="preserve">Bộ Giáo dục Pháp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7">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8">
            <w:pPr>
              <w:jc w:val="center"/>
              <w:rPr/>
            </w:pPr>
            <w:r w:rsidDel="00000000" w:rsidR="00000000" w:rsidRPr="00000000">
              <w:rPr>
                <w:rFonts w:ascii="Gungsuh" w:cs="Gungsuh" w:eastAsia="Gungsuh" w:hAnsi="Gungsuh"/>
                <w:b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9">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A">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B">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C">
            <w:pPr>
              <w:jc w:val="center"/>
              <w:rPr/>
            </w:pP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23D">
            <w:pPr>
              <w:numPr>
                <w:ilvl w:val="0"/>
                <w:numId w:val="4"/>
              </w:numPr>
              <w:spacing w:after="60" w:before="60" w:line="360" w:lineRule="auto"/>
              <w:ind w:left="3240" w:hanging="3070"/>
              <w:jc w:val="center"/>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23E">
            <w:pPr>
              <w:rPr/>
            </w:pPr>
            <w:r w:rsidDel="00000000" w:rsidR="00000000" w:rsidRPr="00000000">
              <w:rPr>
                <w:rtl w:val="0"/>
              </w:rPr>
              <w:t xml:space="preserve">Viện Goethe, TELC, ZfA, ÖSD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F">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0">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1">
            <w:pPr>
              <w:jc w:val="center"/>
              <w:rPr/>
            </w:pPr>
            <w:r w:rsidDel="00000000" w:rsidR="00000000" w:rsidRPr="00000000">
              <w:rPr>
                <w:rFonts w:ascii="Gungsuh" w:cs="Gungsuh" w:eastAsia="Gungsuh" w:hAnsi="Gungsuh"/>
                <w:b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2">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3">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4">
            <w:pPr>
              <w:jc w:val="center"/>
              <w:rPr/>
            </w:pP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245">
            <w:pPr>
              <w:numPr>
                <w:ilvl w:val="0"/>
                <w:numId w:val="4"/>
              </w:numPr>
              <w:spacing w:after="60" w:before="60" w:line="360" w:lineRule="auto"/>
              <w:ind w:left="3240" w:hanging="3070"/>
              <w:jc w:val="center"/>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246">
            <w:pPr>
              <w:rPr/>
            </w:pPr>
            <w:r w:rsidDel="00000000" w:rsidR="00000000" w:rsidRPr="00000000">
              <w:rPr>
                <w:rtl w:val="0"/>
              </w:rPr>
              <w:t xml:space="preserve">Công ty TNHH Công nghệ Giáo dục Quốc tế khảo thí Hán ngữ, Bắc Kinh, Trung Quốc</w:t>
            </w:r>
            <w:r w:rsidDel="00000000" w:rsidR="00000000" w:rsidRPr="00000000">
              <w:rPr>
                <w:i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7">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8">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9">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A">
            <w:pPr>
              <w:jc w:val="center"/>
              <w:rPr/>
            </w:pPr>
            <w:r w:rsidDel="00000000" w:rsidR="00000000" w:rsidRPr="00000000">
              <w:rPr>
                <w:rFonts w:ascii="Gungsuh" w:cs="Gungsuh" w:eastAsia="Gungsuh" w:hAnsi="Gungsuh"/>
                <w:b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B">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C">
            <w:pPr>
              <w:jc w:val="center"/>
              <w:rPr/>
            </w:pPr>
            <w:r w:rsidDel="00000000" w:rsidR="00000000" w:rsidRPr="00000000">
              <w:rPr>
                <w:rtl w:val="0"/>
              </w:rPr>
            </w:r>
          </w:p>
        </w:tc>
      </w:tr>
      <w:tr>
        <w:trPr>
          <w:cantSplit w:val="0"/>
          <w:tblHeader w:val="0"/>
        </w:trPr>
        <w:tc>
          <w:tcPr>
            <w:tcBorders>
              <w:left w:color="000000" w:space="0" w:sz="4" w:val="single"/>
              <w:right w:color="000000" w:space="0" w:sz="4" w:val="single"/>
            </w:tcBorders>
            <w:vAlign w:val="center"/>
          </w:tcPr>
          <w:p w:rsidR="00000000" w:rsidDel="00000000" w:rsidP="00000000" w:rsidRDefault="00000000" w:rsidRPr="00000000" w14:paraId="0000024D">
            <w:pPr>
              <w:numPr>
                <w:ilvl w:val="0"/>
                <w:numId w:val="4"/>
              </w:numPr>
              <w:spacing w:after="60" w:before="60" w:line="360" w:lineRule="auto"/>
              <w:ind w:left="3240" w:hanging="3070"/>
              <w:jc w:val="center"/>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24E">
            <w:pPr>
              <w:rPr/>
            </w:pPr>
            <w:r w:rsidDel="00000000" w:rsidR="00000000" w:rsidRPr="00000000">
              <w:rPr>
                <w:rtl w:val="0"/>
              </w:rPr>
              <w:t xml:space="preserve">Japan Foundation (JLPT)</w:t>
            </w:r>
          </w:p>
          <w:p w:rsidR="00000000" w:rsidDel="00000000" w:rsidP="00000000" w:rsidRDefault="00000000" w:rsidRPr="00000000" w14:paraId="0000024F">
            <w:pPr>
              <w:rPr/>
            </w:pPr>
            <w:r w:rsidDel="00000000" w:rsidR="00000000" w:rsidRPr="00000000">
              <w:rPr>
                <w:rtl w:val="0"/>
              </w:rPr>
              <w:t xml:space="preserve">Senmon Kyouiku Publishing Co.,Ltd (NAT-TEST); Nihongo Kentei Kyokai (J – Test)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0">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1">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2">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3">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4">
            <w:pPr>
              <w:jc w:val="center"/>
              <w:rPr/>
            </w:pPr>
            <w:r w:rsidDel="00000000" w:rsidR="00000000" w:rsidRPr="00000000">
              <w:rPr>
                <w:rFonts w:ascii="Gungsuh" w:cs="Gungsuh" w:eastAsia="Gungsuh" w:hAnsi="Gungsuh"/>
                <w:b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5">
            <w:pPr>
              <w:jc w:val="center"/>
              <w:rPr>
                <w:b w:val="1"/>
              </w:rPr>
            </w:pPr>
            <w:r w:rsidDel="00000000" w:rsidR="00000000" w:rsidRPr="00000000">
              <w:rPr>
                <w:rtl w:val="0"/>
              </w:rPr>
            </w:r>
          </w:p>
        </w:tc>
      </w:tr>
      <w:tr>
        <w:trPr>
          <w:cantSplit w:val="0"/>
          <w:trHeight w:val="43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256">
            <w:pPr>
              <w:numPr>
                <w:ilvl w:val="0"/>
                <w:numId w:val="4"/>
              </w:numPr>
              <w:spacing w:after="60" w:before="60" w:line="360" w:lineRule="auto"/>
              <w:ind w:left="3240" w:hanging="3070"/>
              <w:jc w:val="center"/>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257">
            <w:pPr>
              <w:rPr/>
            </w:pPr>
            <w:r w:rsidDel="00000000" w:rsidR="00000000" w:rsidRPr="00000000">
              <w:rPr>
                <w:rtl w:val="0"/>
              </w:rPr>
              <w:t xml:space="preserve">Viện Giáo dục Quốc tế quốc gia Hàn Quốc (NIIED)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8">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9">
            <w:pPr>
              <w:jc w:val="center"/>
              <w:rPr/>
            </w:pPr>
            <w:r w:rsidDel="00000000" w:rsidR="00000000" w:rsidRPr="00000000">
              <w:rPr>
                <w:rtl w:val="0"/>
              </w:rPr>
            </w:r>
          </w:p>
          <w:p w:rsidR="00000000" w:rsidDel="00000000" w:rsidP="00000000" w:rsidRDefault="00000000" w:rsidRPr="00000000" w14:paraId="0000025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B">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C">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D">
            <w:pPr>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E">
            <w:pPr>
              <w:jc w:val="center"/>
              <w:rPr/>
            </w:pPr>
            <w:r w:rsidDel="00000000" w:rsidR="00000000" w:rsidRPr="00000000">
              <w:rPr>
                <w:rFonts w:ascii="Gungsuh" w:cs="Gungsuh" w:eastAsia="Gungsuh" w:hAnsi="Gungsuh"/>
                <w:b w:val="1"/>
                <w:rtl w:val="0"/>
              </w:rPr>
              <w:t xml:space="preserve">√</w:t>
            </w:r>
            <w:r w:rsidDel="00000000" w:rsidR="00000000" w:rsidRPr="00000000">
              <w:rPr>
                <w:rtl w:val="0"/>
              </w:rPr>
            </w:r>
          </w:p>
        </w:tc>
      </w:tr>
    </w:tbl>
    <w:p w:rsidR="00000000" w:rsidDel="00000000" w:rsidP="00000000" w:rsidRDefault="00000000" w:rsidRPr="00000000" w14:paraId="0000025F">
      <w:pPr>
        <w:rPr>
          <w:b w:val="1"/>
        </w:rPr>
      </w:pPr>
      <w:r w:rsidDel="00000000" w:rsidR="00000000" w:rsidRPr="00000000">
        <w:rPr>
          <w:rtl w:val="0"/>
        </w:rPr>
      </w:r>
    </w:p>
    <w:p w:rsidR="00000000" w:rsidDel="00000000" w:rsidP="00000000" w:rsidRDefault="00000000" w:rsidRPr="00000000" w14:paraId="00000260">
      <w:pPr>
        <w:ind w:left="851" w:firstLine="0"/>
        <w:jc w:val="center"/>
        <w:rPr>
          <w:i w:val="1"/>
        </w:rPr>
      </w:pPr>
      <w:r w:rsidDel="00000000" w:rsidR="00000000" w:rsidRPr="00000000">
        <w:rPr>
          <w:i w:val="1"/>
          <w:rtl w:val="0"/>
        </w:rPr>
        <w:t xml:space="preserve">Ghi chú: (*) Cơ sở cấp chứng chỉ ngoại ngữ tiếng Trung có hiệu lực áp dụng từ ngày 16/01/2023 (trước thời điểm này là  Tổ chức Hán Ban, Trung Quốc).</w:t>
      </w:r>
    </w:p>
    <w:p w:rsidR="00000000" w:rsidDel="00000000" w:rsidP="00000000" w:rsidRDefault="00000000" w:rsidRPr="00000000" w14:paraId="00000261">
      <w:pPr>
        <w:ind w:left="851" w:firstLine="0"/>
        <w:jc w:val="center"/>
        <w:rPr>
          <w:i w:val="1"/>
        </w:rPr>
      </w:pPr>
      <w:bookmarkStart w:colFirst="0" w:colLast="0" w:name="_heading=h.gjdgxs" w:id="0"/>
      <w:bookmarkEnd w:id="0"/>
      <w:r w:rsidDel="00000000" w:rsidR="00000000" w:rsidRPr="00000000">
        <w:rPr>
          <w:rtl w:val="0"/>
        </w:rPr>
      </w:r>
    </w:p>
    <w:p w:rsidR="00000000" w:rsidDel="00000000" w:rsidP="00000000" w:rsidRDefault="00000000" w:rsidRPr="00000000" w14:paraId="00000262">
      <w:pPr>
        <w:jc w:val="center"/>
        <w:rPr>
          <w:b w:val="1"/>
          <w:sz w:val="30"/>
          <w:szCs w:val="30"/>
        </w:rPr>
      </w:pPr>
      <w:r w:rsidDel="00000000" w:rsidR="00000000" w:rsidRPr="00000000">
        <w:rPr>
          <w:b w:val="1"/>
          <w:sz w:val="30"/>
          <w:szCs w:val="30"/>
          <w:rtl w:val="0"/>
        </w:rPr>
        <w:t xml:space="preserve">Phụ lục 4</w:t>
      </w:r>
    </w:p>
    <w:p w:rsidR="00000000" w:rsidDel="00000000" w:rsidP="00000000" w:rsidRDefault="00000000" w:rsidRPr="00000000" w14:paraId="00000263">
      <w:pPr>
        <w:jc w:val="center"/>
        <w:rPr>
          <w:b w:val="1"/>
          <w:sz w:val="30"/>
          <w:szCs w:val="30"/>
        </w:rPr>
      </w:pPr>
      <w:r w:rsidDel="00000000" w:rsidR="00000000" w:rsidRPr="00000000">
        <w:rPr>
          <w:rtl w:val="0"/>
        </w:rPr>
      </w:r>
    </w:p>
    <w:p w:rsidR="00000000" w:rsidDel="00000000" w:rsidP="00000000" w:rsidRDefault="00000000" w:rsidRPr="00000000" w14:paraId="00000264">
      <w:pPr>
        <w:jc w:val="center"/>
        <w:rPr>
          <w:b w:val="1"/>
          <w:sz w:val="30"/>
          <w:szCs w:val="30"/>
        </w:rPr>
      </w:pPr>
      <w:r w:rsidDel="00000000" w:rsidR="00000000" w:rsidRPr="00000000">
        <w:rPr>
          <w:b w:val="1"/>
          <w:sz w:val="30"/>
          <w:szCs w:val="30"/>
          <w:rtl w:val="0"/>
        </w:rPr>
        <w:t xml:space="preserve">DANH MỤC NGÀNH ĐÚNG/PHÙ HỢP XÉT TUYỂN TIẾN SĨ</w:t>
      </w:r>
    </w:p>
    <w:p w:rsidR="00000000" w:rsidDel="00000000" w:rsidP="00000000" w:rsidRDefault="00000000" w:rsidRPr="00000000" w14:paraId="00000265">
      <w:pPr>
        <w:jc w:val="center"/>
        <w:rPr>
          <w:b w:val="1"/>
          <w:sz w:val="30"/>
          <w:szCs w:val="30"/>
        </w:rPr>
      </w:pPr>
      <w:r w:rsidDel="00000000" w:rsidR="00000000" w:rsidRPr="00000000">
        <w:rPr>
          <w:rtl w:val="0"/>
        </w:rPr>
      </w:r>
    </w:p>
    <w:p w:rsidR="00000000" w:rsidDel="00000000" w:rsidP="00000000" w:rsidRDefault="00000000" w:rsidRPr="00000000" w14:paraId="00000266">
      <w:pPr>
        <w:rPr/>
      </w:pPr>
      <w:r w:rsidDel="00000000" w:rsidR="00000000" w:rsidRPr="00000000">
        <w:rPr>
          <w:rtl w:val="0"/>
        </w:rPr>
      </w:r>
    </w:p>
    <w:tbl>
      <w:tblPr>
        <w:tblStyle w:val="Table8"/>
        <w:tblW w:w="147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0"/>
        <w:gridCol w:w="3438"/>
        <w:gridCol w:w="3600"/>
        <w:gridCol w:w="7120"/>
        <w:tblGridChange w:id="0">
          <w:tblGrid>
            <w:gridCol w:w="630"/>
            <w:gridCol w:w="3438"/>
            <w:gridCol w:w="3600"/>
            <w:gridCol w:w="7120"/>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spacing w:line="360" w:lineRule="auto"/>
              <w:jc w:val="center"/>
              <w:rPr>
                <w:b w:val="1"/>
              </w:rPr>
            </w:pPr>
            <w:r w:rsidDel="00000000" w:rsidR="00000000" w:rsidRPr="00000000">
              <w:rPr>
                <w:b w:val="1"/>
                <w:rtl w:val="0"/>
              </w:rPr>
              <w:t xml:space="preserve">TT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8">
            <w:pPr>
              <w:spacing w:line="360" w:lineRule="auto"/>
              <w:jc w:val="center"/>
              <w:rPr>
                <w:b w:val="1"/>
              </w:rPr>
            </w:pPr>
            <w:r w:rsidDel="00000000" w:rsidR="00000000" w:rsidRPr="00000000">
              <w:rPr>
                <w:b w:val="1"/>
                <w:rtl w:val="0"/>
              </w:rPr>
              <w:t xml:space="preserve">Ngành/Chuyên ngành dự tuyển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spacing w:line="360" w:lineRule="auto"/>
              <w:jc w:val="center"/>
              <w:rPr>
                <w:b w:val="1"/>
              </w:rPr>
            </w:pPr>
            <w:r w:rsidDel="00000000" w:rsidR="00000000" w:rsidRPr="00000000">
              <w:rPr>
                <w:b w:val="1"/>
                <w:rtl w:val="0"/>
              </w:rPr>
              <w:t xml:space="preserve">Ngành/Chuyên ngành đúng/phù hợp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spacing w:line="360" w:lineRule="auto"/>
              <w:jc w:val="center"/>
              <w:rPr>
                <w:b w:val="1"/>
              </w:rPr>
            </w:pPr>
            <w:r w:rsidDel="00000000" w:rsidR="00000000" w:rsidRPr="00000000">
              <w:rPr>
                <w:b w:val="1"/>
                <w:rtl w:val="0"/>
              </w:rPr>
              <w:t xml:space="preserve">Ngành/Chuyên ngành phù hợp 2 </w:t>
            </w:r>
          </w:p>
          <w:p w:rsidR="00000000" w:rsidDel="00000000" w:rsidP="00000000" w:rsidRDefault="00000000" w:rsidRPr="00000000" w14:paraId="0000026B">
            <w:pPr>
              <w:spacing w:line="360" w:lineRule="auto"/>
              <w:jc w:val="center"/>
              <w:rPr>
                <w:b w:val="1"/>
              </w:rPr>
            </w:pPr>
            <w:r w:rsidDel="00000000" w:rsidR="00000000" w:rsidRPr="00000000">
              <w:rPr>
                <w:b w:val="1"/>
                <w:rtl w:val="0"/>
              </w:rPr>
              <w:t xml:space="preserve">(đã bao gồm nội dung bổ túc kiến thức trong khung CTĐT tiến sĩ)</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C">
            <w:pPr>
              <w:numPr>
                <w:ilvl w:val="0"/>
                <w:numId w:val="8"/>
              </w:numPr>
              <w:spacing w:after="120" w:before="120" w:lineRule="auto"/>
              <w:ind w:left="288" w:hanging="288"/>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spacing w:after="120" w:before="120" w:lineRule="auto"/>
              <w:rPr/>
            </w:pPr>
            <w:r w:rsidDel="00000000" w:rsidR="00000000" w:rsidRPr="00000000">
              <w:rPr>
                <w:rtl w:val="0"/>
              </w:rPr>
              <w:t xml:space="preserve">Báo chí học/Báo chí học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spacing w:after="120" w:before="120" w:lineRule="auto"/>
              <w:rPr/>
            </w:pPr>
            <w:r w:rsidDel="00000000" w:rsidR="00000000" w:rsidRPr="00000000">
              <w:rPr>
                <w:rtl w:val="0"/>
              </w:rPr>
              <w:t xml:space="preserve">Báo chí học/Truyền thông đại chúng, Quan hệ công chúng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spacing w:after="120" w:before="120" w:lineRule="auto"/>
              <w:rPr/>
            </w:pPr>
            <w:r w:rsidDel="00000000" w:rsidR="00000000" w:rsidRPr="00000000">
              <w:rPr>
                <w:rtl w:val="0"/>
              </w:rPr>
              <w:t xml:space="preserve">Ngôn ngữ, Văn học, Chính trị học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numPr>
                <w:ilvl w:val="0"/>
                <w:numId w:val="8"/>
              </w:numPr>
              <w:spacing w:after="120" w:before="120" w:lineRule="auto"/>
              <w:ind w:left="288" w:hanging="288"/>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spacing w:after="120" w:before="120" w:lineRule="auto"/>
              <w:rPr/>
            </w:pPr>
            <w:r w:rsidDel="00000000" w:rsidR="00000000" w:rsidRPr="00000000">
              <w:rPr>
                <w:rtl w:val="0"/>
              </w:rPr>
              <w:t xml:space="preserve">Chính trị học/Chính trị học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tabs>
                <w:tab w:val="center" w:leader="none" w:pos="0"/>
              </w:tabs>
              <w:spacing w:before="120" w:line="312" w:lineRule="auto"/>
              <w:jc w:val="both"/>
              <w:rPr/>
            </w:pPr>
            <w:r w:rsidDel="00000000" w:rsidR="00000000" w:rsidRPr="00000000">
              <w:rPr>
                <w:rtl w:val="0"/>
              </w:rPr>
              <w:t xml:space="preserve">Chính trị học/ Xây dựng Đảng và Chính quyền nhà nước, Hồ Chí Minh học, Quan hệ quốc tế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3">
            <w:pPr>
              <w:spacing w:before="120" w:line="312" w:lineRule="auto"/>
              <w:rPr/>
            </w:pPr>
            <w:r w:rsidDel="00000000" w:rsidR="00000000" w:rsidRPr="00000000">
              <w:rPr>
                <w:rtl w:val="0"/>
              </w:rPr>
              <w:t xml:space="preserve">Triết học, Chủ nghĩa xã hội khoa học, Tôn giáo học, Lịch sử thế giới, Lịch sử Việt Nam, Lịch sử Đảng cộng sản Việt Nam, Kinh tế chính trị, Kinh tế quốc tế, Kinh tế phát triển, Xã hội học, Địa lý học, Châu Á học, Đông phương học, Báo chí học, Truyền thông đại chúng, Lí luận và lịch sử nhà nước và pháp luật, Luật quốc tế, Việt Nam học.</w:t>
            </w:r>
          </w:p>
          <w:p w:rsidR="00000000" w:rsidDel="00000000" w:rsidP="00000000" w:rsidRDefault="00000000" w:rsidRPr="00000000" w14:paraId="00000274">
            <w:pPr>
              <w:spacing w:before="120" w:line="312" w:lineRule="auto"/>
              <w:jc w:val="both"/>
              <w:rPr>
                <w:sz w:val="23"/>
                <w:szCs w:val="23"/>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5">
            <w:pPr>
              <w:numPr>
                <w:ilvl w:val="0"/>
                <w:numId w:val="8"/>
              </w:numPr>
              <w:spacing w:after="120" w:before="120" w:lineRule="auto"/>
              <w:ind w:left="288" w:hanging="288"/>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6">
            <w:pPr>
              <w:spacing w:after="120" w:before="120" w:lineRule="auto"/>
              <w:rPr/>
            </w:pPr>
            <w:r w:rsidDel="00000000" w:rsidR="00000000" w:rsidRPr="00000000">
              <w:rPr>
                <w:rtl w:val="0"/>
              </w:rPr>
              <w:t xml:space="preserve">Chính trị học/Hồ Chí Minh học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7">
            <w:pPr>
              <w:tabs>
                <w:tab w:val="center" w:leader="none" w:pos="0"/>
              </w:tabs>
              <w:spacing w:before="120" w:line="312" w:lineRule="auto"/>
              <w:jc w:val="both"/>
              <w:rPr/>
            </w:pPr>
            <w:r w:rsidDel="00000000" w:rsidR="00000000" w:rsidRPr="00000000">
              <w:rPr>
                <w:rtl w:val="0"/>
              </w:rPr>
              <w:t xml:space="preserve">Chính trị học/Xây dựng đảng và Chính quyền nhà nước, Quan hệ quốc tế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8">
            <w:pPr>
              <w:spacing w:before="120" w:line="312" w:lineRule="auto"/>
              <w:rPr/>
            </w:pPr>
            <w:r w:rsidDel="00000000" w:rsidR="00000000" w:rsidRPr="00000000">
              <w:rPr>
                <w:rtl w:val="0"/>
              </w:rPr>
              <w:t xml:space="preserve">Triết học, Chủ nghĩa xã hội khoa học, Tôn giáo học, Lịch sử thế giới, Lịch sử Việt Nam, Lịch sử Đảng cộng sản Việt Nam, Kinh tế chính trị, Kinh tế quốc tế, Kinh tế phát triển, Xã hội học, Địa lý học, Châu Á học, Đông phương học, Báo chí học, Truyền thông đại chúng, Lý luận và lịch sử nhà nước và pháp luật, Luật quốc tế, Việt Nam học.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9">
            <w:pPr>
              <w:numPr>
                <w:ilvl w:val="0"/>
                <w:numId w:val="8"/>
              </w:numPr>
              <w:spacing w:after="120" w:before="120" w:lineRule="auto"/>
              <w:ind w:left="288" w:hanging="288"/>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A">
            <w:pPr>
              <w:spacing w:after="120" w:before="120" w:lineRule="auto"/>
              <w:rPr/>
            </w:pPr>
            <w:r w:rsidDel="00000000" w:rsidR="00000000" w:rsidRPr="00000000">
              <w:rPr>
                <w:rtl w:val="0"/>
              </w:rPr>
              <w:t xml:space="preserve">Công tác xã hội/Công tác xã hội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B">
            <w:pPr>
              <w:spacing w:before="120" w:line="312" w:lineRule="auto"/>
              <w:jc w:val="both"/>
              <w:rPr/>
            </w:pPr>
            <w:r w:rsidDel="00000000" w:rsidR="00000000" w:rsidRPr="00000000">
              <w:rPr>
                <w:rtl w:val="0"/>
              </w:rPr>
              <w:t xml:space="preserve">Công tác xã hội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C">
            <w:pPr>
              <w:spacing w:before="120" w:line="312" w:lineRule="auto"/>
              <w:rPr/>
            </w:pPr>
            <w:r w:rsidDel="00000000" w:rsidR="00000000" w:rsidRPr="00000000">
              <w:rPr>
                <w:rtl w:val="0"/>
              </w:rPr>
              <w:t xml:space="preserve">Xã hội học, Tâm lý học, Tâm lý học lâm sàng; Nhân học (của Trường Đại học Khoa học Xã hội và Nhân văn), Tâm lý học lâm sàng trẻ em và vị thành niên (của trường Đại học Giáo dục, ĐHQGHN).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D">
            <w:pPr>
              <w:numPr>
                <w:ilvl w:val="0"/>
                <w:numId w:val="8"/>
              </w:numPr>
              <w:spacing w:after="120" w:before="120" w:lineRule="auto"/>
              <w:ind w:left="288" w:hanging="288"/>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E">
            <w:pPr>
              <w:spacing w:after="120" w:before="120" w:lineRule="auto"/>
              <w:rPr/>
            </w:pPr>
            <w:r w:rsidDel="00000000" w:rsidR="00000000" w:rsidRPr="00000000">
              <w:rPr>
                <w:rtl w:val="0"/>
              </w:rPr>
              <w:t xml:space="preserve">Du lịch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F">
            <w:pPr>
              <w:spacing w:before="120" w:line="312" w:lineRule="auto"/>
              <w:jc w:val="both"/>
              <w:rPr/>
            </w:pPr>
            <w:r w:rsidDel="00000000" w:rsidR="00000000" w:rsidRPr="00000000">
              <w:rPr>
                <w:rtl w:val="0"/>
              </w:rPr>
              <w:t xml:space="preserve">- Quản trị dịch vụ du lịch và lữ hành. </w:t>
            </w:r>
          </w:p>
          <w:p w:rsidR="00000000" w:rsidDel="00000000" w:rsidP="00000000" w:rsidRDefault="00000000" w:rsidRPr="00000000" w14:paraId="00000280">
            <w:pPr>
              <w:spacing w:before="120" w:line="312" w:lineRule="auto"/>
              <w:rPr/>
            </w:pPr>
            <w:r w:rsidDel="00000000" w:rsidR="00000000" w:rsidRPr="00000000">
              <w:rPr>
                <w:rtl w:val="0"/>
              </w:rPr>
              <w:t xml:space="preserve">- Du lịch, Quản trị khách sạn </w:t>
            </w:r>
            <w:r w:rsidDel="00000000" w:rsidR="00000000" w:rsidRPr="00000000">
              <w:rPr>
                <w:i w:val="1"/>
                <w:rtl w:val="0"/>
              </w:rPr>
              <w:t xml:space="preserve">(theo Công văn 1068/ĐHQGHN-ĐT ngày 01/4/2022 của ĐHQGHN)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1">
            <w:pPr>
              <w:spacing w:before="120" w:line="312" w:lineRule="auto"/>
              <w:rPr/>
            </w:pPr>
            <w:r w:rsidDel="00000000" w:rsidR="00000000" w:rsidRPr="00000000">
              <w:rPr>
                <w:rtl w:val="0"/>
              </w:rPr>
              <w:t xml:space="preserve">Việt Nam học, Địa lí học, Kinh tế và quản lí du lịch (đang đào tạo tại Trường Đại học Kinh tế Quốc dân, Hà Nội), Quản trị kinh doanh du lịch và khách sạn (đang đào tạo tại Trường Đại học Kinh tế Quốc dân, Hà Nội), Quản trị kinh doanh, Kinh doanh thương mại.</w:t>
            </w:r>
          </w:p>
        </w:tc>
      </w:tr>
      <w:tr>
        <w:trPr>
          <w:cantSplit w:val="0"/>
          <w:trHeight w:val="15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2">
            <w:pPr>
              <w:numPr>
                <w:ilvl w:val="0"/>
                <w:numId w:val="8"/>
              </w:numPr>
              <w:spacing w:after="120" w:before="120" w:lineRule="auto"/>
              <w:ind w:left="288" w:hanging="288"/>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3">
            <w:pPr>
              <w:spacing w:after="120" w:before="120" w:lineRule="auto"/>
              <w:rPr/>
            </w:pPr>
            <w:r w:rsidDel="00000000" w:rsidR="00000000" w:rsidRPr="00000000">
              <w:rPr>
                <w:rtl w:val="0"/>
              </w:rPr>
              <w:t xml:space="preserve">Đông phương học/Đông Nam Á học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4">
            <w:pPr>
              <w:tabs>
                <w:tab w:val="center" w:leader="none" w:pos="0"/>
              </w:tabs>
              <w:spacing w:before="120" w:line="312" w:lineRule="auto"/>
              <w:jc w:val="both"/>
              <w:rPr/>
            </w:pPr>
            <w:r w:rsidDel="00000000" w:rsidR="00000000" w:rsidRPr="00000000">
              <w:rPr>
                <w:rtl w:val="0"/>
              </w:rPr>
              <w:t xml:space="preserve">Khu vực học, Việt Nam học, Văn hóa và ngôn ngữ phương Đông.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5">
            <w:pPr>
              <w:spacing w:before="120" w:line="312" w:lineRule="auto"/>
              <w:rPr/>
            </w:pPr>
            <w:r w:rsidDel="00000000" w:rsidR="00000000" w:rsidRPr="00000000">
              <w:rPr>
                <w:rtl w:val="0"/>
              </w:rPr>
              <w:t xml:space="preserve">Quốc tế học, Quan hệ Quốc tế, Kinh tế đối ngoại, Lịch sử thế giới, Văn học nước ngoài, Tôn giáo học, Nhân học, Chính trị học, Tiếng Anh.</w:t>
            </w:r>
          </w:p>
        </w:tc>
      </w:tr>
      <w:tr>
        <w:trPr>
          <w:cantSplit w:val="0"/>
          <w:trHeight w:val="15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6">
            <w:pPr>
              <w:numPr>
                <w:ilvl w:val="0"/>
                <w:numId w:val="8"/>
              </w:numPr>
              <w:spacing w:after="120" w:before="120" w:lineRule="auto"/>
              <w:ind w:left="288" w:hanging="288"/>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7">
            <w:pPr>
              <w:spacing w:after="120" w:before="120" w:lineRule="auto"/>
              <w:rPr/>
            </w:pPr>
            <w:r w:rsidDel="00000000" w:rsidR="00000000" w:rsidRPr="00000000">
              <w:rPr>
                <w:rtl w:val="0"/>
              </w:rPr>
              <w:t xml:space="preserve">Đông phương học/Trung Quốc học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8">
            <w:pPr>
              <w:tabs>
                <w:tab w:val="center" w:leader="none" w:pos="0"/>
              </w:tabs>
              <w:spacing w:before="120" w:line="312" w:lineRule="auto"/>
              <w:jc w:val="both"/>
              <w:rPr/>
            </w:pPr>
            <w:r w:rsidDel="00000000" w:rsidR="00000000" w:rsidRPr="00000000">
              <w:rPr>
                <w:sz w:val="23"/>
                <w:szCs w:val="23"/>
                <w:rtl w:val="0"/>
              </w:rPr>
              <w:t xml:space="preserve">Khu vực học, Ngôn ngữ/Văn hóa Trung Quốc.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9">
            <w:pPr>
              <w:spacing w:before="120" w:line="312" w:lineRule="auto"/>
              <w:rPr/>
            </w:pPr>
            <w:r w:rsidDel="00000000" w:rsidR="00000000" w:rsidRPr="00000000">
              <w:rPr>
                <w:rtl w:val="0"/>
              </w:rPr>
              <w:t xml:space="preserve">Quốc tế học, Quan hệ Quốc tế, Việt Nam học, Lịch sử Trung Quốc, Văn học Trung Quốc, Văn hoá và ngôn n gữ phương Đông.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A">
            <w:pPr>
              <w:numPr>
                <w:ilvl w:val="0"/>
                <w:numId w:val="8"/>
              </w:numPr>
              <w:spacing w:after="120" w:before="120" w:lineRule="auto"/>
              <w:ind w:left="288" w:hanging="288"/>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B">
            <w:pPr>
              <w:spacing w:after="120" w:before="120" w:lineRule="auto"/>
              <w:rPr/>
            </w:pPr>
            <w:r w:rsidDel="00000000" w:rsidR="00000000" w:rsidRPr="00000000">
              <w:rPr>
                <w:rtl w:val="0"/>
              </w:rPr>
              <w:t xml:space="preserve">Hán Nôm/Hán Nôm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C">
            <w:pPr>
              <w:spacing w:after="120" w:before="120" w:lineRule="auto"/>
              <w:rPr/>
            </w:pPr>
            <w:r w:rsidDel="00000000" w:rsidR="00000000" w:rsidRPr="00000000">
              <w:rPr>
                <w:rtl w:val="0"/>
              </w:rPr>
              <w:t xml:space="preserve">Hán Nôm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D">
            <w:pPr>
              <w:spacing w:after="120" w:before="12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E">
            <w:pPr>
              <w:numPr>
                <w:ilvl w:val="0"/>
                <w:numId w:val="8"/>
              </w:numPr>
              <w:spacing w:after="120" w:before="120" w:lineRule="auto"/>
              <w:ind w:left="288" w:hanging="288"/>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F">
            <w:pPr>
              <w:spacing w:after="120" w:before="120" w:lineRule="auto"/>
              <w:rPr/>
            </w:pPr>
            <w:r w:rsidDel="00000000" w:rsidR="00000000" w:rsidRPr="00000000">
              <w:rPr>
                <w:rtl w:val="0"/>
              </w:rPr>
              <w:t xml:space="preserve">Lịch sử/Khảo cổ học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0">
            <w:pPr>
              <w:tabs>
                <w:tab w:val="center" w:leader="none" w:pos="0"/>
              </w:tabs>
              <w:spacing w:before="120" w:line="312" w:lineRule="auto"/>
              <w:jc w:val="both"/>
              <w:rPr/>
            </w:pPr>
            <w:r w:rsidDel="00000000" w:rsidR="00000000" w:rsidRPr="00000000">
              <w:rPr>
                <w:rtl w:val="0"/>
              </w:rPr>
              <w:t xml:space="preserve">Lịch sử/Khảo cổ học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1">
            <w:pPr>
              <w:spacing w:before="120" w:line="312" w:lineRule="auto"/>
              <w:rPr/>
            </w:pPr>
            <w:r w:rsidDel="00000000" w:rsidR="00000000" w:rsidRPr="00000000">
              <w:rPr>
                <w:rtl w:val="0"/>
              </w:rPr>
              <w:t xml:space="preserve">Lịch sử sử học và sử liệu học, Lịch sử Đảng cộng sản Việt Nam, Lịch sử thế giới, Lịch sử Việt Nam.</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2">
            <w:pPr>
              <w:numPr>
                <w:ilvl w:val="0"/>
                <w:numId w:val="8"/>
              </w:numPr>
              <w:spacing w:after="120" w:before="120" w:lineRule="auto"/>
              <w:ind w:left="288" w:hanging="288"/>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3">
            <w:pPr>
              <w:spacing w:after="120" w:before="120" w:lineRule="auto"/>
              <w:rPr/>
            </w:pPr>
            <w:r w:rsidDel="00000000" w:rsidR="00000000" w:rsidRPr="00000000">
              <w:rPr>
                <w:rtl w:val="0"/>
              </w:rPr>
              <w:t xml:space="preserve">Lịch sử/Lịch sử Đảng Cộng sản Việt Nam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4">
            <w:pPr>
              <w:tabs>
                <w:tab w:val="center" w:leader="none" w:pos="0"/>
              </w:tabs>
              <w:spacing w:before="120" w:line="312" w:lineRule="auto"/>
              <w:jc w:val="both"/>
              <w:rPr/>
            </w:pPr>
            <w:r w:rsidDel="00000000" w:rsidR="00000000" w:rsidRPr="00000000">
              <w:rPr>
                <w:rtl w:val="0"/>
              </w:rPr>
              <w:t xml:space="preserve">Lịch sử/Lịch sử Đảng Cộng sản Việt Nam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5">
            <w:pPr>
              <w:spacing w:before="120" w:line="312" w:lineRule="auto"/>
              <w:rPr/>
            </w:pPr>
            <w:r w:rsidDel="00000000" w:rsidR="00000000" w:rsidRPr="00000000">
              <w:rPr>
                <w:rtl w:val="0"/>
              </w:rPr>
              <w:t xml:space="preserve">Lịch sử sử học và sử liệu học, Khảo cổ học, Lịch sử thế giới, Lịch sử Việt Nam.</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6">
            <w:pPr>
              <w:numPr>
                <w:ilvl w:val="0"/>
                <w:numId w:val="8"/>
              </w:numPr>
              <w:spacing w:after="120" w:before="120" w:lineRule="auto"/>
              <w:ind w:left="288" w:hanging="288"/>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spacing w:after="120" w:before="120" w:lineRule="auto"/>
              <w:rPr/>
            </w:pPr>
            <w:r w:rsidDel="00000000" w:rsidR="00000000" w:rsidRPr="00000000">
              <w:rPr>
                <w:rtl w:val="0"/>
              </w:rPr>
              <w:t xml:space="preserve">Lịch sử/Lịch sử sử học và sử liệu học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8">
            <w:pPr>
              <w:spacing w:after="120" w:before="120" w:line="312" w:lineRule="auto"/>
              <w:jc w:val="both"/>
              <w:rPr/>
            </w:pPr>
            <w:r w:rsidDel="00000000" w:rsidR="00000000" w:rsidRPr="00000000">
              <w:rPr>
                <w:rtl w:val="0"/>
              </w:rPr>
              <w:t xml:space="preserve">Lịch sử/ Lịch sử sử học và sử liệu học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9">
            <w:pPr>
              <w:spacing w:before="120" w:line="312" w:lineRule="auto"/>
              <w:rPr/>
            </w:pPr>
            <w:r w:rsidDel="00000000" w:rsidR="00000000" w:rsidRPr="00000000">
              <w:rPr>
                <w:rtl w:val="0"/>
              </w:rPr>
              <w:t xml:space="preserve">Khảo cổ học, Lịch sử thế giới, Lịch sử Đảng Cộng sản Việt Nam, Lịch sử Việt Nam.</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A">
            <w:pPr>
              <w:numPr>
                <w:ilvl w:val="0"/>
                <w:numId w:val="8"/>
              </w:numPr>
              <w:spacing w:after="120" w:before="120" w:lineRule="auto"/>
              <w:ind w:left="288" w:hanging="288"/>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B">
            <w:pPr>
              <w:spacing w:after="120" w:before="120" w:lineRule="auto"/>
              <w:rPr/>
            </w:pPr>
            <w:r w:rsidDel="00000000" w:rsidR="00000000" w:rsidRPr="00000000">
              <w:rPr>
                <w:rtl w:val="0"/>
              </w:rPr>
              <w:t xml:space="preserve">Lịch sử/Lịch sử thế giới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C">
            <w:pPr>
              <w:spacing w:after="120" w:before="120" w:lineRule="auto"/>
              <w:rPr/>
            </w:pPr>
            <w:r w:rsidDel="00000000" w:rsidR="00000000" w:rsidRPr="00000000">
              <w:rPr>
                <w:rtl w:val="0"/>
              </w:rPr>
              <w:t xml:space="preserve">Lịch sử/Lịch sử thế giới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D">
            <w:pPr>
              <w:spacing w:before="120" w:line="312" w:lineRule="auto"/>
              <w:rPr/>
            </w:pPr>
            <w:r w:rsidDel="00000000" w:rsidR="00000000" w:rsidRPr="00000000">
              <w:rPr>
                <w:rtl w:val="0"/>
              </w:rPr>
              <w:t xml:space="preserve">Lịch sử sử học và sử liệu học, Lịch sử Đảng cộng sản Việt Nam, Khảo cổ học, Lịch sử Việt Nam.</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E">
            <w:pPr>
              <w:numPr>
                <w:ilvl w:val="0"/>
                <w:numId w:val="8"/>
              </w:numPr>
              <w:spacing w:after="120" w:before="120" w:lineRule="auto"/>
              <w:ind w:left="288" w:hanging="288"/>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F">
            <w:pPr>
              <w:spacing w:after="120" w:before="120" w:lineRule="auto"/>
              <w:rPr/>
            </w:pPr>
            <w:r w:rsidDel="00000000" w:rsidR="00000000" w:rsidRPr="00000000">
              <w:rPr>
                <w:rtl w:val="0"/>
              </w:rPr>
              <w:t xml:space="preserve">Lịch sử/Lịch sử Việt Nam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0">
            <w:pPr>
              <w:spacing w:after="120" w:before="120" w:lineRule="auto"/>
              <w:rPr/>
            </w:pPr>
            <w:r w:rsidDel="00000000" w:rsidR="00000000" w:rsidRPr="00000000">
              <w:rPr>
                <w:rtl w:val="0"/>
              </w:rPr>
              <w:t xml:space="preserve">Lịch sử/Lịch sử Việt Nam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1">
            <w:pPr>
              <w:spacing w:before="120" w:line="312" w:lineRule="auto"/>
              <w:rPr/>
            </w:pPr>
            <w:r w:rsidDel="00000000" w:rsidR="00000000" w:rsidRPr="00000000">
              <w:rPr>
                <w:rtl w:val="0"/>
              </w:rPr>
              <w:t xml:space="preserve">Lịch sử sử học và sử liệu học, Lịch sử Đảng Cộng sản Việt Nam, Khảo cổ học, Lịch sử thế giới.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2">
            <w:pPr>
              <w:numPr>
                <w:ilvl w:val="0"/>
                <w:numId w:val="8"/>
              </w:numPr>
              <w:spacing w:after="120" w:before="120" w:lineRule="auto"/>
              <w:ind w:left="288" w:hanging="288"/>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3">
            <w:pPr>
              <w:spacing w:after="120" w:before="120" w:lineRule="auto"/>
              <w:rPr/>
            </w:pPr>
            <w:r w:rsidDel="00000000" w:rsidR="00000000" w:rsidRPr="00000000">
              <w:rPr>
                <w:rtl w:val="0"/>
              </w:rPr>
              <w:t xml:space="preserve">Lưu trữ học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4">
            <w:pPr>
              <w:spacing w:before="120" w:line="312" w:lineRule="auto"/>
              <w:jc w:val="both"/>
              <w:rPr/>
            </w:pPr>
            <w:r w:rsidDel="00000000" w:rsidR="00000000" w:rsidRPr="00000000">
              <w:rPr>
                <w:rtl w:val="0"/>
              </w:rPr>
              <w:t xml:space="preserve">Lưu trữ học/Lưu trữ học và Quản trị văn phòng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5">
            <w:pPr>
              <w:spacing w:before="120" w:line="312" w:lineRule="auto"/>
              <w:jc w:val="both"/>
              <w:rPr/>
            </w:pPr>
            <w:r w:rsidDel="00000000" w:rsidR="00000000" w:rsidRPr="00000000">
              <w:rPr>
                <w:rtl w:val="0"/>
              </w:rPr>
              <w:t xml:space="preserve">Bảo tồn bảo tàng; Khoa học Thư viện, bằng thạc sĩ các chuyên ngành khác và có bằng cử nhân Lưu trữ học/Lưu trữ học và Quản trị văn phòng.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6">
            <w:pPr>
              <w:numPr>
                <w:ilvl w:val="0"/>
                <w:numId w:val="8"/>
              </w:numPr>
              <w:spacing w:after="120" w:before="120" w:lineRule="auto"/>
              <w:ind w:left="288" w:hanging="288"/>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7">
            <w:pPr>
              <w:spacing w:after="120" w:before="120" w:lineRule="auto"/>
              <w:rPr/>
            </w:pPr>
            <w:r w:rsidDel="00000000" w:rsidR="00000000" w:rsidRPr="00000000">
              <w:rPr>
                <w:rtl w:val="0"/>
              </w:rPr>
              <w:t xml:space="preserve">Nhân học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8">
            <w:pPr>
              <w:spacing w:after="120" w:line="312" w:lineRule="auto"/>
              <w:jc w:val="both"/>
              <w:rPr/>
            </w:pPr>
            <w:r w:rsidDel="00000000" w:rsidR="00000000" w:rsidRPr="00000000">
              <w:rPr>
                <w:rtl w:val="0"/>
              </w:rPr>
              <w:t xml:space="preserve">Nhân học, các chuyên ngành Dân tộc học, Lịch sử văn hóa thuộc ngành Lịch sử.</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9">
            <w:pPr>
              <w:spacing w:before="120" w:line="312" w:lineRule="auto"/>
              <w:rPr/>
            </w:pPr>
            <w:r w:rsidDel="00000000" w:rsidR="00000000" w:rsidRPr="00000000">
              <w:rPr>
                <w:rtl w:val="0"/>
              </w:rPr>
              <w:t xml:space="preserve">Văn hóa học, Văn hóa dân tộc thiểu số Việt Nam, Xã hội học, Tâm lí học, Công tác xã hội, Việt Nam học.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A">
            <w:pPr>
              <w:numPr>
                <w:ilvl w:val="0"/>
                <w:numId w:val="8"/>
              </w:numPr>
              <w:spacing w:after="120" w:before="120" w:lineRule="auto"/>
              <w:ind w:left="288" w:hanging="288"/>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B">
            <w:pPr>
              <w:spacing w:after="120" w:before="120" w:lineRule="auto"/>
              <w:rPr/>
            </w:pPr>
            <w:r w:rsidDel="00000000" w:rsidR="00000000" w:rsidRPr="00000000">
              <w:rPr>
                <w:rtl w:val="0"/>
              </w:rPr>
              <w:t xml:space="preserve">Ngôn ngữ học/ Ngôn ngữ các dân tộc thiểu số Việt Nam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C">
            <w:pPr>
              <w:spacing w:after="120" w:before="120" w:lineRule="auto"/>
              <w:rPr/>
            </w:pPr>
            <w:r w:rsidDel="00000000" w:rsidR="00000000" w:rsidRPr="00000000">
              <w:rPr>
                <w:rtl w:val="0"/>
              </w:rPr>
              <w:t xml:space="preserve">Ngôn ngữ học/ Lí luận ngôn ngữ, Tiếng Việt và văn hóa Việt Nam, Ngôn ngữ Việt Nam, Ngôn ngữ học so sánh – đối chiếu, Ngôn ngữ học ứng dụng.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D">
            <w:pPr>
              <w:spacing w:after="120" w:before="120" w:lineRule="auto"/>
              <w:rPr/>
            </w:pPr>
            <w:r w:rsidDel="00000000" w:rsidR="00000000" w:rsidRPr="00000000">
              <w:rPr>
                <w:rtl w:val="0"/>
              </w:rPr>
              <w:t xml:space="preserve">Hán Nôm, Ngoại ngữ, Việt Nam học (luận văn về tiếng Việt), Đông phương học (có luận văn về ngôn ngữ), Văn học (luận văn về ngôn ngữ văn học), Nhân học (có luận văn về nhân học ngôn ngữ), Báo chí – Truyền thông ( có luận văn về ngôn ngữ báo chí hoặc biên tập xuất bản).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E">
            <w:pPr>
              <w:numPr>
                <w:ilvl w:val="0"/>
                <w:numId w:val="8"/>
              </w:numPr>
              <w:spacing w:after="120" w:before="120" w:lineRule="auto"/>
              <w:ind w:left="288" w:hanging="288"/>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F">
            <w:pPr>
              <w:spacing w:after="120" w:before="120" w:lineRule="auto"/>
              <w:rPr/>
            </w:pPr>
            <w:r w:rsidDel="00000000" w:rsidR="00000000" w:rsidRPr="00000000">
              <w:rPr>
                <w:rtl w:val="0"/>
              </w:rPr>
              <w:t xml:space="preserve">Ngôn ngữ học/Ngôn ngữ học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0">
            <w:pPr>
              <w:spacing w:after="120" w:before="120" w:lineRule="auto"/>
              <w:rPr/>
            </w:pPr>
            <w:r w:rsidDel="00000000" w:rsidR="00000000" w:rsidRPr="00000000">
              <w:rPr>
                <w:rtl w:val="0"/>
              </w:rPr>
              <w:t xml:space="preserve">Ngôn ngữ học/Ngôn ngữ Việt Nam, Việt ngữ học, Tiếng Việt và văn hóa Việt Nam, Ngôn ngữ các dân tộc thiểu số Việt Nam, Ngôn ngữ học so sánh – đối chiếu, Ngôn ngữ học ứng dụng.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1">
            <w:pPr>
              <w:spacing w:after="120" w:before="120" w:lineRule="auto"/>
              <w:rPr/>
            </w:pPr>
            <w:r w:rsidDel="00000000" w:rsidR="00000000" w:rsidRPr="00000000">
              <w:rPr>
                <w:rtl w:val="0"/>
              </w:rPr>
              <w:t xml:space="preserve">Hán Nôm, Ngoại ngữ, Việt Nam học (luận văn về tiếng Việt), Đông phương học (có luận văn về ngôn ngữ), Văn học (luận văn về ngôn ngữ văn học), Nhân học (có luận văn về nhân học ngôn ngữ), Báo chí – Truyền thông (có luận văn về ngôn ngữ báo chí hoặc biên tập xuất bản).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2">
            <w:pPr>
              <w:numPr>
                <w:ilvl w:val="0"/>
                <w:numId w:val="8"/>
              </w:numPr>
              <w:spacing w:after="120" w:before="120" w:lineRule="auto"/>
              <w:ind w:left="288" w:hanging="288"/>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3">
            <w:pPr>
              <w:spacing w:after="120" w:before="120" w:lineRule="auto"/>
              <w:rPr/>
            </w:pPr>
            <w:r w:rsidDel="00000000" w:rsidR="00000000" w:rsidRPr="00000000">
              <w:rPr>
                <w:rtl w:val="0"/>
              </w:rPr>
              <w:t xml:space="preserve">Ngôn ngữ học/Ngôn ngữ học so sánh – đối chiếu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4">
            <w:pPr>
              <w:spacing w:after="120" w:before="120" w:lineRule="auto"/>
              <w:rPr/>
            </w:pPr>
            <w:r w:rsidDel="00000000" w:rsidR="00000000" w:rsidRPr="00000000">
              <w:rPr>
                <w:rtl w:val="0"/>
              </w:rPr>
              <w:t xml:space="preserve">Ngôn ngữ học/Ngôn ngữ Việt Nam, Việt ngữ học, Tiếng Việt và văn hóa Việt Nam, Ngôn ngữ học/Lí luận ngôn ngữ, Ngôn ngữ học so sánh – đối chiếu, Ngôn ngữ học ứng dụng.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5">
            <w:pPr>
              <w:spacing w:after="120" w:before="120" w:lineRule="auto"/>
              <w:rPr/>
            </w:pPr>
            <w:r w:rsidDel="00000000" w:rsidR="00000000" w:rsidRPr="00000000">
              <w:rPr>
                <w:rtl w:val="0"/>
              </w:rPr>
              <w:t xml:space="preserve">Hán Nôm, Ngoại ngữ, Việt Nam học (luận văn về tiếng Việt), Đông phương học (có luận văn về ngôn ngữ), Văn học (luận văn về ngôn ngữ văn học), Nhân học (có luận văn về nhân học ngôn ngữ), Báo chí – Truyền thông (có luận văn về ngôn ngữ báo chí hoặc biên tập xuất bản).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6">
            <w:pPr>
              <w:numPr>
                <w:ilvl w:val="0"/>
                <w:numId w:val="8"/>
              </w:numPr>
              <w:spacing w:after="120" w:before="120" w:lineRule="auto"/>
              <w:ind w:left="288" w:hanging="288"/>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7">
            <w:pPr>
              <w:spacing w:after="120" w:before="120" w:lineRule="auto"/>
              <w:rPr/>
            </w:pPr>
            <w:r w:rsidDel="00000000" w:rsidR="00000000" w:rsidRPr="00000000">
              <w:rPr>
                <w:rtl w:val="0"/>
              </w:rPr>
              <w:t xml:space="preserve">Ngôn ngữ học/Ngôn ngữ Việt Nam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8">
            <w:pPr>
              <w:spacing w:after="120" w:before="120" w:lineRule="auto"/>
              <w:rPr/>
            </w:pPr>
            <w:r w:rsidDel="00000000" w:rsidR="00000000" w:rsidRPr="00000000">
              <w:rPr>
                <w:rtl w:val="0"/>
              </w:rPr>
              <w:t xml:space="preserve">Ngôn ngữ học/Ngôn ngữ học/ Lí luận ngôn ngữ, Tiếng Việt và văn hóa Việt Nam, Ngôn ngữ các dân tộc thiểu số Việt Nam, Ngôn ngữ học so sánh – đối chiếu, Ngôn ngữ học ứng dụng.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9">
            <w:pPr>
              <w:spacing w:after="120" w:before="120" w:lineRule="auto"/>
              <w:rPr/>
            </w:pPr>
            <w:r w:rsidDel="00000000" w:rsidR="00000000" w:rsidRPr="00000000">
              <w:rPr>
                <w:rtl w:val="0"/>
              </w:rPr>
              <w:t xml:space="preserve">Hán Nôm, Ngoại ngữ, Việt Nam học (luận văn về tiếng Việt), Đông phương học (có luận văn về ngôn ngữ), Văn học (luận văn về ngôn ngữ văn học), Nhân học (có luận văn về nhân học ngôn ngữ), Báo chí – Truyền thông (có luận văn về ngôn ngữ báo chí hoặc biên tập xuất bản).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A">
            <w:pPr>
              <w:numPr>
                <w:ilvl w:val="0"/>
                <w:numId w:val="8"/>
              </w:numPr>
              <w:spacing w:after="120" w:before="120" w:lineRule="auto"/>
              <w:ind w:left="288" w:hanging="288"/>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B">
            <w:pPr>
              <w:spacing w:after="120" w:before="120" w:lineRule="auto"/>
              <w:rPr/>
            </w:pPr>
            <w:r w:rsidDel="00000000" w:rsidR="00000000" w:rsidRPr="00000000">
              <w:rPr>
                <w:rtl w:val="0"/>
              </w:rPr>
              <w:t xml:space="preserve">Quản lí khoa học và công nghệ</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C">
            <w:pPr>
              <w:spacing w:after="120" w:before="120" w:lineRule="auto"/>
              <w:rPr/>
            </w:pPr>
            <w:r w:rsidDel="00000000" w:rsidR="00000000" w:rsidRPr="00000000">
              <w:rPr>
                <w:rtl w:val="0"/>
              </w:rPr>
              <w:t xml:space="preserve">Quản lí Khoa học và Công nghệ/ Chính sách khoa học và công nghệ.</w:t>
            </w:r>
          </w:p>
          <w:p w:rsidR="00000000" w:rsidDel="00000000" w:rsidP="00000000" w:rsidRDefault="00000000" w:rsidRPr="00000000" w14:paraId="000002BD">
            <w:pPr>
              <w:spacing w:after="120" w:before="120" w:lineRule="auto"/>
              <w:rPr/>
            </w:pPr>
            <w:r w:rsidDel="00000000" w:rsidR="00000000" w:rsidRPr="00000000">
              <w:rPr>
                <w:rtl w:val="0"/>
              </w:rPr>
              <w:t xml:space="preserve">Những người tốt nghiệp cử nhân chính quy ngành Khoa học quản lí loại Giỏi trở lên.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E">
            <w:pPr>
              <w:spacing w:before="120" w:line="312" w:lineRule="auto"/>
              <w:rPr/>
            </w:pPr>
            <w:r w:rsidDel="00000000" w:rsidR="00000000" w:rsidRPr="00000000">
              <w:rPr>
                <w:rtl w:val="0"/>
              </w:rPr>
              <w:t xml:space="preserve">Khoa học quản lí, Quản lí công, Chính sách công, Hành chính công, Quản lí nhân lực, Quản trị kinh doanh, Chính trị học, Quản lí kinh tế, Khoa học môi trường; Điều khiển học kinh tế, Quản trị công nghệ và phát triển doanh nghiệp, Thông tin học, Công nghệ thông tin, Công nghệ sinh học, Công nghệ vật liệu, Công nghệ môi trường, Công nghệ thực phẩm, Quản lí giáo dục, Quản lí du lịch.</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F">
            <w:pPr>
              <w:numPr>
                <w:ilvl w:val="0"/>
                <w:numId w:val="8"/>
              </w:numPr>
              <w:spacing w:after="120" w:before="120" w:lineRule="auto"/>
              <w:ind w:left="288" w:hanging="288"/>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0">
            <w:pPr>
              <w:spacing w:after="120" w:before="120" w:lineRule="auto"/>
              <w:rPr/>
            </w:pPr>
            <w:r w:rsidDel="00000000" w:rsidR="00000000" w:rsidRPr="00000000">
              <w:rPr>
                <w:rtl w:val="0"/>
              </w:rPr>
              <w:t xml:space="preserve">Quốc tế học/Quan hệ quốc tế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1">
            <w:pPr>
              <w:spacing w:after="120" w:before="120" w:lineRule="auto"/>
              <w:rPr/>
            </w:pPr>
            <w:r w:rsidDel="00000000" w:rsidR="00000000" w:rsidRPr="00000000">
              <w:rPr>
                <w:rtl w:val="0"/>
              </w:rPr>
              <w:t xml:space="preserve">Quốc tế học/Quan hệ quốc tế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2">
            <w:pPr>
              <w:spacing w:before="120" w:line="312" w:lineRule="auto"/>
              <w:rPr/>
            </w:pPr>
            <w:r w:rsidDel="00000000" w:rsidR="00000000" w:rsidRPr="00000000">
              <w:rPr>
                <w:rtl w:val="0"/>
              </w:rPr>
              <w:t xml:space="preserve">Lịch sử Thế giới, Kinh tế quốc tế, Luật quốc tế, Chính trị quốc tế, Châu Á học, Đông Phương học, Châu Âu học, Châu Mỹ học, Truyền thông, Thông tin đối ngoại.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3">
            <w:pPr>
              <w:numPr>
                <w:ilvl w:val="0"/>
                <w:numId w:val="8"/>
              </w:numPr>
              <w:spacing w:after="120" w:before="120" w:lineRule="auto"/>
              <w:ind w:left="288" w:hanging="288"/>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4">
            <w:pPr>
              <w:spacing w:after="120" w:before="120" w:lineRule="auto"/>
              <w:rPr/>
            </w:pPr>
            <w:r w:rsidDel="00000000" w:rsidR="00000000" w:rsidRPr="00000000">
              <w:rPr>
                <w:rtl w:val="0"/>
              </w:rPr>
              <w:t xml:space="preserve">Tâm lí học/Tâm lí học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5">
            <w:pPr>
              <w:spacing w:after="120" w:before="120" w:lineRule="auto"/>
              <w:rPr/>
            </w:pPr>
            <w:r w:rsidDel="00000000" w:rsidR="00000000" w:rsidRPr="00000000">
              <w:rPr>
                <w:rtl w:val="0"/>
              </w:rPr>
              <w:t xml:space="preserve">Tâm lí học/ Tâm lí giáo dục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6">
            <w:pPr>
              <w:spacing w:before="120" w:line="312" w:lineRule="auto"/>
              <w:jc w:val="both"/>
              <w:rPr/>
            </w:pPr>
            <w:r w:rsidDel="00000000" w:rsidR="00000000" w:rsidRPr="00000000">
              <w:rPr>
                <w:rtl w:val="0"/>
              </w:rPr>
              <w:t xml:space="preserve">Công tác xã hội, Xã hội học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7">
            <w:pPr>
              <w:numPr>
                <w:ilvl w:val="0"/>
                <w:numId w:val="8"/>
              </w:numPr>
              <w:spacing w:after="120" w:before="120" w:lineRule="auto"/>
              <w:ind w:left="288" w:hanging="288"/>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8">
            <w:pPr>
              <w:spacing w:after="120" w:before="120" w:lineRule="auto"/>
              <w:rPr/>
            </w:pPr>
            <w:r w:rsidDel="00000000" w:rsidR="00000000" w:rsidRPr="00000000">
              <w:rPr>
                <w:rtl w:val="0"/>
              </w:rPr>
              <w:t xml:space="preserve">Thông tin – Thư viện/Khoa học Thông tin – thư viện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9">
            <w:pPr>
              <w:spacing w:before="120" w:line="312" w:lineRule="auto"/>
              <w:jc w:val="both"/>
              <w:rPr/>
            </w:pPr>
            <w:r w:rsidDel="00000000" w:rsidR="00000000" w:rsidRPr="00000000">
              <w:rPr>
                <w:rtl w:val="0"/>
              </w:rPr>
              <w:t xml:space="preserve">Khoa học thư viện/ Thông tin – thư viện.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A">
            <w:pPr>
              <w:spacing w:before="120" w:line="312" w:lineRule="auto"/>
              <w:jc w:val="both"/>
              <w:rPr/>
            </w:pPr>
            <w:r w:rsidDel="00000000" w:rsidR="00000000" w:rsidRPr="00000000">
              <w:rPr>
                <w:rtl w:val="0"/>
              </w:rPr>
              <w:t xml:space="preserve">Báo chí học, Truyền thông đại chúng, Lưu trữ học, Quản trị văn phòng.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B">
            <w:pPr>
              <w:numPr>
                <w:ilvl w:val="0"/>
                <w:numId w:val="8"/>
              </w:numPr>
              <w:spacing w:after="120" w:before="120" w:lineRule="auto"/>
              <w:ind w:left="288" w:hanging="288"/>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C">
            <w:pPr>
              <w:spacing w:after="120" w:before="120" w:lineRule="auto"/>
              <w:rPr/>
            </w:pPr>
            <w:r w:rsidDel="00000000" w:rsidR="00000000" w:rsidRPr="00000000">
              <w:rPr>
                <w:rtl w:val="0"/>
              </w:rPr>
              <w:t xml:space="preserve">Triết học/Chủ nghĩa duy vật biện chứng và Chủ nghĩa duy vật lịch sử</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D">
            <w:pPr>
              <w:spacing w:after="120" w:before="120" w:lineRule="auto"/>
              <w:rPr/>
            </w:pPr>
            <w:r w:rsidDel="00000000" w:rsidR="00000000" w:rsidRPr="00000000">
              <w:rPr>
                <w:rtl w:val="0"/>
              </w:rPr>
              <w:t xml:space="preserve">Triết học/Chủ nghĩa duy vật biện chứng và Chủ nghĩa duy vật lịch sử</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E">
            <w:pPr>
              <w:spacing w:after="120" w:before="120" w:line="312" w:lineRule="auto"/>
              <w:jc w:val="both"/>
              <w:rPr/>
            </w:pPr>
            <w:r w:rsidDel="00000000" w:rsidR="00000000" w:rsidRPr="00000000">
              <w:rPr>
                <w:rtl w:val="0"/>
              </w:rPr>
              <w:t xml:space="preserve">Triết học, Đạo đức học, Mỹ học, Lôgíc học, Chủ nghĩa xã hội khoa học, Tôn giáo học.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F">
            <w:pPr>
              <w:numPr>
                <w:ilvl w:val="0"/>
                <w:numId w:val="8"/>
              </w:numPr>
              <w:spacing w:after="120" w:before="120" w:lineRule="auto"/>
              <w:ind w:left="288" w:hanging="288"/>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0">
            <w:pPr>
              <w:spacing w:after="120" w:before="120" w:lineRule="auto"/>
              <w:rPr/>
            </w:pPr>
            <w:r w:rsidDel="00000000" w:rsidR="00000000" w:rsidRPr="00000000">
              <w:rPr>
                <w:rtl w:val="0"/>
              </w:rPr>
              <w:t xml:space="preserve">Triết học/Chủ nghĩa xã hội khoa học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1">
            <w:pPr>
              <w:spacing w:after="120" w:before="120" w:lineRule="auto"/>
              <w:rPr/>
            </w:pPr>
            <w:r w:rsidDel="00000000" w:rsidR="00000000" w:rsidRPr="00000000">
              <w:rPr>
                <w:rtl w:val="0"/>
              </w:rPr>
              <w:t xml:space="preserve">Triết học/Chủ nghĩa xã hội khoa học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2">
            <w:pPr>
              <w:spacing w:before="120" w:line="312" w:lineRule="auto"/>
              <w:rPr/>
            </w:pPr>
            <w:r w:rsidDel="00000000" w:rsidR="00000000" w:rsidRPr="00000000">
              <w:rPr>
                <w:rtl w:val="0"/>
              </w:rPr>
              <w:t xml:space="preserve">Triết học, Đạo đức học, Mỹ học, Lôgíc học, Chủ nghĩa duy vật biện chứng và chủ nghĩa duy vật lịch sử, Tôn giáo học.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3">
            <w:pPr>
              <w:numPr>
                <w:ilvl w:val="0"/>
                <w:numId w:val="8"/>
              </w:numPr>
              <w:spacing w:after="120" w:before="120" w:lineRule="auto"/>
              <w:ind w:left="288" w:hanging="288"/>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4">
            <w:pPr>
              <w:spacing w:after="120" w:before="120" w:lineRule="auto"/>
              <w:rPr/>
            </w:pPr>
            <w:r w:rsidDel="00000000" w:rsidR="00000000" w:rsidRPr="00000000">
              <w:rPr>
                <w:rtl w:val="0"/>
              </w:rPr>
              <w:t xml:space="preserve">Tôn giáo học/Tôn giáo học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5">
            <w:pPr>
              <w:tabs>
                <w:tab w:val="center" w:leader="none" w:pos="0"/>
              </w:tabs>
              <w:spacing w:before="120" w:line="312" w:lineRule="auto"/>
              <w:jc w:val="both"/>
              <w:rPr/>
            </w:pPr>
            <w:r w:rsidDel="00000000" w:rsidR="00000000" w:rsidRPr="00000000">
              <w:rPr>
                <w:rtl w:val="0"/>
              </w:rPr>
              <w:t xml:space="preserve">Tôn giáo học/Triết học, Chủ nghĩa xã hội khoa học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6">
            <w:pPr>
              <w:spacing w:after="120" w:before="120" w:line="312" w:lineRule="auto"/>
              <w:jc w:val="both"/>
              <w:rPr/>
            </w:pPr>
            <w:r w:rsidDel="00000000" w:rsidR="00000000" w:rsidRPr="00000000">
              <w:rPr>
                <w:rtl w:val="0"/>
              </w:rPr>
              <w:t xml:space="preserve">Châu Á học, Khoa học chính trị, Văn học Việt Nam (chuyên sâu về văn học Việt Nam cổ trung đại), Văn học Trung Quốc, Hán Nôm, Lịch sử, Nhân học, Khoa học quản lí, Xã hội học, Việt Nam học.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7">
            <w:pPr>
              <w:numPr>
                <w:ilvl w:val="0"/>
                <w:numId w:val="8"/>
              </w:numPr>
              <w:spacing w:after="120" w:before="120" w:lineRule="auto"/>
              <w:ind w:left="288" w:hanging="288"/>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8">
            <w:pPr>
              <w:spacing w:after="120" w:before="120" w:lineRule="auto"/>
              <w:rPr/>
            </w:pPr>
            <w:r w:rsidDel="00000000" w:rsidR="00000000" w:rsidRPr="00000000">
              <w:rPr>
                <w:rtl w:val="0"/>
              </w:rPr>
              <w:t xml:space="preserve">Văn học/ Văn học dân gian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9">
            <w:pPr>
              <w:spacing w:after="120" w:before="120" w:lineRule="auto"/>
              <w:rPr/>
            </w:pPr>
            <w:r w:rsidDel="00000000" w:rsidR="00000000" w:rsidRPr="00000000">
              <w:rPr>
                <w:rtl w:val="0"/>
              </w:rPr>
              <w:t xml:space="preserve">Văn học/Văn học dân gian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A">
            <w:pPr>
              <w:spacing w:after="120" w:before="120" w:lineRule="auto"/>
              <w:rPr/>
            </w:pPr>
            <w:r w:rsidDel="00000000" w:rsidR="00000000" w:rsidRPr="00000000">
              <w:rPr>
                <w:rtl w:val="0"/>
              </w:rPr>
              <w:t xml:space="preserve">Văn học nước ngoài, Văn học Việt Nam, Lí luận văn học, Hán Nôm.</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B">
            <w:pPr>
              <w:numPr>
                <w:ilvl w:val="0"/>
                <w:numId w:val="8"/>
              </w:numPr>
              <w:spacing w:after="120" w:before="120" w:lineRule="auto"/>
              <w:ind w:left="288" w:hanging="288"/>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C">
            <w:pPr>
              <w:spacing w:after="120" w:before="120" w:lineRule="auto"/>
              <w:rPr/>
            </w:pPr>
            <w:r w:rsidDel="00000000" w:rsidR="00000000" w:rsidRPr="00000000">
              <w:rPr>
                <w:rtl w:val="0"/>
              </w:rPr>
              <w:t xml:space="preserve">Văn học/Lí luận văn học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D">
            <w:pPr>
              <w:spacing w:after="120" w:before="120" w:lineRule="auto"/>
              <w:rPr/>
            </w:pPr>
            <w:r w:rsidDel="00000000" w:rsidR="00000000" w:rsidRPr="00000000">
              <w:rPr>
                <w:rtl w:val="0"/>
              </w:rPr>
              <w:t xml:space="preserve">Văn học/Lí luận văn học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E">
            <w:pPr>
              <w:spacing w:after="120" w:before="120" w:lineRule="auto"/>
              <w:rPr/>
            </w:pPr>
            <w:r w:rsidDel="00000000" w:rsidR="00000000" w:rsidRPr="00000000">
              <w:rPr>
                <w:rtl w:val="0"/>
              </w:rPr>
              <w:t xml:space="preserve">Văn học nước ngoài, Văn học Việt Nam, Văn học dân gian.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F">
            <w:pPr>
              <w:numPr>
                <w:ilvl w:val="0"/>
                <w:numId w:val="8"/>
              </w:numPr>
              <w:spacing w:after="120" w:before="120" w:lineRule="auto"/>
              <w:ind w:left="288" w:hanging="288"/>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0">
            <w:pPr>
              <w:spacing w:after="120" w:before="120" w:lineRule="auto"/>
              <w:rPr/>
            </w:pPr>
            <w:r w:rsidDel="00000000" w:rsidR="00000000" w:rsidRPr="00000000">
              <w:rPr>
                <w:rtl w:val="0"/>
              </w:rPr>
              <w:t xml:space="preserve">Văn học/Văn học nước ngoài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1">
            <w:pPr>
              <w:spacing w:after="120" w:before="120" w:lineRule="auto"/>
              <w:rPr/>
            </w:pPr>
            <w:r w:rsidDel="00000000" w:rsidR="00000000" w:rsidRPr="00000000">
              <w:rPr>
                <w:rtl w:val="0"/>
              </w:rPr>
              <w:t xml:space="preserve">Văn học/Văn học nước ngoài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2">
            <w:pPr>
              <w:spacing w:after="120" w:before="120" w:lineRule="auto"/>
              <w:rPr/>
            </w:pPr>
            <w:r w:rsidDel="00000000" w:rsidR="00000000" w:rsidRPr="00000000">
              <w:rPr>
                <w:rtl w:val="0"/>
              </w:rPr>
              <w:t xml:space="preserve">Văn học dân gian, Văn học Việt Nam, Lí luận văn học.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3">
            <w:pPr>
              <w:numPr>
                <w:ilvl w:val="0"/>
                <w:numId w:val="8"/>
              </w:numPr>
              <w:spacing w:after="120" w:before="120" w:lineRule="auto"/>
              <w:ind w:left="288" w:hanging="288"/>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4">
            <w:pPr>
              <w:spacing w:after="120" w:before="120" w:lineRule="auto"/>
              <w:rPr/>
            </w:pPr>
            <w:r w:rsidDel="00000000" w:rsidR="00000000" w:rsidRPr="00000000">
              <w:rPr>
                <w:rtl w:val="0"/>
              </w:rPr>
              <w:t xml:space="preserve">Văn học/Văn học Việt Nam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5">
            <w:pPr>
              <w:spacing w:after="120" w:before="120" w:lineRule="auto"/>
              <w:rPr/>
            </w:pPr>
            <w:r w:rsidDel="00000000" w:rsidR="00000000" w:rsidRPr="00000000">
              <w:rPr>
                <w:rtl w:val="0"/>
              </w:rPr>
              <w:t xml:space="preserve">Văn học/Văn học Việt Nam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6">
            <w:pPr>
              <w:spacing w:after="120" w:before="120" w:lineRule="auto"/>
              <w:rPr/>
            </w:pPr>
            <w:r w:rsidDel="00000000" w:rsidR="00000000" w:rsidRPr="00000000">
              <w:rPr>
                <w:rtl w:val="0"/>
              </w:rPr>
              <w:t xml:space="preserve">Văn học dân gian, Lí luận văn học, Văn học nước ngoài, Hán Nôm.</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7">
            <w:pPr>
              <w:numPr>
                <w:ilvl w:val="0"/>
                <w:numId w:val="8"/>
              </w:numPr>
              <w:spacing w:after="120" w:before="120" w:lineRule="auto"/>
              <w:ind w:left="288" w:hanging="288"/>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8">
            <w:pPr>
              <w:spacing w:after="120" w:before="120" w:lineRule="auto"/>
              <w:rPr/>
            </w:pPr>
            <w:r w:rsidDel="00000000" w:rsidR="00000000" w:rsidRPr="00000000">
              <w:rPr>
                <w:rtl w:val="0"/>
              </w:rPr>
              <w:t xml:space="preserve">Xã hội học/Xã hội học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9">
            <w:pPr>
              <w:spacing w:after="120" w:before="120" w:lineRule="auto"/>
              <w:rPr/>
            </w:pPr>
            <w:r w:rsidDel="00000000" w:rsidR="00000000" w:rsidRPr="00000000">
              <w:rPr>
                <w:rtl w:val="0"/>
              </w:rPr>
              <w:t xml:space="preserve">Xã hội học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A">
            <w:pPr>
              <w:spacing w:before="120" w:line="312" w:lineRule="auto"/>
              <w:rPr/>
            </w:pPr>
            <w:r w:rsidDel="00000000" w:rsidR="00000000" w:rsidRPr="00000000">
              <w:rPr>
                <w:rtl w:val="0"/>
              </w:rPr>
              <w:t xml:space="preserve">Tất cả các ngành thạc sĩ và có bằng tốt nghiệp đại học ngành Xã hội học</w:t>
            </w:r>
          </w:p>
        </w:tc>
      </w:tr>
    </w:tbl>
    <w:p w:rsidR="00000000" w:rsidDel="00000000" w:rsidP="00000000" w:rsidRDefault="00000000" w:rsidRPr="00000000" w14:paraId="000002EB">
      <w:pPr>
        <w:rPr/>
        <w:sectPr>
          <w:headerReference r:id="rId16" w:type="default"/>
          <w:headerReference r:id="rId17" w:type="first"/>
          <w:footerReference r:id="rId18" w:type="first"/>
          <w:type w:val="nextPage"/>
          <w:pgSz w:h="11907" w:w="16840" w:orient="landscape"/>
          <w:pgMar w:bottom="1134" w:top="1134" w:left="1134" w:right="1134" w:header="720" w:footer="720"/>
          <w:titlePg w:val="1"/>
        </w:sectPr>
      </w:pPr>
      <w:r w:rsidDel="00000000" w:rsidR="00000000" w:rsidRPr="00000000">
        <w:rPr>
          <w:rtl w:val="0"/>
        </w:rPr>
      </w:r>
    </w:p>
    <w:p w:rsidR="00000000" w:rsidDel="00000000" w:rsidP="00000000" w:rsidRDefault="00000000" w:rsidRPr="00000000" w14:paraId="000002EC">
      <w:pPr>
        <w:tabs>
          <w:tab w:val="left" w:leader="none" w:pos="420"/>
        </w:tabs>
        <w:spacing w:after="120" w:before="120" w:lineRule="auto"/>
        <w:ind w:left="420" w:firstLine="0"/>
        <w:rPr/>
      </w:pPr>
      <w:r w:rsidDel="00000000" w:rsidR="00000000" w:rsidRPr="00000000">
        <w:rPr>
          <w:rtl w:val="0"/>
        </w:rPr>
      </w:r>
    </w:p>
    <w:sectPr>
      <w:type w:val="nextPage"/>
      <w:pgSz w:h="16840" w:w="11907"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Gungsuh"/>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1">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bookmarkStart w:colFirst="0" w:colLast="0" w:name="_heading=h.1fob9te" w:id="1"/>
    <w:bookmarkEnd w:id="1"/>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F2">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3">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4">
    <w:pPr>
      <w:pBdr>
        <w:top w:space="0" w:sz="0" w:val="nil"/>
        <w:left w:space="0" w:sz="0" w:val="nil"/>
        <w:bottom w:space="0" w:sz="0" w:val="nil"/>
        <w:right w:space="0" w:sz="0" w:val="nil"/>
        <w:between w:space="0" w:sz="0" w:val="nil"/>
      </w:pBdr>
      <w:tabs>
        <w:tab w:val="center" w:leader="none" w:pos="4680"/>
        <w:tab w:val="right" w:leader="none" w:pos="9360"/>
      </w:tabs>
      <w:jc w:val="center"/>
      <w:rPr>
        <w:smallCaps w:val="1"/>
        <w:color w:val="4f81bd"/>
      </w:rPr>
    </w:pPr>
    <w:r w:rsidDel="00000000" w:rsidR="00000000" w:rsidRPr="00000000">
      <w:rPr>
        <w:smallCaps w:val="1"/>
        <w:color w:val="4f81bd"/>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F5">
    <w:pPr>
      <w:pBdr>
        <w:top w:space="0" w:sz="0" w:val="nil"/>
        <w:left w:space="0" w:sz="0" w:val="nil"/>
        <w:bottom w:space="0" w:sz="0" w:val="nil"/>
        <w:right w:space="0" w:sz="0" w:val="nil"/>
        <w:between w:space="0" w:sz="0" w:val="nil"/>
      </w:pBdr>
      <w:tabs>
        <w:tab w:val="center" w:leader="none" w:pos="4680"/>
        <w:tab w:val="right" w:leader="none" w:pos="9360"/>
      </w:tabs>
      <w:jc w:val="center"/>
      <w:rPr/>
    </w:pPr>
    <w:r w:rsidDel="00000000" w:rsidR="00000000" w:rsidRPr="00000000">
      <w:rPr>
        <w:rtl w:val="0"/>
      </w:rPr>
    </w:r>
  </w:p>
  <w:p w:rsidR="00000000" w:rsidDel="00000000" w:rsidP="00000000" w:rsidRDefault="00000000" w:rsidRPr="00000000" w14:paraId="000002F6">
    <w:pPr>
      <w:pBdr>
        <w:top w:space="0" w:sz="0" w:val="nil"/>
        <w:left w:space="0" w:sz="0" w:val="nil"/>
        <w:bottom w:space="0" w:sz="0" w:val="nil"/>
        <w:right w:space="0" w:sz="0" w:val="nil"/>
        <w:between w:space="0" w:sz="0" w:val="nil"/>
      </w:pBdr>
      <w:tabs>
        <w:tab w:val="center" w:leader="none" w:pos="4680"/>
        <w:tab w:val="right" w:leader="none" w:pos="9360"/>
      </w:tabs>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E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E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EF">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lvl>
    <w:lvl w:ilvl="1">
      <w:start w:val="1"/>
      <w:numFmt w:val="decimal"/>
      <w:lvlText w:val="%2."/>
      <w:lvlJc w:val="left"/>
      <w:pPr>
        <w:ind w:left="1440" w:hanging="360"/>
      </w:pPr>
      <w:rPr>
        <w:sz w:val="28"/>
        <w:szCs w:val="28"/>
      </w:rPr>
    </w:lvl>
    <w:lvl w:ilvl="2">
      <w:start w:val="1"/>
      <w:numFmt w:val="lowerRoman"/>
      <w:lvlText w:val="%3."/>
      <w:lvlJc w:val="right"/>
      <w:pPr>
        <w:ind w:left="2160" w:hanging="180"/>
      </w:pPr>
      <w:rPr/>
    </w:lvl>
    <w:lvl w:ilvl="3">
      <w:start w:val="1"/>
      <w:numFmt w:val="lowerLetter"/>
      <w:lvlText w:val="%4)"/>
      <w:lvlJc w:val="left"/>
      <w:pPr>
        <w:ind w:left="2880" w:hanging="360"/>
      </w:pPr>
      <w:rPr>
        <w:rFonts w:ascii="Times New Roman" w:cs="Times New Roman" w:eastAsia="Times New Roman" w:hAnsi="Times New Roman"/>
      </w:rPr>
    </w:lvl>
    <w:lvl w:ilvl="4">
      <w:start w:val="1"/>
      <w:numFmt w:val="lowerLetter"/>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3240" w:hanging="307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3240" w:hanging="307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240" w:hanging="307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2204" w:hanging="360"/>
      </w:pPr>
      <w:rPr>
        <w:rFonts w:ascii="Times New Roman" w:cs="Times New Roman" w:eastAsia="Times New Roman" w:hAnsi="Times New Roman"/>
      </w:rPr>
    </w:lvl>
    <w:lvl w:ilvl="1">
      <w:start w:val="1"/>
      <w:numFmt w:val="bullet"/>
      <w:lvlText w:val="o"/>
      <w:lvlJc w:val="left"/>
      <w:pPr>
        <w:ind w:left="1787" w:hanging="360"/>
      </w:pPr>
      <w:rPr>
        <w:rFonts w:ascii="Courier New" w:cs="Courier New" w:eastAsia="Courier New" w:hAnsi="Courier New"/>
      </w:rPr>
    </w:lvl>
    <w:lvl w:ilvl="2">
      <w:start w:val="1"/>
      <w:numFmt w:val="bullet"/>
      <w:lvlText w:val="▪"/>
      <w:lvlJc w:val="left"/>
      <w:pPr>
        <w:ind w:left="2507"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288" w:hanging="288"/>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569EE"/>
    <w:pPr>
      <w:spacing w:after="0" w:line="240" w:lineRule="auto"/>
    </w:pPr>
    <w:rPr>
      <w:rFonts w:ascii="Times New Roman" w:cs="Times New Roman" w:eastAsia="Times New Roma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ntc.moet.gov.vn/content/quyet-dinh-ban-hanh-cac-mau-chung-chi-cua-khung-nang-luc-ngoai-ngu-6-bac-dung-cho-viet-nam" TargetMode="External"/><Relationship Id="rId10" Type="http://schemas.openxmlformats.org/officeDocument/2006/relationships/hyperlink" Target="http://hocbong.vnu.edu.vn" TargetMode="External"/><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uyensinhsdh@ussh.edu.vn" TargetMode="External"/><Relationship Id="rId15" Type="http://schemas.openxmlformats.org/officeDocument/2006/relationships/footer" Target="footer1.xml"/><Relationship Id="rId14" Type="http://schemas.openxmlformats.org/officeDocument/2006/relationships/footer" Target="footer2.xml"/><Relationship Id="rId17" Type="http://schemas.openxmlformats.org/officeDocument/2006/relationships/header" Target="header3.xml"/><Relationship Id="rId16" Type="http://schemas.openxmlformats.org/officeDocument/2006/relationships/header" Target="header4.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hyperlink" Target="http://tssdh.vnu.edu.vn" TargetMode="External"/><Relationship Id="rId8" Type="http://schemas.openxmlformats.org/officeDocument/2006/relationships/hyperlink" Target="https://drive.google.com/drive/folders/1CkLcEBujztP1O20TtO7xistKJZozvUeE?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V31kAsjC2XTzCiRhEnN+7nl+PzA==">AMUW2mWkF1jN/tmsssAZshXIdKpLopwe9D1lqZiFmsSzECDd03jKcBymcu2ahzvwUJYxkFv3ZIxoh1phcKY3Z0JQqpxGe7x7n7fnc33g4NpfCuJus3JD9Z0Q9Kkm+3vmrpqdExNHT2JQ0zB2UsStyy8F6kz4whlv5A==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2023-03-20T09:19:00Z</dcterms:created>
  <dc:creator>LANANH</dc:creator>
</cp:coreProperties>
</file>